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37CFE76" w14:textId="6DF77283" w:rsidR="00E53809" w:rsidRPr="00566120" w:rsidRDefault="00385BEA" w:rsidP="00675C61">
      <w:pPr>
        <w:tabs>
          <w:tab w:val="center" w:pos="4536"/>
          <w:tab w:val="right" w:pos="7938"/>
          <w:tab w:val="right" w:pos="9639"/>
        </w:tabs>
        <w:spacing w:line="276" w:lineRule="auto"/>
        <w:ind w:right="2"/>
        <w:rPr>
          <w:rFonts w:eastAsia="SimSun"/>
          <w:b/>
          <w:bCs/>
          <w:sz w:val="28"/>
          <w:szCs w:val="28"/>
          <w:lang w:val="de-DE" w:eastAsia="ko-KR"/>
        </w:rPr>
      </w:pPr>
      <w:bookmarkStart w:id="0" w:name="_Hlk145670493"/>
      <w:bookmarkStart w:id="1" w:name="OLE_LINK1"/>
      <w:bookmarkStart w:id="2" w:name="OLE_LINK2"/>
      <w:r w:rsidRPr="00566120">
        <w:rPr>
          <w:b/>
          <w:bCs/>
          <w:sz w:val="28"/>
          <w:szCs w:val="28"/>
          <w:lang w:val="de-DE"/>
        </w:rPr>
        <w:t>3GPP TSG RAN WG1 #1</w:t>
      </w:r>
      <w:r w:rsidR="00EF53FA" w:rsidRPr="00566120">
        <w:rPr>
          <w:b/>
          <w:bCs/>
          <w:sz w:val="28"/>
          <w:szCs w:val="28"/>
          <w:lang w:val="de-DE"/>
        </w:rPr>
        <w:t>2</w:t>
      </w:r>
      <w:r w:rsidR="00FA2A4A" w:rsidRPr="00566120">
        <w:rPr>
          <w:b/>
          <w:bCs/>
          <w:sz w:val="28"/>
          <w:szCs w:val="28"/>
          <w:lang w:val="de-DE" w:eastAsia="ko-KR"/>
        </w:rPr>
        <w:t>2</w:t>
      </w:r>
      <w:r w:rsidR="00DD4AAD" w:rsidRPr="00566120">
        <w:rPr>
          <w:b/>
          <w:bCs/>
          <w:sz w:val="28"/>
          <w:szCs w:val="28"/>
          <w:lang w:val="de-DE" w:eastAsia="ko-KR"/>
        </w:rPr>
        <w:t>bis</w:t>
      </w:r>
      <w:r w:rsidR="00E53809" w:rsidRPr="00566120">
        <w:rPr>
          <w:b/>
          <w:bCs/>
          <w:sz w:val="28"/>
          <w:szCs w:val="28"/>
          <w:lang w:val="de-DE"/>
        </w:rPr>
        <w:tab/>
      </w:r>
      <w:r w:rsidR="00E53809" w:rsidRPr="00566120">
        <w:rPr>
          <w:b/>
          <w:bCs/>
          <w:sz w:val="28"/>
          <w:szCs w:val="28"/>
          <w:lang w:val="de-DE"/>
        </w:rPr>
        <w:tab/>
      </w:r>
      <w:r w:rsidR="00E53809" w:rsidRPr="00566120">
        <w:rPr>
          <w:b/>
          <w:bCs/>
          <w:sz w:val="28"/>
          <w:szCs w:val="28"/>
          <w:lang w:val="de-DE"/>
        </w:rPr>
        <w:tab/>
        <w:t>R1-</w:t>
      </w:r>
      <w:r w:rsidR="00A524F5" w:rsidRPr="00566120">
        <w:rPr>
          <w:b/>
          <w:bCs/>
          <w:sz w:val="28"/>
          <w:szCs w:val="28"/>
          <w:lang w:val="de-DE"/>
        </w:rPr>
        <w:t>250</w:t>
      </w:r>
      <w:r w:rsidR="004657BB" w:rsidRPr="00566120">
        <w:rPr>
          <w:b/>
          <w:bCs/>
          <w:sz w:val="28"/>
          <w:szCs w:val="28"/>
          <w:lang w:val="de-DE" w:eastAsia="ko-KR"/>
        </w:rPr>
        <w:t>7352</w:t>
      </w:r>
    </w:p>
    <w:bookmarkEnd w:id="0"/>
    <w:p w14:paraId="1F350865" w14:textId="06A81898" w:rsidR="00197EC1" w:rsidRPr="00566120" w:rsidRDefault="00DD4AAD" w:rsidP="00675C61">
      <w:pPr>
        <w:pStyle w:val="a9"/>
        <w:spacing w:line="276" w:lineRule="auto"/>
        <w:rPr>
          <w:rFonts w:ascii="Times New Roman" w:hAnsi="Times New Roman"/>
          <w:sz w:val="28"/>
          <w:szCs w:val="28"/>
          <w:lang w:val="en-GB"/>
        </w:rPr>
      </w:pPr>
      <w:r w:rsidRPr="00566120">
        <w:rPr>
          <w:rFonts w:ascii="Times New Roman" w:eastAsiaTheme="minorEastAsia" w:hAnsi="Times New Roman"/>
          <w:b/>
          <w:bCs/>
          <w:sz w:val="28"/>
          <w:szCs w:val="28"/>
          <w:lang w:val="en-GB" w:eastAsia="ko-KR"/>
        </w:rPr>
        <w:t>Prague</w:t>
      </w:r>
      <w:r w:rsidR="00FA2A4A" w:rsidRPr="00566120">
        <w:rPr>
          <w:rFonts w:ascii="Times New Roman" w:eastAsia="MS Mincho" w:hAnsi="Times New Roman"/>
          <w:b/>
          <w:bCs/>
          <w:sz w:val="28"/>
          <w:szCs w:val="28"/>
          <w:lang w:val="en-GB" w:eastAsia="ja-JP"/>
        </w:rPr>
        <w:t xml:space="preserve">, </w:t>
      </w:r>
      <w:r w:rsidRPr="00566120">
        <w:rPr>
          <w:rFonts w:ascii="Times New Roman" w:eastAsia="MS Mincho" w:hAnsi="Times New Roman"/>
          <w:b/>
          <w:bCs/>
          <w:sz w:val="28"/>
          <w:szCs w:val="28"/>
          <w:lang w:val="en-GB" w:eastAsia="ja-JP"/>
        </w:rPr>
        <w:t>Czech Republic</w:t>
      </w:r>
      <w:r w:rsidR="00FA2A4A" w:rsidRPr="00566120">
        <w:rPr>
          <w:rFonts w:ascii="Times New Roman" w:eastAsia="MS Mincho" w:hAnsi="Times New Roman"/>
          <w:b/>
          <w:bCs/>
          <w:sz w:val="28"/>
          <w:szCs w:val="28"/>
          <w:lang w:val="en-GB" w:eastAsia="ja-JP"/>
        </w:rPr>
        <w:t xml:space="preserve">, </w:t>
      </w:r>
      <w:r w:rsidRPr="00566120">
        <w:rPr>
          <w:rFonts w:ascii="Times New Roman" w:eastAsiaTheme="minorEastAsia" w:hAnsi="Times New Roman"/>
          <w:b/>
          <w:bCs/>
          <w:sz w:val="28"/>
          <w:szCs w:val="28"/>
          <w:lang w:val="en-GB" w:eastAsia="ko-KR"/>
        </w:rPr>
        <w:t>Oct</w:t>
      </w:r>
      <w:r w:rsidR="00FA2A4A" w:rsidRPr="00566120">
        <w:rPr>
          <w:rFonts w:ascii="Times New Roman" w:eastAsia="MS Mincho" w:hAnsi="Times New Roman"/>
          <w:b/>
          <w:bCs/>
          <w:sz w:val="28"/>
          <w:szCs w:val="28"/>
          <w:lang w:val="en-GB" w:eastAsia="ja-JP"/>
        </w:rPr>
        <w:t xml:space="preserve"> </w:t>
      </w:r>
      <w:r w:rsidRPr="00566120">
        <w:rPr>
          <w:rFonts w:ascii="Times New Roman" w:eastAsiaTheme="minorEastAsia" w:hAnsi="Times New Roman"/>
          <w:b/>
          <w:bCs/>
          <w:sz w:val="28"/>
          <w:szCs w:val="28"/>
          <w:lang w:val="en-GB" w:eastAsia="ko-KR"/>
        </w:rPr>
        <w:t>13</w:t>
      </w:r>
      <w:r w:rsidR="00FA2A4A" w:rsidRPr="00566120">
        <w:rPr>
          <w:rFonts w:ascii="Times New Roman" w:eastAsia="MS Mincho" w:hAnsi="Times New Roman"/>
          <w:b/>
          <w:bCs/>
          <w:sz w:val="28"/>
          <w:szCs w:val="28"/>
          <w:lang w:val="en-GB" w:eastAsia="ja-JP"/>
        </w:rPr>
        <w:t xml:space="preserve">th – </w:t>
      </w:r>
      <w:r w:rsidRPr="00566120">
        <w:rPr>
          <w:rFonts w:ascii="Times New Roman" w:eastAsiaTheme="minorEastAsia" w:hAnsi="Times New Roman"/>
          <w:b/>
          <w:bCs/>
          <w:sz w:val="28"/>
          <w:szCs w:val="28"/>
          <w:lang w:val="en-GB" w:eastAsia="ko-KR"/>
        </w:rPr>
        <w:t>17</w:t>
      </w:r>
      <w:r w:rsidR="00FA2A4A" w:rsidRPr="00566120">
        <w:rPr>
          <w:rFonts w:ascii="Times New Roman" w:eastAsia="MS Mincho" w:hAnsi="Times New Roman"/>
          <w:b/>
          <w:bCs/>
          <w:sz w:val="28"/>
          <w:szCs w:val="28"/>
          <w:lang w:val="en-GB" w:eastAsia="ja-JP"/>
        </w:rPr>
        <w:t>th, 2025</w:t>
      </w:r>
    </w:p>
    <w:p w14:paraId="7E12A7D1" w14:textId="77777777" w:rsidR="0041441B" w:rsidRPr="00566120" w:rsidRDefault="0041441B" w:rsidP="00675C61">
      <w:pPr>
        <w:tabs>
          <w:tab w:val="left" w:pos="1985"/>
        </w:tabs>
        <w:spacing w:after="0" w:line="276" w:lineRule="auto"/>
        <w:rPr>
          <w:b/>
          <w:szCs w:val="22"/>
        </w:rPr>
      </w:pPr>
      <w:bookmarkStart w:id="3" w:name="_Ref298777854"/>
      <w:bookmarkEnd w:id="1"/>
      <w:bookmarkEnd w:id="2"/>
    </w:p>
    <w:p w14:paraId="508FC223" w14:textId="1B8468CD" w:rsidR="00FC6EBE" w:rsidRPr="00566120" w:rsidRDefault="00FC6EBE" w:rsidP="00675C61">
      <w:pPr>
        <w:tabs>
          <w:tab w:val="left" w:pos="1985"/>
        </w:tabs>
        <w:spacing w:after="0" w:line="276" w:lineRule="auto"/>
        <w:rPr>
          <w:rFonts w:eastAsia="바탕"/>
          <w:sz w:val="24"/>
          <w:szCs w:val="24"/>
          <w:lang w:val="en-US" w:eastAsia="ko-KR"/>
        </w:rPr>
      </w:pPr>
      <w:r w:rsidRPr="00566120">
        <w:rPr>
          <w:b/>
          <w:sz w:val="24"/>
          <w:szCs w:val="24"/>
          <w:lang w:val="en-US"/>
        </w:rPr>
        <w:t>Agenda Item:</w:t>
      </w:r>
      <w:r w:rsidRPr="00566120">
        <w:rPr>
          <w:sz w:val="24"/>
          <w:szCs w:val="24"/>
          <w:lang w:val="en-US"/>
        </w:rPr>
        <w:tab/>
      </w:r>
      <w:r w:rsidR="00577487" w:rsidRPr="00566120">
        <w:rPr>
          <w:sz w:val="24"/>
          <w:szCs w:val="24"/>
          <w:lang w:val="en-US" w:eastAsia="ko-KR"/>
        </w:rPr>
        <w:t>8</w:t>
      </w:r>
      <w:r w:rsidR="00071AA2" w:rsidRPr="00566120">
        <w:rPr>
          <w:sz w:val="24"/>
          <w:szCs w:val="24"/>
          <w:lang w:val="en-US"/>
        </w:rPr>
        <w:t>.</w:t>
      </w:r>
      <w:r w:rsidR="00E70AB6" w:rsidRPr="00566120">
        <w:rPr>
          <w:sz w:val="24"/>
          <w:szCs w:val="24"/>
          <w:lang w:val="en-US"/>
        </w:rPr>
        <w:t>3</w:t>
      </w:r>
    </w:p>
    <w:p w14:paraId="3617A271" w14:textId="3F9E892F" w:rsidR="00FC6EBE" w:rsidRPr="00566120" w:rsidRDefault="00FC6EBE" w:rsidP="00675C61">
      <w:pPr>
        <w:tabs>
          <w:tab w:val="left" w:pos="1985"/>
        </w:tabs>
        <w:spacing w:after="0" w:line="276" w:lineRule="auto"/>
        <w:rPr>
          <w:rFonts w:eastAsia="바탕"/>
          <w:sz w:val="24"/>
          <w:szCs w:val="24"/>
          <w:lang w:eastAsia="ko-KR"/>
        </w:rPr>
      </w:pPr>
      <w:r w:rsidRPr="00566120">
        <w:rPr>
          <w:b/>
          <w:sz w:val="24"/>
          <w:szCs w:val="24"/>
        </w:rPr>
        <w:t xml:space="preserve">Source: </w:t>
      </w:r>
      <w:r w:rsidRPr="00566120">
        <w:rPr>
          <w:b/>
          <w:sz w:val="24"/>
          <w:szCs w:val="24"/>
        </w:rPr>
        <w:tab/>
      </w:r>
      <w:r w:rsidRPr="00566120">
        <w:rPr>
          <w:rFonts w:eastAsia="바탕"/>
          <w:sz w:val="24"/>
          <w:szCs w:val="24"/>
          <w:lang w:eastAsia="ko-KR"/>
        </w:rPr>
        <w:t>LG Electronics</w:t>
      </w:r>
    </w:p>
    <w:p w14:paraId="43BF87D7" w14:textId="63B954E8" w:rsidR="00FC6EBE" w:rsidRPr="00566120" w:rsidRDefault="00FC6EBE" w:rsidP="00675C61">
      <w:pPr>
        <w:tabs>
          <w:tab w:val="left" w:pos="1985"/>
        </w:tabs>
        <w:spacing w:after="0" w:line="276" w:lineRule="auto"/>
        <w:ind w:left="1980" w:hanging="1980"/>
        <w:rPr>
          <w:sz w:val="24"/>
          <w:szCs w:val="24"/>
          <w:lang w:eastAsia="ko-KR"/>
        </w:rPr>
      </w:pPr>
      <w:r w:rsidRPr="00566120">
        <w:rPr>
          <w:b/>
          <w:sz w:val="24"/>
          <w:szCs w:val="24"/>
        </w:rPr>
        <w:t>Title:</w:t>
      </w:r>
      <w:r w:rsidRPr="00566120">
        <w:rPr>
          <w:sz w:val="24"/>
          <w:szCs w:val="24"/>
        </w:rPr>
        <w:t xml:space="preserve"> </w:t>
      </w:r>
      <w:r w:rsidRPr="00566120">
        <w:rPr>
          <w:sz w:val="24"/>
          <w:szCs w:val="24"/>
        </w:rPr>
        <w:tab/>
      </w:r>
      <w:r w:rsidR="005B6AEB" w:rsidRPr="00566120">
        <w:rPr>
          <w:sz w:val="24"/>
          <w:szCs w:val="24"/>
          <w:lang w:eastAsia="ko-KR"/>
        </w:rPr>
        <w:t>Remaining issues</w:t>
      </w:r>
      <w:r w:rsidR="00602C61" w:rsidRPr="00566120">
        <w:rPr>
          <w:sz w:val="24"/>
          <w:szCs w:val="24"/>
        </w:rPr>
        <w:t xml:space="preserve"> on </w:t>
      </w:r>
      <w:r w:rsidR="005D4616" w:rsidRPr="00566120">
        <w:rPr>
          <w:sz w:val="24"/>
          <w:szCs w:val="24"/>
        </w:rPr>
        <w:t>SBFD</w:t>
      </w:r>
    </w:p>
    <w:p w14:paraId="25CB2530" w14:textId="77777777" w:rsidR="00FC6EBE" w:rsidRPr="00566120" w:rsidRDefault="00FC6EBE" w:rsidP="00675C61">
      <w:pPr>
        <w:tabs>
          <w:tab w:val="left" w:pos="1985"/>
        </w:tabs>
        <w:spacing w:after="0" w:line="276" w:lineRule="auto"/>
        <w:ind w:left="1980" w:hanging="1980"/>
        <w:rPr>
          <w:rFonts w:eastAsia="바탕"/>
          <w:sz w:val="24"/>
          <w:szCs w:val="24"/>
          <w:lang w:eastAsia="ko-KR"/>
        </w:rPr>
      </w:pPr>
      <w:r w:rsidRPr="00566120">
        <w:rPr>
          <w:b/>
          <w:sz w:val="24"/>
          <w:szCs w:val="24"/>
          <w:lang w:eastAsia="ko-KR"/>
        </w:rPr>
        <w:t>Document for:</w:t>
      </w:r>
      <w:r w:rsidRPr="00566120">
        <w:rPr>
          <w:rFonts w:eastAsia="바탕"/>
          <w:sz w:val="24"/>
          <w:szCs w:val="24"/>
          <w:lang w:eastAsia="ko-KR"/>
        </w:rPr>
        <w:tab/>
        <w:t>Discussion and decision</w:t>
      </w:r>
    </w:p>
    <w:p w14:paraId="7D5E735B" w14:textId="77777777" w:rsidR="00197EC1" w:rsidRPr="00566120" w:rsidRDefault="00197EC1" w:rsidP="00675C61">
      <w:pPr>
        <w:pStyle w:val="1"/>
        <w:spacing w:line="276" w:lineRule="auto"/>
        <w:rPr>
          <w:rFonts w:ascii="Times New Roman" w:hAnsi="Times New Roman"/>
          <w:b/>
          <w:szCs w:val="32"/>
        </w:rPr>
      </w:pPr>
      <w:r w:rsidRPr="00566120">
        <w:rPr>
          <w:rFonts w:ascii="Times New Roman" w:hAnsi="Times New Roman"/>
          <w:b/>
          <w:szCs w:val="32"/>
        </w:rPr>
        <w:t>Introduction</w:t>
      </w:r>
      <w:bookmarkEnd w:id="3"/>
    </w:p>
    <w:p w14:paraId="2F70B8A8" w14:textId="75B1E1F5" w:rsidR="00C42957" w:rsidRPr="00566120" w:rsidRDefault="006A6514" w:rsidP="00C42957">
      <w:pPr>
        <w:spacing w:line="276" w:lineRule="auto"/>
        <w:ind w:firstLineChars="100" w:firstLine="220"/>
        <w:rPr>
          <w:lang w:eastAsia="ko-KR"/>
        </w:rPr>
      </w:pPr>
      <w:r w:rsidRPr="00566120">
        <w:rPr>
          <w:lang w:val="en-US" w:eastAsia="ko-KR"/>
        </w:rPr>
        <w:t>Rel-19 Duplex Evolution WI is completed, but t</w:t>
      </w:r>
      <w:r w:rsidR="00C42957" w:rsidRPr="00566120">
        <w:t xml:space="preserve">here are </w:t>
      </w:r>
      <w:r w:rsidR="001610CA" w:rsidRPr="00566120">
        <w:rPr>
          <w:lang w:eastAsia="ko-KR"/>
        </w:rPr>
        <w:t>still several</w:t>
      </w:r>
      <w:r w:rsidR="00C42957" w:rsidRPr="00566120">
        <w:t xml:space="preserve"> remaining issues to fully reflect agreements to specification and to remove ambiguity on UE and/or gNB </w:t>
      </w:r>
      <w:proofErr w:type="spellStart"/>
      <w:r w:rsidR="00C42957" w:rsidRPr="00566120">
        <w:t>behavior</w:t>
      </w:r>
      <w:proofErr w:type="spellEnd"/>
      <w:r w:rsidR="00C42957" w:rsidRPr="00566120">
        <w:t xml:space="preserve">. In this contribution, we discuss the remaining </w:t>
      </w:r>
      <w:r w:rsidRPr="00566120">
        <w:t>issues on SBFD Tx/Rx/Measurement procedure</w:t>
      </w:r>
      <w:r w:rsidR="008B7B16" w:rsidRPr="00566120">
        <w:rPr>
          <w:lang w:eastAsia="ko-KR"/>
        </w:rPr>
        <w:t xml:space="preserve"> and SBFD random-access operation</w:t>
      </w:r>
      <w:r w:rsidRPr="00566120">
        <w:t>.</w:t>
      </w:r>
    </w:p>
    <w:p w14:paraId="6E9BD4FA" w14:textId="386B2899" w:rsidR="006214EA" w:rsidRPr="00566120" w:rsidRDefault="008B7B16" w:rsidP="00675C61">
      <w:pPr>
        <w:pStyle w:val="1"/>
        <w:spacing w:line="276" w:lineRule="auto"/>
        <w:rPr>
          <w:rFonts w:ascii="Times New Roman" w:hAnsi="Times New Roman"/>
          <w:b/>
          <w:szCs w:val="22"/>
        </w:rPr>
      </w:pPr>
      <w:r w:rsidRPr="00566120">
        <w:rPr>
          <w:rFonts w:ascii="Times New Roman" w:hAnsi="Times New Roman"/>
          <w:b/>
          <w:szCs w:val="22"/>
        </w:rPr>
        <w:t>SBFD TX/RX/measurement procedures</w:t>
      </w:r>
    </w:p>
    <w:p w14:paraId="49A84450" w14:textId="5298C28C" w:rsidR="007972B5" w:rsidRPr="00566120" w:rsidRDefault="00EF18CB" w:rsidP="007972B5">
      <w:pPr>
        <w:pStyle w:val="2"/>
        <w:rPr>
          <w:rFonts w:ascii="Times New Roman" w:hAnsi="Times New Roman"/>
        </w:rPr>
      </w:pPr>
      <w:r w:rsidRPr="00566120">
        <w:rPr>
          <w:rFonts w:ascii="Times New Roman" w:hAnsi="Times New Roman"/>
        </w:rPr>
        <w:t>2.1</w:t>
      </w:r>
      <w:r w:rsidRPr="00566120">
        <w:rPr>
          <w:rFonts w:ascii="Times New Roman" w:hAnsi="Times New Roman"/>
        </w:rPr>
        <w:tab/>
      </w:r>
      <w:r w:rsidR="007972B5" w:rsidRPr="00566120">
        <w:rPr>
          <w:rFonts w:ascii="Times New Roman" w:hAnsi="Times New Roman"/>
        </w:rPr>
        <w:t>UCI rate matching</w:t>
      </w:r>
      <w:r w:rsidR="00D73E94" w:rsidRPr="00566120">
        <w:rPr>
          <w:rFonts w:ascii="Times New Roman" w:hAnsi="Times New Roman"/>
        </w:rPr>
        <w:t xml:space="preserve"> </w:t>
      </w:r>
    </w:p>
    <w:p w14:paraId="53D3B9A8" w14:textId="72B55FD7" w:rsidR="00497453" w:rsidRPr="00566120" w:rsidRDefault="00CB1FF5" w:rsidP="00F53B51">
      <w:pPr>
        <w:rPr>
          <w:lang w:val="en-US" w:eastAsia="ko-KR"/>
        </w:rPr>
      </w:pPr>
      <w:r w:rsidRPr="00566120">
        <w:rPr>
          <w:lang w:val="en-US" w:eastAsia="ko-KR"/>
        </w:rPr>
        <w:t xml:space="preserve">For </w:t>
      </w:r>
      <w:r w:rsidR="00695DB3" w:rsidRPr="00566120">
        <w:rPr>
          <w:lang w:val="en-US" w:eastAsia="ko-KR"/>
        </w:rPr>
        <w:t>U</w:t>
      </w:r>
      <w:r w:rsidR="00497453" w:rsidRPr="00566120">
        <w:rPr>
          <w:lang w:val="en-US" w:eastAsia="ko-KR"/>
        </w:rPr>
        <w:t>CI multiplexing on PUSCH</w:t>
      </w:r>
      <w:r w:rsidRPr="00566120">
        <w:rPr>
          <w:lang w:val="en-US" w:eastAsia="ko-KR"/>
        </w:rPr>
        <w:t>, the number of coded modulation symbols per layer</w:t>
      </w:r>
      <w:r w:rsidR="00497453" w:rsidRPr="00566120">
        <w:rPr>
          <w:lang w:val="en-US" w:eastAsia="ko-KR"/>
        </w:rPr>
        <w:t xml:space="preserve"> is affected by the scheduled bandwidth</w:t>
      </w:r>
      <w:r w:rsidRPr="00566120">
        <w:rPr>
          <w:lang w:val="en-US" w:eastAsia="ko-KR"/>
        </w:rPr>
        <w:t xml:space="preserve"> of the PUSCH</w:t>
      </w:r>
      <w:r w:rsidR="00497453" w:rsidRPr="00566120">
        <w:rPr>
          <w:lang w:val="en-US" w:eastAsia="ko-KR"/>
        </w:rPr>
        <w:t xml:space="preserve">. As expressed in the following current specification (i.e., section 6.3.2.4.1.1 in TS38.212), </w:t>
      </w:r>
      <w:r w:rsidR="00497453" w:rsidRPr="00566120">
        <w:rPr>
          <w:position w:val="-14"/>
        </w:rPr>
        <w:object w:dxaOrig="880" w:dyaOrig="400" w14:anchorId="01AC52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7.25pt" o:ole="">
            <v:imagedata r:id="rId8" o:title=""/>
          </v:shape>
          <o:OLEObject Type="Embed" ProgID="Equation.DSMT4" ShapeID="_x0000_i1025" DrawAspect="Content" ObjectID="_1820840335" r:id="rId9"/>
        </w:object>
      </w:r>
      <w:r w:rsidR="00497453" w:rsidRPr="00566120">
        <w:rPr>
          <w:lang w:val="en-US" w:eastAsia="ko-KR"/>
        </w:rPr>
        <w:t xml:space="preserve"> represents the number of resource elements that can be used for transmission of UCI</w:t>
      </w:r>
      <w:r w:rsidRPr="00566120">
        <w:rPr>
          <w:lang w:val="en-US" w:eastAsia="ko-KR"/>
        </w:rPr>
        <w:t xml:space="preserve"> </w:t>
      </w:r>
      <w:r w:rsidRPr="00566120">
        <w:t xml:space="preserve">in OFDM symbol </w:t>
      </w:r>
      <w:r w:rsidRPr="00566120">
        <w:rPr>
          <w:position w:val="-6"/>
        </w:rPr>
        <w:object w:dxaOrig="139" w:dyaOrig="279" w14:anchorId="5EB74374">
          <v:shape id="_x0000_i1026" type="#_x0000_t75" style="width:6.75pt;height:12.75pt" o:ole="">
            <v:imagedata r:id="rId10" o:title=""/>
          </v:shape>
          <o:OLEObject Type="Embed" ProgID="Equation.3" ShapeID="_x0000_i1026" DrawAspect="Content" ObjectID="_1820840336" r:id="rId11"/>
        </w:object>
      </w:r>
      <w:r w:rsidRPr="00566120">
        <w:t>.</w:t>
      </w:r>
      <w:r w:rsidR="00497453" w:rsidRPr="00566120">
        <w:rPr>
          <w:lang w:val="en-US" w:eastAsia="ko-KR"/>
        </w:rPr>
        <w:t xml:space="preserve"> </w:t>
      </w:r>
      <w:r w:rsidRPr="00566120">
        <w:rPr>
          <w:rFonts w:eastAsia="DengXian"/>
          <w:noProof/>
          <w:position w:val="-12"/>
          <w:lang w:eastAsia="en-US"/>
        </w:rPr>
        <w:object w:dxaOrig="800" w:dyaOrig="380" w14:anchorId="33F317C5">
          <v:shape id="_x0000_i1027" type="#_x0000_t75" style="width:39.75pt;height:19.5pt" o:ole="">
            <v:imagedata r:id="rId12" o:title=""/>
          </v:shape>
          <o:OLEObject Type="Embed" ProgID="Equation.3" ShapeID="_x0000_i1027" DrawAspect="Content" ObjectID="_1820840337" r:id="rId13"/>
        </w:object>
      </w:r>
      <w:r w:rsidR="00497453" w:rsidRPr="00566120">
        <w:rPr>
          <w:lang w:val="en-US" w:eastAsia="ko-KR"/>
        </w:rPr>
        <w:t xml:space="preserve"> is </w:t>
      </w:r>
      <w:r w:rsidRPr="00566120">
        <w:rPr>
          <w:lang w:val="en-US" w:eastAsia="ko-KR"/>
        </w:rPr>
        <w:t xml:space="preserve">used to obtain </w:t>
      </w:r>
      <w:r w:rsidRPr="00566120">
        <w:rPr>
          <w:position w:val="-14"/>
        </w:rPr>
        <w:object w:dxaOrig="880" w:dyaOrig="400" w14:anchorId="79920FFC">
          <v:shape id="_x0000_i1028" type="#_x0000_t75" style="width:35.25pt;height:17.25pt" o:ole="">
            <v:imagedata r:id="rId8" o:title=""/>
          </v:shape>
          <o:OLEObject Type="Embed" ProgID="Equation.DSMT4" ShapeID="_x0000_i1028" DrawAspect="Content" ObjectID="_1820840338" r:id="rId14"/>
        </w:object>
      </w:r>
      <w:r w:rsidRPr="00566120">
        <w:t xml:space="preserve">, where </w:t>
      </w:r>
      <w:r w:rsidRPr="00566120">
        <w:rPr>
          <w:rFonts w:eastAsia="DengXian"/>
          <w:noProof/>
          <w:position w:val="-12"/>
          <w:lang w:eastAsia="en-US"/>
        </w:rPr>
        <w:object w:dxaOrig="800" w:dyaOrig="380" w14:anchorId="203570F3">
          <v:shape id="_x0000_i1029" type="#_x0000_t75" style="width:39.75pt;height:19.5pt" o:ole="">
            <v:imagedata r:id="rId12" o:title=""/>
          </v:shape>
          <o:OLEObject Type="Embed" ProgID="Equation.3" ShapeID="_x0000_i1029" DrawAspect="Content" ObjectID="_1820840339" r:id="rId15"/>
        </w:object>
      </w:r>
      <w:r w:rsidR="00497453" w:rsidRPr="00566120">
        <w:rPr>
          <w:lang w:val="en-US" w:eastAsia="ko-KR"/>
        </w:rPr>
        <w:t xml:space="preserve"> represents the scheduled bandwidth of the PUSCH transmission</w:t>
      </w:r>
      <w:r w:rsidR="0038507D" w:rsidRPr="00566120">
        <w:rPr>
          <w:lang w:val="en-US" w:eastAsia="ko-KR"/>
        </w:rPr>
        <w:t xml:space="preserve"> [1]</w:t>
      </w:r>
      <w:r w:rsidR="00497453" w:rsidRPr="00566120">
        <w:rPr>
          <w:lang w:val="en-US" w:eastAsia="ko-KR"/>
        </w:rPr>
        <w:t xml:space="preserve">. </w:t>
      </w:r>
    </w:p>
    <w:p w14:paraId="1919DAF8" w14:textId="7311D052" w:rsidR="00204684" w:rsidRPr="00566120" w:rsidRDefault="002043CD" w:rsidP="00F53B51">
      <w:pPr>
        <w:rPr>
          <w:lang w:val="en-US" w:eastAsia="ko-KR"/>
        </w:rPr>
      </w:pPr>
      <w:r w:rsidRPr="00566120">
        <w:rPr>
          <w:lang w:val="en-US" w:eastAsia="ko-KR"/>
        </w:rPr>
        <w:t xml:space="preserve">However, </w:t>
      </w:r>
      <w:r w:rsidR="00286FE4" w:rsidRPr="00566120">
        <w:rPr>
          <w:lang w:val="en-US" w:eastAsia="ko-KR"/>
        </w:rPr>
        <w:t xml:space="preserve">in SBFD symbols, </w:t>
      </w:r>
      <w:r w:rsidRPr="00566120">
        <w:rPr>
          <w:lang w:val="en-US" w:eastAsia="ko-KR"/>
        </w:rPr>
        <w:t xml:space="preserve">the scheduled bandwidth </w:t>
      </w:r>
      <w:r w:rsidR="00CB1FF5" w:rsidRPr="00566120">
        <w:rPr>
          <w:lang w:val="en-US" w:eastAsia="ko-KR"/>
        </w:rPr>
        <w:t xml:space="preserve">of the PUSCH transmission </w:t>
      </w:r>
      <w:r w:rsidRPr="00566120">
        <w:rPr>
          <w:lang w:val="en-US" w:eastAsia="ko-KR"/>
        </w:rPr>
        <w:t xml:space="preserve">may </w:t>
      </w:r>
      <w:r w:rsidR="00286FE4" w:rsidRPr="00566120">
        <w:rPr>
          <w:lang w:val="en-US" w:eastAsia="ko-KR"/>
        </w:rPr>
        <w:t xml:space="preserve">be larger than the number of </w:t>
      </w:r>
      <w:r w:rsidRPr="00566120">
        <w:rPr>
          <w:lang w:val="en-US" w:eastAsia="ko-KR"/>
        </w:rPr>
        <w:t xml:space="preserve">resources </w:t>
      </w:r>
      <w:r w:rsidR="00FB251B" w:rsidRPr="00566120">
        <w:rPr>
          <w:lang w:val="en-US" w:eastAsia="ko-KR"/>
        </w:rPr>
        <w:t>that</w:t>
      </w:r>
      <w:r w:rsidRPr="00566120">
        <w:rPr>
          <w:lang w:val="en-US" w:eastAsia="ko-KR"/>
        </w:rPr>
        <w:t xml:space="preserve"> are actually available</w:t>
      </w:r>
      <w:r w:rsidR="00286FE4" w:rsidRPr="00566120">
        <w:rPr>
          <w:lang w:val="en-US" w:eastAsia="ko-KR"/>
        </w:rPr>
        <w:t xml:space="preserve"> for PUSCH </w:t>
      </w:r>
      <w:r w:rsidR="005E12E9" w:rsidRPr="00566120">
        <w:rPr>
          <w:lang w:val="en-US" w:eastAsia="ko-KR"/>
        </w:rPr>
        <w:t>transmission</w:t>
      </w:r>
      <w:r w:rsidRPr="00566120">
        <w:rPr>
          <w:lang w:val="en-US" w:eastAsia="ko-KR"/>
        </w:rPr>
        <w:t>. In other words, the scheduled bandwidth may include resources that are not actually</w:t>
      </w:r>
      <w:r w:rsidR="00D22BED" w:rsidRPr="00566120">
        <w:rPr>
          <w:lang w:val="en-US" w:eastAsia="ko-KR"/>
        </w:rPr>
        <w:t xml:space="preserve"> </w:t>
      </w:r>
      <w:r w:rsidR="00CB1FF5" w:rsidRPr="00566120">
        <w:rPr>
          <w:lang w:val="en-US" w:eastAsia="ko-KR"/>
        </w:rPr>
        <w:t>used for PUSCH transmission</w:t>
      </w:r>
      <w:r w:rsidRPr="00566120">
        <w:rPr>
          <w:lang w:val="en-US" w:eastAsia="ko-KR"/>
        </w:rPr>
        <w:t>.</w:t>
      </w:r>
      <w:r w:rsidR="00D22BED" w:rsidRPr="00566120">
        <w:rPr>
          <w:lang w:val="en-US" w:eastAsia="ko-KR"/>
        </w:rPr>
        <w:t xml:space="preserve"> </w:t>
      </w:r>
      <w:r w:rsidRPr="00566120">
        <w:rPr>
          <w:lang w:val="en-US" w:eastAsia="ko-KR"/>
        </w:rPr>
        <w:t xml:space="preserve">In the SBFD symbol, </w:t>
      </w:r>
      <w:r w:rsidR="00CB1FF5" w:rsidRPr="00566120">
        <w:rPr>
          <w:lang w:val="en-US" w:eastAsia="ko-KR"/>
        </w:rPr>
        <w:t>when the scheduled PRBs for PUSCH transmission</w:t>
      </w:r>
      <w:r w:rsidR="00F4519E" w:rsidRPr="00566120">
        <w:rPr>
          <w:lang w:val="en-US" w:eastAsia="ko-KR"/>
        </w:rPr>
        <w:t xml:space="preserve"> with RA Type 0</w:t>
      </w:r>
      <w:r w:rsidR="00CB1FF5" w:rsidRPr="00566120">
        <w:rPr>
          <w:lang w:val="en-US" w:eastAsia="ko-KR"/>
        </w:rPr>
        <w:t xml:space="preserve"> include PRBs outside of </w:t>
      </w:r>
      <w:r w:rsidR="00286FE4" w:rsidRPr="00566120">
        <w:rPr>
          <w:lang w:val="en-US" w:eastAsia="ko-KR"/>
        </w:rPr>
        <w:t xml:space="preserve">the </w:t>
      </w:r>
      <w:r w:rsidR="00CB1FF5" w:rsidRPr="00566120">
        <w:rPr>
          <w:lang w:val="en-US" w:eastAsia="ko-KR"/>
        </w:rPr>
        <w:t xml:space="preserve">UL usable PRBs, only PRBs </w:t>
      </w:r>
      <w:r w:rsidR="00286FE4" w:rsidRPr="00566120">
        <w:rPr>
          <w:lang w:val="en-US" w:eastAsia="ko-KR"/>
        </w:rPr>
        <w:t>with</w:t>
      </w:r>
      <w:r w:rsidR="00CB1FF5" w:rsidRPr="00566120">
        <w:rPr>
          <w:lang w:val="en-US" w:eastAsia="ko-KR"/>
        </w:rPr>
        <w:t xml:space="preserve">in the UL usable PRBs </w:t>
      </w:r>
      <w:r w:rsidR="00E8071B" w:rsidRPr="00566120">
        <w:rPr>
          <w:lang w:val="en-US" w:eastAsia="ko-KR"/>
        </w:rPr>
        <w:t xml:space="preserve">among the scheduled PRBs </w:t>
      </w:r>
      <w:r w:rsidR="00CB1FF5" w:rsidRPr="00566120">
        <w:rPr>
          <w:lang w:val="en-US" w:eastAsia="ko-KR"/>
        </w:rPr>
        <w:t xml:space="preserve">are used for PUSCH transmission. </w:t>
      </w:r>
      <w:r w:rsidR="00286FE4" w:rsidRPr="00566120">
        <w:rPr>
          <w:lang w:val="en-US" w:eastAsia="ko-KR"/>
        </w:rPr>
        <w:t>As a result</w:t>
      </w:r>
      <w:r w:rsidR="00E8071B" w:rsidRPr="00566120">
        <w:rPr>
          <w:lang w:val="en-US" w:eastAsia="ko-KR"/>
        </w:rPr>
        <w:t xml:space="preserve">, </w:t>
      </w:r>
      <w:r w:rsidRPr="00566120">
        <w:rPr>
          <w:lang w:val="en-US" w:eastAsia="ko-KR"/>
        </w:rPr>
        <w:t xml:space="preserve">the </w:t>
      </w:r>
      <w:r w:rsidR="00E8071B" w:rsidRPr="00566120">
        <w:rPr>
          <w:lang w:val="en-US" w:eastAsia="ko-KR"/>
        </w:rPr>
        <w:t xml:space="preserve">number of </w:t>
      </w:r>
      <w:r w:rsidRPr="00566120">
        <w:rPr>
          <w:lang w:val="en-US" w:eastAsia="ko-KR"/>
        </w:rPr>
        <w:t xml:space="preserve">scheduled </w:t>
      </w:r>
      <w:r w:rsidR="00E8071B" w:rsidRPr="00566120">
        <w:rPr>
          <w:lang w:val="en-US" w:eastAsia="ko-KR"/>
        </w:rPr>
        <w:t>PRBs</w:t>
      </w:r>
      <w:r w:rsidRPr="00566120">
        <w:rPr>
          <w:lang w:val="en-US" w:eastAsia="ko-KR"/>
        </w:rPr>
        <w:t xml:space="preserve"> </w:t>
      </w:r>
      <w:r w:rsidR="00286FE4" w:rsidRPr="00566120">
        <w:rPr>
          <w:lang w:val="en-US" w:eastAsia="ko-KR"/>
        </w:rPr>
        <w:t>can exceed</w:t>
      </w:r>
      <w:r w:rsidRPr="00566120">
        <w:rPr>
          <w:lang w:val="en-US" w:eastAsia="ko-KR"/>
        </w:rPr>
        <w:t xml:space="preserve"> the number of PRBs </w:t>
      </w:r>
      <w:r w:rsidR="00E8071B" w:rsidRPr="00566120">
        <w:rPr>
          <w:lang w:val="en-US" w:eastAsia="ko-KR"/>
        </w:rPr>
        <w:t xml:space="preserve">actually </w:t>
      </w:r>
      <w:r w:rsidRPr="00566120">
        <w:rPr>
          <w:lang w:val="en-US" w:eastAsia="ko-KR"/>
        </w:rPr>
        <w:t>used</w:t>
      </w:r>
      <w:r w:rsidR="00F4519E" w:rsidRPr="00566120">
        <w:rPr>
          <w:lang w:val="en-US" w:eastAsia="ko-KR"/>
        </w:rPr>
        <w:t xml:space="preserve"> for PUSCH transmission</w:t>
      </w:r>
      <w:r w:rsidRPr="00566120">
        <w:rPr>
          <w:lang w:val="en-US" w:eastAsia="ko-KR"/>
        </w:rPr>
        <w:t xml:space="preserve">. </w:t>
      </w:r>
      <w:r w:rsidR="00F303A1" w:rsidRPr="00566120">
        <w:rPr>
          <w:lang w:val="en-US" w:eastAsia="ko-KR"/>
        </w:rPr>
        <w:t xml:space="preserve">Considering this, it may be </w:t>
      </w:r>
      <w:r w:rsidR="003220C1" w:rsidRPr="00566120">
        <w:rPr>
          <w:lang w:val="en-US" w:eastAsia="ko-KR"/>
        </w:rPr>
        <w:t>appropriate</w:t>
      </w:r>
      <w:r w:rsidR="00F303A1" w:rsidRPr="00566120">
        <w:rPr>
          <w:lang w:val="en-US" w:eastAsia="ko-KR"/>
        </w:rPr>
        <w:t xml:space="preserve"> to </w:t>
      </w:r>
      <w:r w:rsidR="00E8071B" w:rsidRPr="00566120">
        <w:rPr>
          <w:lang w:val="en-US" w:eastAsia="ko-KR"/>
        </w:rPr>
        <w:t xml:space="preserve">define </w:t>
      </w:r>
      <w:r w:rsidR="00E8071B" w:rsidRPr="00566120">
        <w:rPr>
          <w:rFonts w:eastAsia="DengXian"/>
          <w:noProof/>
          <w:position w:val="-12"/>
          <w:lang w:eastAsia="en-US"/>
        </w:rPr>
        <w:object w:dxaOrig="800" w:dyaOrig="380" w14:anchorId="357724F2">
          <v:shape id="_x0000_i1030" type="#_x0000_t75" style="width:39.75pt;height:19.5pt" o:ole="">
            <v:imagedata r:id="rId12" o:title=""/>
          </v:shape>
          <o:OLEObject Type="Embed" ProgID="Equation.3" ShapeID="_x0000_i1030" DrawAspect="Content" ObjectID="_1820840340" r:id="rId16"/>
        </w:object>
      </w:r>
      <w:r w:rsidR="00E8071B" w:rsidRPr="00566120">
        <w:rPr>
          <w:rFonts w:eastAsia="DengXian"/>
          <w:noProof/>
          <w:lang w:eastAsia="en-US"/>
        </w:rPr>
        <w:t xml:space="preserve"> based on </w:t>
      </w:r>
      <w:r w:rsidR="00F303A1" w:rsidRPr="00566120">
        <w:rPr>
          <w:lang w:val="en-US" w:eastAsia="ko-KR"/>
        </w:rPr>
        <w:t xml:space="preserve">the amount of </w:t>
      </w:r>
      <w:r w:rsidR="00E8071B" w:rsidRPr="00566120">
        <w:rPr>
          <w:lang w:val="en-US" w:eastAsia="ko-KR"/>
        </w:rPr>
        <w:t xml:space="preserve">PRBs </w:t>
      </w:r>
      <w:proofErr w:type="gramStart"/>
      <w:r w:rsidR="003220C1" w:rsidRPr="00566120">
        <w:rPr>
          <w:lang w:val="en-US" w:eastAsia="ko-KR"/>
        </w:rPr>
        <w:t>actually us</w:t>
      </w:r>
      <w:r w:rsidR="00E8071B" w:rsidRPr="00566120">
        <w:rPr>
          <w:lang w:val="en-US" w:eastAsia="ko-KR"/>
        </w:rPr>
        <w:t>ed</w:t>
      </w:r>
      <w:proofErr w:type="gramEnd"/>
      <w:r w:rsidR="00E8071B" w:rsidRPr="00566120">
        <w:rPr>
          <w:lang w:val="en-US" w:eastAsia="ko-KR"/>
        </w:rPr>
        <w:t xml:space="preserve"> for PUSCH transmission </w:t>
      </w:r>
      <w:r w:rsidR="00F303A1" w:rsidRPr="00566120">
        <w:rPr>
          <w:lang w:val="en-US" w:eastAsia="ko-KR"/>
        </w:rPr>
        <w:t xml:space="preserve">in SBFD </w:t>
      </w:r>
      <w:r w:rsidR="00E8071B" w:rsidRPr="00566120">
        <w:rPr>
          <w:lang w:val="en-US" w:eastAsia="ko-KR"/>
        </w:rPr>
        <w:t xml:space="preserve">symbols. </w:t>
      </w:r>
    </w:p>
    <w:tbl>
      <w:tblPr>
        <w:tblStyle w:val="aa"/>
        <w:tblpPr w:leftFromText="142" w:rightFromText="142" w:vertAnchor="text" w:tblpY="1"/>
        <w:tblOverlap w:val="never"/>
        <w:tblW w:w="0" w:type="auto"/>
        <w:tblLook w:val="04A0" w:firstRow="1" w:lastRow="0" w:firstColumn="1" w:lastColumn="0" w:noHBand="0" w:noVBand="1"/>
      </w:tblPr>
      <w:tblGrid>
        <w:gridCol w:w="9629"/>
      </w:tblGrid>
      <w:tr w:rsidR="00ED6043" w:rsidRPr="00566120" w14:paraId="18873399" w14:textId="77777777" w:rsidTr="008D7B17">
        <w:tc>
          <w:tcPr>
            <w:tcW w:w="9629" w:type="dxa"/>
          </w:tcPr>
          <w:p w14:paraId="2AFE2F69" w14:textId="77777777" w:rsidR="005E12E9" w:rsidRPr="00566120" w:rsidRDefault="005E12E9" w:rsidP="008D7B17">
            <w:pPr>
              <w:keepNext/>
              <w:keepLines/>
              <w:numPr>
                <w:ilvl w:val="4"/>
                <w:numId w:val="0"/>
              </w:numPr>
              <w:tabs>
                <w:tab w:val="num" w:pos="851"/>
              </w:tabs>
              <w:spacing w:before="120" w:after="180"/>
              <w:ind w:left="1985" w:hanging="1985"/>
              <w:jc w:val="left"/>
              <w:rPr>
                <w:rFonts w:eastAsia="DengXian"/>
                <w:sz w:val="20"/>
              </w:rPr>
            </w:pPr>
            <w:r w:rsidRPr="00566120">
              <w:rPr>
                <w:rFonts w:eastAsia="DengXian"/>
                <w:sz w:val="20"/>
              </w:rPr>
              <w:t>6.3.2.4.1.1</w:t>
            </w:r>
            <w:r w:rsidRPr="00566120">
              <w:rPr>
                <w:rFonts w:eastAsia="DengXian"/>
                <w:sz w:val="20"/>
              </w:rPr>
              <w:tab/>
              <w:t>HARQ-ACK</w:t>
            </w:r>
          </w:p>
          <w:p w14:paraId="614CF236" w14:textId="77777777" w:rsidR="00115ACE" w:rsidRPr="00566120" w:rsidRDefault="00115ACE" w:rsidP="008D7B17">
            <w:pPr>
              <w:rPr>
                <w:sz w:val="20"/>
              </w:rPr>
            </w:pPr>
            <w:r w:rsidRPr="00566120">
              <w:rPr>
                <w:sz w:val="20"/>
              </w:rPr>
              <w:t xml:space="preserve">For HARQ-ACK transmission on PUSCH </w:t>
            </w:r>
            <w:bookmarkStart w:id="4" w:name="OLE_LINK6"/>
            <w:r w:rsidRPr="00566120">
              <w:rPr>
                <w:sz w:val="20"/>
              </w:rPr>
              <w:t>not using repetition type B</w:t>
            </w:r>
            <w:bookmarkEnd w:id="4"/>
            <w:r w:rsidRPr="00566120">
              <w:rPr>
                <w:sz w:val="20"/>
              </w:rPr>
              <w:t xml:space="preserve"> with UL-SCH and if </w:t>
            </w:r>
            <w:proofErr w:type="spellStart"/>
            <w:r w:rsidRPr="00566120">
              <w:rPr>
                <w:i/>
                <w:sz w:val="20"/>
              </w:rPr>
              <w:t>numberOfSlotsTBoMS</w:t>
            </w:r>
            <w:proofErr w:type="spellEnd"/>
            <w:r w:rsidRPr="00566120">
              <w:rPr>
                <w:sz w:val="20"/>
              </w:rPr>
              <w:t xml:space="preserve"> is not present in the resource allocation table, or if </w:t>
            </w:r>
            <w:proofErr w:type="spellStart"/>
            <w:r w:rsidRPr="00566120">
              <w:rPr>
                <w:i/>
                <w:sz w:val="20"/>
              </w:rPr>
              <w:t>numberOfSlotsTBoMS</w:t>
            </w:r>
            <w:proofErr w:type="spellEnd"/>
            <w:r w:rsidRPr="00566120">
              <w:rPr>
                <w:sz w:val="20"/>
              </w:rPr>
              <w:t xml:space="preserve"> is present in the resource allocation table and the value of </w:t>
            </w:r>
            <w:proofErr w:type="spellStart"/>
            <w:r w:rsidRPr="00566120">
              <w:rPr>
                <w:i/>
                <w:sz w:val="20"/>
              </w:rPr>
              <w:t>numberOfSlotsTBoMS</w:t>
            </w:r>
            <w:proofErr w:type="spellEnd"/>
            <w:r w:rsidRPr="00566120">
              <w:rPr>
                <w:sz w:val="20"/>
              </w:rPr>
              <w:t xml:space="preserve"> in the row indicated by the Time domain resource assignment field in DCI is equal to 1, the number of coded modulation symbols per layer for HARQ-ACK transmission, denoted as </w:t>
            </w:r>
            <w:r w:rsidRPr="00566120">
              <w:rPr>
                <w:rFonts w:eastAsia="맑은 고딕"/>
                <w:position w:val="-12"/>
                <w:sz w:val="20"/>
              </w:rPr>
              <w:object w:dxaOrig="540" w:dyaOrig="360" w14:anchorId="4D4D3669">
                <v:shape id="_x0000_i1031" type="#_x0000_t75" style="width:27pt;height:19.5pt" o:ole="">
                  <v:imagedata r:id="rId17" o:title=""/>
                </v:shape>
                <o:OLEObject Type="Embed" ProgID="Equation.3" ShapeID="_x0000_i1031" DrawAspect="Content" ObjectID="_1820840341" r:id="rId18"/>
              </w:object>
            </w:r>
            <w:r w:rsidRPr="00566120">
              <w:rPr>
                <w:sz w:val="20"/>
              </w:rPr>
              <w:t>, is determined as follows:</w:t>
            </w:r>
          </w:p>
          <w:p w14:paraId="5FF4EDE3" w14:textId="77777777" w:rsidR="00115ACE" w:rsidRPr="00566120" w:rsidRDefault="00115ACE" w:rsidP="008D7B17">
            <w:pPr>
              <w:pStyle w:val="EQ"/>
              <w:rPr>
                <w:lang w:eastAsia="zh-CN"/>
              </w:rPr>
            </w:pPr>
            <w:r w:rsidRPr="00566120">
              <w:tab/>
            </w:r>
            <w:r w:rsidRPr="00566120">
              <w:rPr>
                <w:rFonts w:eastAsia="맑은 고딕"/>
                <w:position w:val="-66"/>
              </w:rPr>
              <w:object w:dxaOrig="6920" w:dyaOrig="1560" w14:anchorId="262D2B38">
                <v:shape id="_x0000_i1032" type="#_x0000_t75" style="width:346.25pt;height:78.75pt" o:ole="">
                  <v:imagedata r:id="rId19" o:title=""/>
                </v:shape>
                <o:OLEObject Type="Embed" ProgID="Equation.3" ShapeID="_x0000_i1032" DrawAspect="Content" ObjectID="_1820840342" r:id="rId20"/>
              </w:object>
            </w:r>
          </w:p>
          <w:p w14:paraId="5257095C" w14:textId="77777777" w:rsidR="00115ACE" w:rsidRPr="00566120" w:rsidRDefault="00115ACE" w:rsidP="008D7B17">
            <w:pPr>
              <w:rPr>
                <w:sz w:val="20"/>
              </w:rPr>
            </w:pPr>
            <w:r w:rsidRPr="00566120">
              <w:rPr>
                <w:sz w:val="20"/>
              </w:rPr>
              <w:t>where</w:t>
            </w:r>
          </w:p>
          <w:p w14:paraId="66067688" w14:textId="77777777" w:rsidR="00AA1CCF" w:rsidRPr="00566120" w:rsidRDefault="00AA1CCF" w:rsidP="008D7B17">
            <w:pPr>
              <w:pStyle w:val="B1"/>
              <w:rPr>
                <w:lang w:eastAsia="zh-CN"/>
              </w:rPr>
            </w:pPr>
            <w:r w:rsidRPr="00566120">
              <w:t>-</w:t>
            </w:r>
            <w:r w:rsidRPr="00566120">
              <w:tab/>
            </w:r>
            <w:r w:rsidRPr="00566120">
              <w:rPr>
                <w:rFonts w:eastAsia="맑은 고딕"/>
                <w:position w:val="-12"/>
              </w:rPr>
              <w:object w:dxaOrig="540" w:dyaOrig="360" w14:anchorId="4AB3E3EB">
                <v:shape id="_x0000_i1033" type="#_x0000_t75" style="width:27pt;height:19.5pt" o:ole="">
                  <v:imagedata r:id="rId21" o:title=""/>
                </v:shape>
                <o:OLEObject Type="Embed" ProgID="Equation.3" ShapeID="_x0000_i1033" DrawAspect="Content" ObjectID="_1820840343" r:id="rId22"/>
              </w:object>
            </w:r>
            <w:r w:rsidRPr="00566120">
              <w:rPr>
                <w:lang w:eastAsia="zh-CN"/>
              </w:rPr>
              <w:t xml:space="preserve"> is the number of HARQ-ACK bits;</w:t>
            </w:r>
          </w:p>
          <w:p w14:paraId="20FE2157" w14:textId="77777777" w:rsidR="00AA1CCF" w:rsidRPr="00566120" w:rsidRDefault="00AA1CCF" w:rsidP="008D7B17">
            <w:pPr>
              <w:pStyle w:val="B1"/>
              <w:rPr>
                <w:lang w:eastAsia="zh-CN"/>
              </w:rPr>
            </w:pPr>
            <w:r w:rsidRPr="00566120">
              <w:lastRenderedPageBreak/>
              <w:t>-</w:t>
            </w:r>
            <w:r w:rsidRPr="00566120">
              <w:tab/>
            </w:r>
            <w:r w:rsidRPr="00566120">
              <w:rPr>
                <w:lang w:eastAsia="zh-CN"/>
              </w:rPr>
              <w:t xml:space="preserve">if </w:t>
            </w:r>
            <w:r w:rsidRPr="00566120">
              <w:rPr>
                <w:rFonts w:eastAsia="맑은 고딕"/>
                <w:position w:val="-12"/>
              </w:rPr>
              <w:object w:dxaOrig="1140" w:dyaOrig="360" w14:anchorId="723B78D9">
                <v:shape id="_x0000_i1034" type="#_x0000_t75" style="width:49.5pt;height:16.5pt" o:ole="">
                  <v:imagedata r:id="rId23" o:title=""/>
                </v:shape>
                <o:OLEObject Type="Embed" ProgID="Equation.DSMT4" ShapeID="_x0000_i1034" DrawAspect="Content" ObjectID="_1820840344" r:id="rId24"/>
              </w:object>
            </w:r>
            <w:r w:rsidRPr="00566120">
              <w:rPr>
                <w:lang w:eastAsia="zh-CN"/>
              </w:rPr>
              <w:t xml:space="preserve">, </w:t>
            </w:r>
            <w:r w:rsidRPr="00566120">
              <w:rPr>
                <w:rFonts w:eastAsia="맑은 고딕"/>
                <w:position w:val="-12"/>
              </w:rPr>
              <w:object w:dxaOrig="960" w:dyaOrig="360" w14:anchorId="6E980BCC">
                <v:shape id="_x0000_i1035" type="#_x0000_t75" style="width:39pt;height:16.5pt" o:ole="">
                  <v:imagedata r:id="rId25" o:title=""/>
                </v:shape>
                <o:OLEObject Type="Embed" ProgID="Equation.DSMT4" ShapeID="_x0000_i1035" DrawAspect="Content" ObjectID="_1820840345" r:id="rId26"/>
              </w:object>
            </w:r>
            <w:r w:rsidRPr="00566120">
              <w:rPr>
                <w:lang w:eastAsia="zh-CN"/>
              </w:rPr>
              <w:t xml:space="preserve">; otherwise </w:t>
            </w:r>
            <w:r w:rsidRPr="00566120">
              <w:rPr>
                <w:rFonts w:eastAsia="맑은 고딕"/>
                <w:position w:val="-12"/>
              </w:rPr>
              <w:object w:dxaOrig="499" w:dyaOrig="360" w14:anchorId="5A0991C3">
                <v:shape id="_x0000_i1036" type="#_x0000_t75" style="width:21.75pt;height:16.5pt;mso-position-horizontal:absolute" o:ole="">
                  <v:imagedata r:id="rId27" o:title=""/>
                </v:shape>
                <o:OLEObject Type="Embed" ProgID="Equation.DSMT4" ShapeID="_x0000_i1036" DrawAspect="Content" ObjectID="_1820840346" r:id="rId28"/>
              </w:object>
            </w:r>
            <w:r w:rsidRPr="00566120">
              <w:rPr>
                <w:lang w:eastAsia="zh-CN"/>
              </w:rPr>
              <w:t xml:space="preserve"> is the number of CRC bits for HARQ-ACK determined according to Clause 6.3.1.2.1;</w:t>
            </w:r>
          </w:p>
          <w:p w14:paraId="5051C997" w14:textId="77777777" w:rsidR="00AA1CCF" w:rsidRPr="00566120" w:rsidRDefault="00AA1CCF" w:rsidP="008D7B17">
            <w:pPr>
              <w:pStyle w:val="B1"/>
              <w:rPr>
                <w:lang w:eastAsia="zh-CN"/>
              </w:rPr>
            </w:pPr>
            <w:r w:rsidRPr="00566120">
              <w:rPr>
                <w:lang w:eastAsia="zh-CN"/>
              </w:rPr>
              <w:t>-</w:t>
            </w:r>
            <w:r w:rsidRPr="00566120">
              <w:rPr>
                <w:lang w:eastAsia="zh-CN"/>
              </w:rPr>
              <w:tab/>
            </w:r>
            <w:r w:rsidRPr="00566120">
              <w:rPr>
                <w:rFonts w:eastAsia="맑은 고딕"/>
                <w:position w:val="-12"/>
              </w:rPr>
              <w:object w:dxaOrig="1939" w:dyaOrig="380" w14:anchorId="3C29BB09">
                <v:shape id="_x0000_i1037" type="#_x0000_t75" style="width:99pt;height:19.5pt" o:ole="">
                  <v:imagedata r:id="rId29" o:title=""/>
                </v:shape>
                <o:OLEObject Type="Embed" ProgID="Equation.3" ShapeID="_x0000_i1037" DrawAspect="Content" ObjectID="_1820840347" r:id="rId30"/>
              </w:object>
            </w:r>
            <w:r w:rsidRPr="00566120">
              <w:rPr>
                <w:lang w:eastAsia="zh-CN"/>
              </w:rPr>
              <w:t>;</w:t>
            </w:r>
          </w:p>
          <w:p w14:paraId="6CAF8E87" w14:textId="77777777" w:rsidR="00AA1CCF" w:rsidRPr="00566120" w:rsidRDefault="00AA1CCF" w:rsidP="008D7B17">
            <w:pPr>
              <w:pStyle w:val="B1"/>
              <w:rPr>
                <w:lang w:eastAsia="zh-CN"/>
              </w:rPr>
            </w:pPr>
            <w:r w:rsidRPr="00566120">
              <w:rPr>
                <w:lang w:eastAsia="zh-CN"/>
              </w:rPr>
              <w:t>-</w:t>
            </w:r>
            <w:r w:rsidRPr="00566120">
              <w:rPr>
                <w:lang w:eastAsia="zh-CN"/>
              </w:rPr>
              <w:tab/>
            </w:r>
            <w:r w:rsidRPr="00566120">
              <w:rPr>
                <w:rFonts w:eastAsia="맑은 고딕"/>
                <w:position w:val="-12"/>
              </w:rPr>
              <w:object w:dxaOrig="780" w:dyaOrig="360" w14:anchorId="27F90FE7">
                <v:shape id="_x0000_i1038" type="#_x0000_t75" style="width:37.5pt;height:19.5pt" o:ole="">
                  <v:imagedata r:id="rId31" o:title=""/>
                </v:shape>
                <o:OLEObject Type="Embed" ProgID="Equation.3" ShapeID="_x0000_i1038" DrawAspect="Content" ObjectID="_1820840348" r:id="rId32"/>
              </w:object>
            </w:r>
            <w:r w:rsidRPr="00566120">
              <w:rPr>
                <w:lang w:eastAsia="zh-CN"/>
              </w:rPr>
              <w:t xml:space="preserve"> is the number of code blocks for UL-SCH of the PUSCH transmission;</w:t>
            </w:r>
          </w:p>
          <w:p w14:paraId="5F520099" w14:textId="20584159" w:rsidR="00115ACE" w:rsidRPr="00566120" w:rsidRDefault="00AA1CCF" w:rsidP="008D7B17">
            <w:pPr>
              <w:pStyle w:val="B1"/>
              <w:rPr>
                <w:rFonts w:eastAsiaTheme="minorEastAsia"/>
                <w:lang w:eastAsia="ko-KR"/>
              </w:rPr>
            </w:pPr>
            <w:r w:rsidRPr="00566120">
              <w:rPr>
                <w:lang w:eastAsia="zh-CN"/>
              </w:rPr>
              <w:t>-</w:t>
            </w:r>
            <w:r w:rsidRPr="00566120">
              <w:rPr>
                <w:lang w:eastAsia="zh-CN"/>
              </w:rPr>
              <w:tab/>
              <w:t>i</w:t>
            </w:r>
            <w:r w:rsidRPr="00566120">
              <w:t>f</w:t>
            </w:r>
            <w:r w:rsidRPr="00566120">
              <w:rPr>
                <w:rFonts w:eastAsia="맑은 고딕"/>
              </w:rPr>
              <w:t xml:space="preserve"> the DCI format scheduling the PUSCH transmission includes a CBGTI field indicating that the UE shall not transmit the </w:t>
            </w:r>
            <w:r w:rsidRPr="00566120">
              <w:rPr>
                <w:rFonts w:eastAsia="맑은 고딕"/>
                <w:position w:val="-4"/>
              </w:rPr>
              <w:object w:dxaOrig="156" w:dyaOrig="180" w14:anchorId="18E3DD46">
                <v:shape id="_x0000_i1039" type="#_x0000_t75" style="width:9pt;height:9.75pt" o:ole="">
                  <v:imagedata r:id="rId33" o:title=""/>
                </v:shape>
                <o:OLEObject Type="Embed" ProgID="Equation.3" ShapeID="_x0000_i1039" DrawAspect="Content" ObjectID="_1820840349" r:id="rId34"/>
              </w:object>
            </w:r>
            <w:r w:rsidRPr="00566120">
              <w:rPr>
                <w:rFonts w:eastAsia="맑은 고딕"/>
              </w:rPr>
              <w:t>-</w:t>
            </w:r>
            <w:proofErr w:type="spellStart"/>
            <w:r w:rsidRPr="00566120">
              <w:rPr>
                <w:rFonts w:eastAsia="맑은 고딕"/>
              </w:rPr>
              <w:t>th</w:t>
            </w:r>
            <w:proofErr w:type="spellEnd"/>
            <w:r w:rsidRPr="00566120">
              <w:rPr>
                <w:rFonts w:eastAsia="맑은 고딕"/>
              </w:rPr>
              <w:t xml:space="preserve"> code block, </w:t>
            </w:r>
            <w:r w:rsidRPr="00566120">
              <w:rPr>
                <w:rFonts w:eastAsia="맑은 고딕"/>
                <w:position w:val="-10"/>
              </w:rPr>
              <w:object w:dxaOrig="276" w:dyaOrig="300" w14:anchorId="78AC7D6D">
                <v:shape id="_x0000_i1040" type="#_x0000_t75" style="width:13.5pt;height:15.75pt" o:ole="">
                  <v:imagedata r:id="rId35" o:title=""/>
                </v:shape>
                <o:OLEObject Type="Embed" ProgID="Equation.3" ShapeID="_x0000_i1040" DrawAspect="Content" ObjectID="_1820840350" r:id="rId36"/>
              </w:object>
            </w:r>
            <w:r w:rsidRPr="00566120">
              <w:t>=0;</w:t>
            </w:r>
            <w:r w:rsidRPr="00566120">
              <w:rPr>
                <w:rFonts w:eastAsia="맑은 고딕"/>
              </w:rPr>
              <w:t xml:space="preserve"> </w:t>
            </w:r>
            <w:r w:rsidRPr="00566120">
              <w:rPr>
                <w:lang w:eastAsia="zh-CN"/>
              </w:rPr>
              <w:t>otherwise</w:t>
            </w:r>
            <w:r w:rsidRPr="00566120">
              <w:rPr>
                <w:rFonts w:eastAsia="맑은 고딕"/>
              </w:rPr>
              <w:t xml:space="preserve">, </w:t>
            </w:r>
            <w:r w:rsidRPr="00566120">
              <w:rPr>
                <w:rFonts w:eastAsia="맑은 고딕"/>
                <w:position w:val="-10"/>
              </w:rPr>
              <w:object w:dxaOrig="340" w:dyaOrig="340" w14:anchorId="0C54A4E1">
                <v:shape id="_x0000_i1041" type="#_x0000_t75" style="width:17.25pt;height:17.25pt" o:ole="">
                  <v:imagedata r:id="rId37" o:title=""/>
                </v:shape>
                <o:OLEObject Type="Embed" ProgID="Equation.3" ShapeID="_x0000_i1041" DrawAspect="Content" ObjectID="_1820840351" r:id="rId38"/>
              </w:object>
            </w:r>
            <w:r w:rsidRPr="00566120">
              <w:rPr>
                <w:lang w:eastAsia="zh-CN"/>
              </w:rPr>
              <w:t xml:space="preserve"> is the </w:t>
            </w:r>
            <w:r w:rsidRPr="00566120">
              <w:rPr>
                <w:rFonts w:eastAsia="맑은 고딕"/>
                <w:position w:val="-4"/>
              </w:rPr>
              <w:object w:dxaOrig="180" w:dyaOrig="200" w14:anchorId="2645FCF8">
                <v:shape id="_x0000_i1042" type="#_x0000_t75" style="width:9.75pt;height:9.75pt" o:ole="">
                  <v:imagedata r:id="rId39" o:title=""/>
                </v:shape>
                <o:OLEObject Type="Embed" ProgID="Equation.3" ShapeID="_x0000_i1042" DrawAspect="Content" ObjectID="_1820840352" r:id="rId40"/>
              </w:object>
            </w:r>
            <w:r w:rsidRPr="00566120">
              <w:rPr>
                <w:lang w:eastAsia="zh-CN"/>
              </w:rPr>
              <w:t>-</w:t>
            </w:r>
            <w:proofErr w:type="spellStart"/>
            <w:r w:rsidRPr="00566120">
              <w:rPr>
                <w:lang w:eastAsia="zh-CN"/>
              </w:rPr>
              <w:t>th</w:t>
            </w:r>
            <w:proofErr w:type="spellEnd"/>
            <w:r w:rsidRPr="00566120">
              <w:rPr>
                <w:lang w:eastAsia="zh-CN"/>
              </w:rPr>
              <w:t xml:space="preserve"> code block size for UL-SCH of the PUSCH transmission;</w:t>
            </w:r>
          </w:p>
          <w:p w14:paraId="67EDD44E" w14:textId="77777777" w:rsidR="00115ACE" w:rsidRPr="00566120" w:rsidRDefault="00115ACE" w:rsidP="008D7B17">
            <w:pPr>
              <w:pStyle w:val="B1"/>
              <w:rPr>
                <w:lang w:eastAsia="zh-CN"/>
              </w:rPr>
            </w:pPr>
            <w:r w:rsidRPr="00566120">
              <w:rPr>
                <w:highlight w:val="yellow"/>
                <w:lang w:eastAsia="zh-CN"/>
              </w:rPr>
              <w:t>-</w:t>
            </w:r>
            <w:r w:rsidRPr="00566120">
              <w:rPr>
                <w:highlight w:val="yellow"/>
                <w:lang w:eastAsia="zh-CN"/>
              </w:rPr>
              <w:tab/>
            </w:r>
            <w:r w:rsidRPr="00566120">
              <w:rPr>
                <w:rFonts w:eastAsia="맑은 고딕"/>
                <w:position w:val="-12"/>
                <w:highlight w:val="yellow"/>
              </w:rPr>
              <w:object w:dxaOrig="800" w:dyaOrig="380" w14:anchorId="60E9F777">
                <v:shape id="_x0000_i1043" type="#_x0000_t75" style="width:39pt;height:19.5pt" o:ole="">
                  <v:imagedata r:id="rId12" o:title=""/>
                </v:shape>
                <o:OLEObject Type="Embed" ProgID="Equation.3" ShapeID="_x0000_i1043" DrawAspect="Content" ObjectID="_1820840353" r:id="rId41"/>
              </w:object>
            </w:r>
            <w:r w:rsidRPr="00566120">
              <w:rPr>
                <w:highlight w:val="yellow"/>
                <w:lang w:eastAsia="zh-CN"/>
              </w:rPr>
              <w:t xml:space="preserve"> is the scheduled bandwidth of the PUSCH transmission, expressed as a number of subcarriers</w:t>
            </w:r>
            <w:r w:rsidRPr="00566120">
              <w:rPr>
                <w:lang w:eastAsia="zh-CN"/>
              </w:rPr>
              <w:t>;</w:t>
            </w:r>
          </w:p>
          <w:p w14:paraId="29F6B5AA" w14:textId="77777777" w:rsidR="00115ACE" w:rsidRPr="00566120" w:rsidRDefault="00115ACE" w:rsidP="008D7B17">
            <w:pPr>
              <w:pStyle w:val="B1"/>
              <w:rPr>
                <w:rFonts w:eastAsia="SimSun"/>
                <w:lang w:eastAsia="zh-CN"/>
              </w:rPr>
            </w:pPr>
            <w:r w:rsidRPr="00566120">
              <w:rPr>
                <w:lang w:eastAsia="zh-CN"/>
              </w:rPr>
              <w:t>-</w:t>
            </w:r>
            <w:r w:rsidRPr="00566120">
              <w:rPr>
                <w:lang w:eastAsia="zh-CN"/>
              </w:rPr>
              <w:tab/>
            </w:r>
            <w:r w:rsidRPr="00566120">
              <w:rPr>
                <w:rFonts w:eastAsia="맑은 고딕"/>
                <w:position w:val="-14"/>
              </w:rPr>
              <w:object w:dxaOrig="1020" w:dyaOrig="400" w14:anchorId="0AC774B6">
                <v:shape id="_x0000_i1044" type="#_x0000_t75" style="width:47.25pt;height:19.5pt" o:ole="">
                  <v:imagedata r:id="rId42" o:title=""/>
                </v:shape>
                <o:OLEObject Type="Embed" ProgID="Equation.DSMT4" ShapeID="_x0000_i1044" DrawAspect="Content" ObjectID="_1820840354" r:id="rId43"/>
              </w:object>
            </w:r>
            <w:r w:rsidRPr="00566120">
              <w:rPr>
                <w:lang w:eastAsia="zh-CN"/>
              </w:rPr>
              <w:t xml:space="preserve"> is the number of subcarriers in OFDM symbol </w:t>
            </w:r>
            <w:r w:rsidRPr="00566120">
              <w:rPr>
                <w:rFonts w:eastAsia="맑은 고딕"/>
                <w:position w:val="-6"/>
              </w:rPr>
              <w:object w:dxaOrig="139" w:dyaOrig="279" w14:anchorId="20D533D9">
                <v:shape id="_x0000_i1045" type="#_x0000_t75" style="width:6.75pt;height:12.75pt" o:ole="">
                  <v:imagedata r:id="rId10" o:title=""/>
                </v:shape>
                <o:OLEObject Type="Embed" ProgID="Equation.3" ShapeID="_x0000_i1045" DrawAspect="Content" ObjectID="_1820840355" r:id="rId44"/>
              </w:object>
            </w:r>
            <w:r w:rsidRPr="00566120">
              <w:rPr>
                <w:lang w:eastAsia="zh-CN"/>
              </w:rPr>
              <w:t xml:space="preserve"> that carries PTRS, in the PUSCH transmission;</w:t>
            </w:r>
          </w:p>
          <w:p w14:paraId="78A401DD" w14:textId="77777777" w:rsidR="00115ACE" w:rsidRPr="00566120" w:rsidRDefault="00115ACE" w:rsidP="008D7B17">
            <w:pPr>
              <w:pStyle w:val="B1"/>
              <w:rPr>
                <w:lang w:eastAsia="zh-CN"/>
              </w:rPr>
            </w:pPr>
            <w:r w:rsidRPr="00566120">
              <w:rPr>
                <w:rFonts w:eastAsia="SimSun"/>
                <w:lang w:eastAsia="zh-CN"/>
              </w:rPr>
              <w:t>-</w:t>
            </w:r>
            <w:r w:rsidRPr="00566120">
              <w:rPr>
                <w:rFonts w:eastAsia="SimSun"/>
                <w:lang w:eastAsia="zh-CN"/>
              </w:rPr>
              <w:tab/>
            </w:r>
            <m:oMath>
              <m:sSubSup>
                <m:sSubSupPr>
                  <m:ctrlPr>
                    <w:rPr>
                      <w:rFonts w:ascii="Cambria Math" w:eastAsia="SimSun" w:hAnsi="Cambria Math"/>
                      <w:i/>
                    </w:rPr>
                  </m:ctrlPr>
                </m:sSubSupPr>
                <m:e>
                  <m:r>
                    <w:rPr>
                      <w:rFonts w:ascii="Cambria Math" w:eastAsia="SimSun" w:hAnsi="Cambria Math"/>
                    </w:rPr>
                    <m:t>M</m:t>
                  </m:r>
                </m:e>
                <m:sub>
                  <m:r>
                    <m:rPr>
                      <m:nor/>
                    </m:rPr>
                    <w:rPr>
                      <w:rFonts w:eastAsia="SimSun"/>
                    </w:rPr>
                    <m:t>sc</m:t>
                  </m:r>
                  <m:ctrlPr>
                    <w:rPr>
                      <w:rFonts w:ascii="Cambria Math" w:eastAsia="SimSun" w:hAnsi="Cambria Math"/>
                    </w:rPr>
                  </m:ctrlPr>
                </m:sub>
                <m:sup>
                  <m:r>
                    <w:rPr>
                      <w:rFonts w:ascii="Cambria Math" w:eastAsia="SimSun" w:hAnsi="Cambria Math"/>
                    </w:rPr>
                    <m:t>Muted</m:t>
                  </m:r>
                  <m:ctrlPr>
                    <w:rPr>
                      <w:rFonts w:ascii="Cambria Math" w:eastAsia="SimSun" w:hAnsi="Cambria Math"/>
                    </w:rPr>
                  </m:ctrlPr>
                </m:sup>
              </m:sSubSup>
              <m:d>
                <m:dPr>
                  <m:ctrlPr>
                    <w:rPr>
                      <w:rFonts w:ascii="Cambria Math" w:eastAsia="SimSun" w:hAnsi="Cambria Math"/>
                      <w:i/>
                    </w:rPr>
                  </m:ctrlPr>
                </m:dPr>
                <m:e>
                  <m:r>
                    <w:rPr>
                      <w:rFonts w:ascii="Cambria Math" w:eastAsia="SimSun" w:hAnsi="Cambria Math"/>
                    </w:rPr>
                    <m:t>l</m:t>
                  </m:r>
                </m:e>
              </m:d>
            </m:oMath>
            <w:r w:rsidRPr="00566120">
              <w:rPr>
                <w:rFonts w:eastAsia="SimSun"/>
                <w:lang w:eastAsia="zh-CN"/>
              </w:rPr>
              <w:t xml:space="preserve"> is the number of muted subcarriers in OFDM symbol </w:t>
            </w:r>
            <m:oMath>
              <m:r>
                <w:rPr>
                  <w:rFonts w:ascii="Cambria Math" w:eastAsia="SimSun" w:hAnsi="Cambria Math"/>
                </w:rPr>
                <m:t>l</m:t>
              </m:r>
            </m:oMath>
            <w:r w:rsidRPr="00566120">
              <w:rPr>
                <w:rFonts w:eastAsia="SimSun"/>
                <w:lang w:eastAsia="zh-CN"/>
              </w:rPr>
              <w:t xml:space="preserve"> in the PUSCH transmission;</w:t>
            </w:r>
          </w:p>
          <w:p w14:paraId="46E86396" w14:textId="77777777" w:rsidR="00115ACE" w:rsidRPr="00566120" w:rsidRDefault="00115ACE" w:rsidP="008D7B17">
            <w:pPr>
              <w:pStyle w:val="B1"/>
              <w:rPr>
                <w:lang w:eastAsia="zh-CN"/>
              </w:rPr>
            </w:pPr>
            <w:r w:rsidRPr="00566120">
              <w:rPr>
                <w:lang w:eastAsia="zh-CN"/>
              </w:rPr>
              <w:t>-</w:t>
            </w:r>
            <w:r w:rsidRPr="00566120">
              <w:rPr>
                <w:lang w:eastAsia="zh-CN"/>
              </w:rPr>
              <w:tab/>
            </w:r>
            <w:r w:rsidRPr="00566120">
              <w:rPr>
                <w:rFonts w:eastAsia="맑은 고딕"/>
                <w:position w:val="-14"/>
              </w:rPr>
              <w:object w:dxaOrig="880" w:dyaOrig="400" w14:anchorId="2E32DB7B">
                <v:shape id="_x0000_i1046" type="#_x0000_t75" style="width:35.25pt;height:17.25pt" o:ole="">
                  <v:imagedata r:id="rId8" o:title=""/>
                </v:shape>
                <o:OLEObject Type="Embed" ProgID="Equation.DSMT4" ShapeID="_x0000_i1046" DrawAspect="Content" ObjectID="_1820840356" r:id="rId45"/>
              </w:object>
            </w:r>
            <w:r w:rsidRPr="00566120">
              <w:rPr>
                <w:lang w:eastAsia="zh-CN"/>
              </w:rPr>
              <w:t xml:space="preserve"> is the number of resource elements that can be used for transmission of UCI in OFDM symbol </w:t>
            </w:r>
            <w:r w:rsidRPr="00566120">
              <w:rPr>
                <w:rFonts w:eastAsia="맑은 고딕"/>
                <w:position w:val="-6"/>
              </w:rPr>
              <w:object w:dxaOrig="139" w:dyaOrig="279" w14:anchorId="701ADABE">
                <v:shape id="_x0000_i1047" type="#_x0000_t75" style="width:6.75pt;height:12.75pt" o:ole="">
                  <v:imagedata r:id="rId10" o:title=""/>
                </v:shape>
                <o:OLEObject Type="Embed" ProgID="Equation.3" ShapeID="_x0000_i1047" DrawAspect="Content" ObjectID="_1820840357" r:id="rId46"/>
              </w:object>
            </w:r>
            <w:r w:rsidRPr="00566120">
              <w:rPr>
                <w:lang w:eastAsia="zh-CN"/>
              </w:rPr>
              <w:t xml:space="preserve">, for </w:t>
            </w:r>
            <w:r w:rsidRPr="00566120">
              <w:rPr>
                <w:rFonts w:eastAsia="맑은 고딕"/>
                <w:position w:val="-14"/>
              </w:rPr>
              <w:object w:dxaOrig="2260" w:dyaOrig="400" w14:anchorId="51469BCA">
                <v:shape id="_x0000_i1048" type="#_x0000_t75" style="width:96pt;height:17.25pt" o:ole="">
                  <v:imagedata r:id="rId47" o:title=""/>
                </v:shape>
                <o:OLEObject Type="Embed" ProgID="Equation.3" ShapeID="_x0000_i1048" DrawAspect="Content" ObjectID="_1820840358" r:id="rId48"/>
              </w:object>
            </w:r>
            <w:r w:rsidRPr="00566120">
              <w:rPr>
                <w:lang w:eastAsia="zh-CN"/>
              </w:rPr>
              <w:t xml:space="preserve">, in the PUSCH transmission and </w:t>
            </w:r>
            <w:r w:rsidRPr="00566120">
              <w:rPr>
                <w:rFonts w:eastAsia="맑은 고딕"/>
                <w:position w:val="-14"/>
              </w:rPr>
              <w:object w:dxaOrig="740" w:dyaOrig="400" w14:anchorId="1CD37C76">
                <v:shape id="_x0000_i1049" type="#_x0000_t75" style="width:33pt;height:17.25pt" o:ole="">
                  <v:imagedata r:id="rId49" o:title=""/>
                </v:shape>
                <o:OLEObject Type="Embed" ProgID="Equation.3" ShapeID="_x0000_i1049" DrawAspect="Content" ObjectID="_1820840359" r:id="rId50"/>
              </w:object>
            </w:r>
            <w:r w:rsidRPr="00566120">
              <w:rPr>
                <w:lang w:eastAsia="zh-CN"/>
              </w:rPr>
              <w:t xml:space="preserve"> is the total number of OFDM symbols of the PUSCH, including all OFDM symbols used for DMRS;</w:t>
            </w:r>
          </w:p>
          <w:p w14:paraId="5C414556" w14:textId="77777777" w:rsidR="00115ACE" w:rsidRPr="00566120" w:rsidRDefault="00115ACE" w:rsidP="008D7B17">
            <w:pPr>
              <w:pStyle w:val="B2"/>
              <w:rPr>
                <w:lang w:eastAsia="zh-CN"/>
              </w:rPr>
            </w:pPr>
            <w:r w:rsidRPr="00566120">
              <w:rPr>
                <w:lang w:eastAsia="zh-CN"/>
              </w:rPr>
              <w:t>-</w:t>
            </w:r>
            <w:r w:rsidRPr="00566120">
              <w:rPr>
                <w:lang w:eastAsia="zh-CN"/>
              </w:rPr>
              <w:tab/>
              <w:t xml:space="preserve">for any OFDM symbol that carries DMRS of the PUSCH, </w:t>
            </w:r>
            <w:r w:rsidRPr="00566120">
              <w:rPr>
                <w:rFonts w:eastAsia="맑은 고딕"/>
                <w:position w:val="-14"/>
              </w:rPr>
              <w:object w:dxaOrig="1240" w:dyaOrig="400" w14:anchorId="785A79CE">
                <v:shape id="_x0000_i1050" type="#_x0000_t75" style="width:52.5pt;height:17.25pt" o:ole="">
                  <v:imagedata r:id="rId51" o:title=""/>
                </v:shape>
                <o:OLEObject Type="Embed" ProgID="Equation.DSMT4" ShapeID="_x0000_i1050" DrawAspect="Content" ObjectID="_1820840360" r:id="rId52"/>
              </w:object>
            </w:r>
            <w:r w:rsidRPr="00566120">
              <w:rPr>
                <w:lang w:eastAsia="zh-CN"/>
              </w:rPr>
              <w:t>;</w:t>
            </w:r>
          </w:p>
          <w:p w14:paraId="4F0DD7E5" w14:textId="77777777" w:rsidR="00115ACE" w:rsidRPr="00566120" w:rsidRDefault="00115ACE" w:rsidP="008D7B17">
            <w:pPr>
              <w:pStyle w:val="B2"/>
              <w:rPr>
                <w:rFonts w:eastAsiaTheme="minorEastAsia"/>
                <w:lang w:eastAsia="ko-KR"/>
              </w:rPr>
            </w:pPr>
            <w:r w:rsidRPr="00566120">
              <w:rPr>
                <w:lang w:eastAsia="zh-CN"/>
              </w:rPr>
              <w:t>-</w:t>
            </w:r>
            <w:r w:rsidRPr="00566120">
              <w:rPr>
                <w:lang w:eastAsia="zh-CN"/>
              </w:rPr>
              <w:tab/>
              <w:t xml:space="preserve">for any OFDM symbol that does not carry DMRS of the PUSCH, </w:t>
            </w:r>
            <m:oMath>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UCI</m:t>
                  </m:r>
                  <m:ctrlPr>
                    <w:rPr>
                      <w:rFonts w:ascii="Cambria Math" w:hAnsi="Cambria Math"/>
                    </w:rPr>
                  </m:ctrlPr>
                </m:sup>
              </m:sSubSup>
              <m:d>
                <m:dPr>
                  <m:ctrlPr>
                    <w:rPr>
                      <w:rFonts w:ascii="Cambria Math" w:hAnsi="Cambria Math"/>
                      <w:i/>
                    </w:rPr>
                  </m:ctrlPr>
                </m:dPr>
                <m:e>
                  <m:r>
                    <w:rPr>
                      <w:rFonts w:ascii="Cambria Math" w:hAnsi="Cambria Math"/>
                    </w:rPr>
                    <m:t>l</m:t>
                  </m:r>
                </m:e>
              </m:d>
              <m:r>
                <w:rPr>
                  <w:rFonts w:ascii="Cambria Math" w:hAnsi="Cambria Math"/>
                </w:rPr>
                <m:t>=</m:t>
              </m:r>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PUSCH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PT-RS</m:t>
                  </m:r>
                  <m:ctrlPr>
                    <w:rPr>
                      <w:rFonts w:ascii="Cambria Math" w:hAnsi="Cambria Math"/>
                    </w:rPr>
                  </m:ctrlPr>
                </m:sup>
              </m:sSubSup>
              <m:d>
                <m:dPr>
                  <m:ctrlPr>
                    <w:rPr>
                      <w:rFonts w:ascii="Cambria Math" w:hAnsi="Cambria Math"/>
                      <w:i/>
                    </w:rPr>
                  </m:ctrlPr>
                </m:dPr>
                <m:e>
                  <m:r>
                    <w:rPr>
                      <w:rFonts w:ascii="Cambria Math" w:hAnsi="Cambria Math"/>
                    </w:rPr>
                    <m:t>l</m:t>
                  </m:r>
                </m:e>
              </m:d>
              <m:r>
                <w:rPr>
                  <w:rFonts w:ascii="Cambria Math" w:hAnsi="Cambria Math"/>
                </w:rPr>
                <m:t>-</m:t>
              </m:r>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w:rPr>
                      <w:rFonts w:ascii="Cambria Math" w:hAnsi="Cambria Math"/>
                    </w:rPr>
                    <m:t>Muted</m:t>
                  </m:r>
                  <m:ctrlPr>
                    <w:rPr>
                      <w:rFonts w:ascii="Cambria Math" w:hAnsi="Cambria Math"/>
                    </w:rPr>
                  </m:ctrlPr>
                </m:sup>
              </m:sSubSup>
              <m:d>
                <m:dPr>
                  <m:ctrlPr>
                    <w:rPr>
                      <w:rFonts w:ascii="Cambria Math" w:hAnsi="Cambria Math"/>
                      <w:i/>
                    </w:rPr>
                  </m:ctrlPr>
                </m:dPr>
                <m:e>
                  <m:r>
                    <w:rPr>
                      <w:rFonts w:ascii="Cambria Math" w:hAnsi="Cambria Math"/>
                    </w:rPr>
                    <m:t>l</m:t>
                  </m:r>
                </m:e>
              </m:d>
            </m:oMath>
            <w:r w:rsidRPr="00566120">
              <w:rPr>
                <w:lang w:eastAsia="zh-CN"/>
              </w:rPr>
              <w:t>;</w:t>
            </w:r>
          </w:p>
          <w:p w14:paraId="454BDB05" w14:textId="77777777" w:rsidR="00AA1CCF" w:rsidRPr="00566120" w:rsidRDefault="00AA1CCF" w:rsidP="008D7B17">
            <w:pPr>
              <w:pStyle w:val="B1"/>
              <w:rPr>
                <w:lang w:eastAsia="zh-CN"/>
              </w:rPr>
            </w:pPr>
            <w:r w:rsidRPr="00566120">
              <w:rPr>
                <w:lang w:eastAsia="zh-CN"/>
              </w:rPr>
              <w:t>-</w:t>
            </w:r>
            <w:r w:rsidRPr="00566120">
              <w:rPr>
                <w:lang w:eastAsia="zh-CN"/>
              </w:rPr>
              <w:tab/>
            </w:r>
            <w:r w:rsidRPr="00566120">
              <w:rPr>
                <w:rFonts w:eastAsia="맑은 고딕"/>
                <w:position w:val="-6"/>
              </w:rPr>
              <w:object w:dxaOrig="240" w:dyaOrig="220" w14:anchorId="34CC02D9">
                <v:shape id="_x0000_i1051" type="#_x0000_t75" style="width:12.75pt;height:9.75pt" o:ole="">
                  <v:imagedata r:id="rId53" o:title=""/>
                </v:shape>
                <o:OLEObject Type="Embed" ProgID="Equation.DSMT4" ShapeID="_x0000_i1051" DrawAspect="Content" ObjectID="_1820840361" r:id="rId54"/>
              </w:object>
            </w:r>
            <w:r w:rsidRPr="00566120">
              <w:rPr>
                <w:lang w:eastAsia="zh-CN"/>
              </w:rPr>
              <w:t xml:space="preserve"> is configured by higher layer parameter </w:t>
            </w:r>
            <w:r w:rsidRPr="00566120">
              <w:rPr>
                <w:i/>
              </w:rPr>
              <w:t>scaling</w:t>
            </w:r>
            <w:r w:rsidRPr="00566120">
              <w:rPr>
                <w:lang w:eastAsia="zh-CN"/>
              </w:rPr>
              <w:t>;</w:t>
            </w:r>
          </w:p>
          <w:p w14:paraId="490A62B2" w14:textId="1ABB8151" w:rsidR="00AA1CCF" w:rsidRPr="00566120" w:rsidRDefault="00AA1CCF" w:rsidP="008D7B17">
            <w:pPr>
              <w:pStyle w:val="B1"/>
              <w:rPr>
                <w:rFonts w:eastAsiaTheme="minorEastAsia"/>
                <w:lang w:eastAsia="ko-KR"/>
              </w:rPr>
            </w:pPr>
            <w:r w:rsidRPr="00566120">
              <w:rPr>
                <w:lang w:eastAsia="zh-CN"/>
              </w:rPr>
              <w:t>-</w:t>
            </w:r>
            <w:r w:rsidRPr="00566120">
              <w:rPr>
                <w:lang w:eastAsia="zh-CN"/>
              </w:rPr>
              <w:tab/>
            </w:r>
            <w:r w:rsidRPr="00566120">
              <w:rPr>
                <w:rFonts w:eastAsia="맑은 고딕"/>
                <w:position w:val="-12"/>
              </w:rPr>
              <w:object w:dxaOrig="200" w:dyaOrig="360" w14:anchorId="11961261">
                <v:shape id="_x0000_i1052" type="#_x0000_t75" style="width:9.75pt;height:15pt" o:ole="">
                  <v:imagedata r:id="rId55" o:title=""/>
                </v:shape>
                <o:OLEObject Type="Embed" ProgID="Equation.DSMT4" ShapeID="_x0000_i1052" DrawAspect="Content" ObjectID="_1820840362" r:id="rId56"/>
              </w:object>
            </w:r>
            <w:r w:rsidRPr="00566120">
              <w:rPr>
                <w:lang w:eastAsia="zh-CN"/>
              </w:rPr>
              <w:t xml:space="preserve"> is the symbol index of the first OFDM symbol that does not carry DMRS of the PUSCH, after the first DMRS symbol(s), in the PUSCH transmission.</w:t>
            </w:r>
          </w:p>
          <w:p w14:paraId="5286CD84" w14:textId="1EEA30FB" w:rsidR="00374796" w:rsidRPr="00566120" w:rsidRDefault="00374796" w:rsidP="00472855">
            <w:pPr>
              <w:keepNext/>
              <w:keepLines/>
              <w:spacing w:before="180" w:line="276" w:lineRule="auto"/>
              <w:ind w:left="1134" w:hanging="1134"/>
              <w:jc w:val="center"/>
              <w:outlineLvl w:val="1"/>
              <w:rPr>
                <w:rFonts w:eastAsia="SimSun"/>
                <w:color w:val="FF0000"/>
                <w:szCs w:val="22"/>
              </w:rPr>
            </w:pPr>
            <w:r w:rsidRPr="00566120">
              <w:rPr>
                <w:color w:val="FF0000"/>
                <w:szCs w:val="22"/>
              </w:rPr>
              <w:t>*** Unchanged parts are omitted ***</w:t>
            </w:r>
          </w:p>
        </w:tc>
      </w:tr>
    </w:tbl>
    <w:p w14:paraId="28F26383" w14:textId="1F56C703" w:rsidR="00127871" w:rsidRPr="00566120" w:rsidRDefault="00390B65" w:rsidP="00F53B51">
      <w:pPr>
        <w:rPr>
          <w:rFonts w:eastAsia="바탕"/>
          <w:lang w:val="en-US" w:eastAsia="ko-KR"/>
        </w:rPr>
      </w:pPr>
      <w:r w:rsidRPr="00566120">
        <w:rPr>
          <w:rFonts w:eastAsia="바탕"/>
          <w:lang w:val="en-US" w:eastAsia="ko-KR"/>
        </w:rPr>
        <w:lastRenderedPageBreak/>
        <w:t xml:space="preserve">For similar reasons, the below agreement about the change of the definition of </w:t>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r>
              <w:rPr>
                <w:rFonts w:ascii="Cambria Math" w:eastAsia="SimSun" w:hAnsi="Cambria Math"/>
              </w:rPr>
              <m:t>,b,f,c</m:t>
            </m:r>
          </m:sub>
          <m:sup>
            <m:r>
              <m:rPr>
                <m:sty m:val="p"/>
              </m:rPr>
              <w:rPr>
                <w:rFonts w:ascii="Cambria Math" w:eastAsia="SimSun" w:hAnsi="Cambria Math"/>
              </w:rPr>
              <m:t>PUSCH</m:t>
            </m:r>
          </m:sup>
        </m:sSubSup>
        <m:r>
          <w:rPr>
            <w:rFonts w:ascii="Cambria Math" w:eastAsia="SimSun" w:hAnsi="Cambria Math"/>
          </w:rPr>
          <m:t>(i)</m:t>
        </m:r>
      </m:oMath>
      <w:r w:rsidRPr="00566120">
        <w:rPr>
          <w:rFonts w:eastAsia="SimSun"/>
        </w:rPr>
        <w:t xml:space="preserve"> </w:t>
      </w:r>
      <w:r w:rsidRPr="00566120">
        <w:rPr>
          <w:rFonts w:eastAsia="바탕"/>
          <w:lang w:val="en-US" w:eastAsia="ko-KR"/>
        </w:rPr>
        <w:t>in TS38.213 Clause 7.1.1 was reached at the last RAN1#122 meeting</w:t>
      </w:r>
      <w:r w:rsidR="00985915" w:rsidRPr="00566120">
        <w:rPr>
          <w:rFonts w:eastAsia="바탕"/>
          <w:lang w:val="en-US" w:eastAsia="ko-KR"/>
        </w:rPr>
        <w:t xml:space="preserve"> [</w:t>
      </w:r>
      <w:r w:rsidR="00E8489C" w:rsidRPr="00566120">
        <w:rPr>
          <w:rFonts w:eastAsia="바탕"/>
          <w:lang w:val="en-US" w:eastAsia="ko-KR"/>
        </w:rPr>
        <w:t>2</w:t>
      </w:r>
      <w:r w:rsidR="00985915" w:rsidRPr="00566120">
        <w:rPr>
          <w:rFonts w:eastAsia="바탕"/>
          <w:lang w:val="en-US" w:eastAsia="ko-KR"/>
        </w:rPr>
        <w:t>]</w:t>
      </w:r>
      <w:r w:rsidRPr="00566120">
        <w:rPr>
          <w:rFonts w:eastAsia="바탕"/>
          <w:lang w:val="en-US" w:eastAsia="ko-KR"/>
        </w:rPr>
        <w:t>.</w:t>
      </w:r>
      <w:r w:rsidR="0010429C" w:rsidRPr="00566120">
        <w:rPr>
          <w:rFonts w:eastAsia="바탕"/>
          <w:lang w:val="en-US" w:eastAsia="ko-KR"/>
        </w:rPr>
        <w:t xml:space="preserve"> </w:t>
      </w:r>
      <w:r w:rsidR="0010429C" w:rsidRPr="00566120">
        <w:rPr>
          <w:rFonts w:eastAsia="바탕"/>
          <w:lang w:eastAsia="ko-KR"/>
        </w:rPr>
        <w:t>T</w:t>
      </w:r>
      <w:r w:rsidR="00127871" w:rsidRPr="00566120">
        <w:rPr>
          <w:rFonts w:eastAsia="바탕"/>
          <w:lang w:eastAsia="ko-KR"/>
        </w:rPr>
        <w:t>he PUSCH transmi</w:t>
      </w:r>
      <w:r w:rsidR="0010429C" w:rsidRPr="00566120">
        <w:rPr>
          <w:rFonts w:eastAsia="바탕"/>
          <w:lang w:eastAsia="ko-KR"/>
        </w:rPr>
        <w:t>ssion</w:t>
      </w:r>
      <w:r w:rsidR="00127871" w:rsidRPr="00566120">
        <w:rPr>
          <w:rFonts w:eastAsia="바탕"/>
          <w:lang w:eastAsia="ko-KR"/>
        </w:rPr>
        <w:t xml:space="preserve"> power in SBFD symbol</w:t>
      </w:r>
      <w:r w:rsidR="0010429C" w:rsidRPr="00566120">
        <w:rPr>
          <w:rFonts w:eastAsia="바탕"/>
          <w:lang w:eastAsia="ko-KR"/>
        </w:rPr>
        <w:t>s</w:t>
      </w:r>
      <w:r w:rsidR="00127871" w:rsidRPr="00566120">
        <w:rPr>
          <w:rFonts w:eastAsia="바탕"/>
          <w:lang w:eastAsia="ko-KR"/>
        </w:rPr>
        <w:t xml:space="preserve"> </w:t>
      </w:r>
      <w:r w:rsidR="0010429C" w:rsidRPr="00566120">
        <w:rPr>
          <w:rFonts w:eastAsia="바탕"/>
          <w:lang w:eastAsia="ko-KR"/>
        </w:rPr>
        <w:t>should</w:t>
      </w:r>
      <w:r w:rsidR="00127871" w:rsidRPr="00566120">
        <w:rPr>
          <w:rFonts w:eastAsia="바탕"/>
          <w:lang w:eastAsia="ko-KR"/>
        </w:rPr>
        <w:t xml:space="preserve"> be calculated based on</w:t>
      </w:r>
      <w:r w:rsidR="0010429C" w:rsidRPr="00566120">
        <w:rPr>
          <w:rFonts w:eastAsia="바탕"/>
          <w:lang w:eastAsia="ko-KR"/>
        </w:rPr>
        <w:t xml:space="preserve"> only</w:t>
      </w:r>
      <w:r w:rsidR="00127871" w:rsidRPr="00566120">
        <w:rPr>
          <w:rFonts w:eastAsia="바탕"/>
          <w:lang w:eastAsia="ko-KR"/>
        </w:rPr>
        <w:t xml:space="preserve"> </w:t>
      </w:r>
      <w:r w:rsidR="0010429C" w:rsidRPr="00566120">
        <w:rPr>
          <w:rFonts w:eastAsia="바탕"/>
          <w:lang w:eastAsia="ko-KR"/>
        </w:rPr>
        <w:t>RB</w:t>
      </w:r>
      <w:r w:rsidR="00127871" w:rsidRPr="00566120">
        <w:rPr>
          <w:rFonts w:eastAsia="바탕"/>
          <w:lang w:eastAsia="ko-KR"/>
        </w:rPr>
        <w:t>s in both the active UL BWP and the UL subband</w:t>
      </w:r>
      <w:r w:rsidR="0010429C" w:rsidRPr="00566120">
        <w:rPr>
          <w:rFonts w:eastAsia="바탕"/>
          <w:lang w:eastAsia="ko-KR"/>
        </w:rPr>
        <w:t xml:space="preserve"> because in TS38.214 clause 6.1.2.2.1, PUSCH transmission in an SBFD symbol uses only resource blocks that exist in both the active UL BWP and the UL subband.</w:t>
      </w:r>
      <w:r w:rsidR="0022047C" w:rsidRPr="00566120">
        <w:rPr>
          <w:rFonts w:eastAsia="바탕"/>
          <w:lang w:eastAsia="ko-KR"/>
        </w:rPr>
        <w:t xml:space="preserve"> The changed parts in RAN1#122 meeting are highlighted in the below agreement.</w:t>
      </w:r>
    </w:p>
    <w:tbl>
      <w:tblPr>
        <w:tblW w:w="9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3"/>
      </w:tblGrid>
      <w:tr w:rsidR="00390B65" w:rsidRPr="00566120" w14:paraId="47F96A6D" w14:textId="77777777" w:rsidTr="0010429C">
        <w:tc>
          <w:tcPr>
            <w:tcW w:w="9723" w:type="dxa"/>
          </w:tcPr>
          <w:p w14:paraId="1BACC40C" w14:textId="77777777" w:rsidR="00390B65" w:rsidRPr="00566120" w:rsidRDefault="00390B65" w:rsidP="002330EB">
            <w:pPr>
              <w:spacing w:line="276" w:lineRule="auto"/>
              <w:rPr>
                <w:iCs/>
                <w:szCs w:val="22"/>
                <w:lang w:val="en-US" w:eastAsia="ko-KR"/>
              </w:rPr>
            </w:pPr>
            <w:r w:rsidRPr="00566120">
              <w:rPr>
                <w:b/>
                <w:bCs/>
                <w:iCs/>
                <w:szCs w:val="22"/>
                <w:lang w:val="en-US" w:eastAsia="ko-KR"/>
              </w:rPr>
              <w:t>Agreement – RAN1#122</w:t>
            </w:r>
          </w:p>
          <w:p w14:paraId="4DE9C2F8" w14:textId="77777777" w:rsidR="00390B65" w:rsidRPr="00566120" w:rsidRDefault="00390B65" w:rsidP="002330EB">
            <w:pPr>
              <w:keepNext/>
              <w:keepLines/>
              <w:spacing w:before="120" w:after="180"/>
              <w:outlineLvl w:val="2"/>
              <w:rPr>
                <w:sz w:val="28"/>
              </w:rPr>
            </w:pPr>
            <w:r w:rsidRPr="00566120">
              <w:rPr>
                <w:sz w:val="28"/>
              </w:rPr>
              <w:t>7.1.1</w:t>
            </w:r>
            <w:r w:rsidRPr="00566120">
              <w:rPr>
                <w:sz w:val="28"/>
              </w:rPr>
              <w:tab/>
              <w:t>UE behaviour</w:t>
            </w:r>
          </w:p>
          <w:p w14:paraId="1BE9904B" w14:textId="77777777" w:rsidR="00390B65" w:rsidRPr="00566120" w:rsidRDefault="00390B65" w:rsidP="002330EB">
            <w:pPr>
              <w:spacing w:after="180"/>
              <w:rPr>
                <w:rFonts w:eastAsia="SimSun"/>
              </w:rPr>
            </w:pPr>
            <w:r w:rsidRPr="00566120">
              <w:rPr>
                <w:rFonts w:eastAsia="SimSun"/>
              </w:rPr>
              <w:t xml:space="preserve">If a UE transmits a PUSCH on active UL BWP </w:t>
            </w:r>
            <m:oMath>
              <m:r>
                <w:rPr>
                  <w:rFonts w:ascii="Cambria Math" w:eastAsia="SimSun" w:hAnsi="Cambria Math"/>
                </w:rPr>
                <m:t>b</m:t>
              </m:r>
            </m:oMath>
            <w:r w:rsidRPr="00566120">
              <w:rPr>
                <w:rFonts w:eastAsia="SimSun"/>
                <w:iCs/>
              </w:rPr>
              <w:t xml:space="preserve"> of </w:t>
            </w:r>
            <w:r w:rsidRPr="00566120">
              <w:rPr>
                <w:rFonts w:eastAsia="SimSun"/>
              </w:rPr>
              <w:t xml:space="preserve">carrier </w:t>
            </w:r>
            <m:oMath>
              <m:r>
                <w:rPr>
                  <w:rFonts w:ascii="Cambria Math" w:eastAsia="SimSun" w:hAnsi="Cambria Math"/>
                </w:rPr>
                <m:t>f</m:t>
              </m:r>
            </m:oMath>
            <w:r w:rsidRPr="00566120">
              <w:rPr>
                <w:rFonts w:eastAsia="SimSun"/>
                <w:iCs/>
              </w:rPr>
              <w:t xml:space="preserve"> of </w:t>
            </w:r>
            <w:r w:rsidRPr="00566120">
              <w:rPr>
                <w:rFonts w:eastAsia="SimSun"/>
              </w:rPr>
              <w:t xml:space="preserve">serving cell </w:t>
            </w:r>
            <m:oMath>
              <m:r>
                <w:rPr>
                  <w:rFonts w:ascii="Cambria Math" w:eastAsia="SimSun" w:hAnsi="Cambria Math"/>
                </w:rPr>
                <m:t>c</m:t>
              </m:r>
            </m:oMath>
            <w:r w:rsidRPr="00566120">
              <w:rPr>
                <w:rFonts w:eastAsia="SimSun"/>
                <w:iCs/>
              </w:rPr>
              <w:t xml:space="preserve"> using </w:t>
            </w:r>
            <w:r w:rsidRPr="00566120">
              <w:rPr>
                <w:rFonts w:eastAsia="SimSun"/>
              </w:rPr>
              <w:t xml:space="preserve">parameter set configuration </w:t>
            </w:r>
            <w:r w:rsidRPr="00566120">
              <w:rPr>
                <w:rFonts w:eastAsia="SimSun"/>
                <w:iCs/>
              </w:rPr>
              <w:t xml:space="preserve">with index </w:t>
            </w:r>
            <m:oMath>
              <m:r>
                <w:rPr>
                  <w:rFonts w:ascii="Cambria Math" w:eastAsia="SimSun" w:hAnsi="Cambria Math"/>
                </w:rPr>
                <m:t>j</m:t>
              </m:r>
            </m:oMath>
            <w:r w:rsidRPr="00566120">
              <w:rPr>
                <w:rFonts w:eastAsia="SimSun"/>
                <w:iCs/>
              </w:rPr>
              <w:t xml:space="preserve"> and </w:t>
            </w:r>
            <w:r w:rsidRPr="00566120">
              <w:rPr>
                <w:rFonts w:eastAsia="SimSun"/>
              </w:rPr>
              <w:t xml:space="preserve">PUSCH power control adjustment state with index </w:t>
            </w:r>
            <m:oMath>
              <m:r>
                <w:rPr>
                  <w:rFonts w:ascii="Cambria Math" w:eastAsia="SimSun" w:hAnsi="Cambria Math"/>
                </w:rPr>
                <m:t>l</m:t>
              </m:r>
            </m:oMath>
          </w:p>
          <w:p w14:paraId="6A514BCF" w14:textId="77777777" w:rsidR="00390B65" w:rsidRPr="00566120" w:rsidRDefault="00390B65" w:rsidP="002330EB">
            <w:pPr>
              <w:spacing w:after="180"/>
              <w:ind w:left="568" w:hanging="284"/>
              <w:rPr>
                <w:rFonts w:eastAsia="SimSun"/>
                <w:lang w:val="x-none"/>
              </w:rPr>
            </w:pPr>
            <w:r w:rsidRPr="00566120">
              <w:rPr>
                <w:rFonts w:eastAsia="SimSun"/>
                <w:lang w:val="x-none"/>
              </w:rPr>
              <w:t>-</w:t>
            </w:r>
            <w:r w:rsidRPr="00566120">
              <w:rPr>
                <w:rFonts w:eastAsia="SimSun"/>
                <w:lang w:val="x-none"/>
              </w:rPr>
              <w:tab/>
            </w:r>
            <w:r w:rsidRPr="00566120">
              <w:rPr>
                <w:rFonts w:eastAsia="PMingLiU"/>
                <w:lang w:val="x-none" w:eastAsia="zh-TW"/>
              </w:rPr>
              <w:t xml:space="preserve">if the UE is indicated </w:t>
            </w:r>
            <w:r w:rsidRPr="00566120">
              <w:rPr>
                <w:rFonts w:eastAsia="SimSun"/>
                <w:lang w:val="x-none"/>
              </w:rPr>
              <w:t xml:space="preserve">a first </w:t>
            </w:r>
            <w:r w:rsidRPr="00566120">
              <w:rPr>
                <w:rFonts w:eastAsia="SimSun"/>
                <w:i/>
                <w:iCs/>
                <w:lang w:val="x-none"/>
              </w:rPr>
              <w:t>TCI-State</w:t>
            </w:r>
            <w:r w:rsidRPr="00566120">
              <w:rPr>
                <w:rFonts w:eastAsia="SimSun"/>
                <w:lang w:val="x-none"/>
              </w:rPr>
              <w:t xml:space="preserve"> or </w:t>
            </w:r>
            <w:r w:rsidRPr="00566120">
              <w:rPr>
                <w:rFonts w:eastAsia="SimSun"/>
                <w:i/>
                <w:iCs/>
                <w:lang w:val="x-none"/>
              </w:rPr>
              <w:t>TCI-UL-State</w:t>
            </w:r>
            <w:r w:rsidRPr="00566120">
              <w:rPr>
                <w:rFonts w:eastAsia="SimSun"/>
                <w:lang w:val="x-none"/>
              </w:rPr>
              <w:t xml:space="preserve"> and a second </w:t>
            </w:r>
            <w:r w:rsidRPr="00566120">
              <w:rPr>
                <w:rFonts w:eastAsia="SimSun"/>
                <w:i/>
                <w:iCs/>
                <w:lang w:val="x-none"/>
              </w:rPr>
              <w:t xml:space="preserve">TCI-State </w:t>
            </w:r>
            <w:r w:rsidRPr="00566120">
              <w:rPr>
                <w:rFonts w:eastAsia="SimSun"/>
                <w:lang w:val="x-none"/>
              </w:rPr>
              <w:t xml:space="preserve">or </w:t>
            </w:r>
            <w:r w:rsidRPr="00566120">
              <w:rPr>
                <w:rFonts w:eastAsia="SimSun"/>
                <w:i/>
                <w:iCs/>
                <w:lang w:val="x-none"/>
              </w:rPr>
              <w:t>TCI-UL-State</w:t>
            </w:r>
            <w:r w:rsidRPr="00566120">
              <w:rPr>
                <w:rFonts w:eastAsia="SimSun"/>
                <w:lang w:val="x-none"/>
              </w:rPr>
              <w:t xml:space="preserve">, and is configured with </w:t>
            </w:r>
            <w:r w:rsidRPr="00566120">
              <w:rPr>
                <w:rFonts w:eastAsia="SimSun"/>
                <w:i/>
                <w:noProof/>
                <w:lang w:val="x-none"/>
              </w:rPr>
              <w:t>multipanelSchemeSDM</w:t>
            </w:r>
            <w:r w:rsidRPr="00566120" w:rsidDel="0049652E">
              <w:rPr>
                <w:rFonts w:eastAsia="SimSun"/>
                <w:i/>
                <w:iCs/>
                <w:lang w:val="x-none"/>
              </w:rPr>
              <w:t xml:space="preserve"> </w:t>
            </w:r>
            <w:r w:rsidRPr="00566120">
              <w:rPr>
                <w:rFonts w:eastAsia="SimSun"/>
                <w:iCs/>
                <w:lang w:val="x-none"/>
              </w:rPr>
              <w:t>or</w:t>
            </w:r>
            <w:r w:rsidRPr="00566120">
              <w:rPr>
                <w:rFonts w:eastAsia="SimSun"/>
                <w:i/>
                <w:iCs/>
                <w:lang w:val="x-none"/>
              </w:rPr>
              <w:t xml:space="preserve"> </w:t>
            </w:r>
            <w:r w:rsidRPr="00566120">
              <w:rPr>
                <w:rFonts w:eastAsia="SimSun"/>
                <w:i/>
                <w:noProof/>
                <w:lang w:val="x-none"/>
              </w:rPr>
              <w:t>multipanelSchemeSFN</w:t>
            </w:r>
            <w:r w:rsidRPr="00566120">
              <w:rPr>
                <w:rFonts w:eastAsia="SimSun"/>
                <w:lang w:val="x-none"/>
              </w:rPr>
              <w:t xml:space="preserve"> or</w:t>
            </w:r>
            <w:r w:rsidRPr="00566120">
              <w:rPr>
                <w:rFonts w:eastAsia="SimSun"/>
                <w:i/>
                <w:iCs/>
                <w:lang w:val="x-none"/>
              </w:rPr>
              <w:t xml:space="preserve"> sTx-2Panel</w:t>
            </w:r>
            <w:r w:rsidRPr="00566120">
              <w:rPr>
                <w:rFonts w:eastAsia="SimSun"/>
                <w:lang w:val="x-none"/>
              </w:rPr>
              <w:t>,</w:t>
            </w:r>
            <w:r w:rsidRPr="00566120">
              <w:rPr>
                <w:rFonts w:eastAsia="PMingLiU"/>
                <w:lang w:val="x-none" w:eastAsia="zh-TW"/>
              </w:rPr>
              <w:t xml:space="preserve"> and the UE determines to apply both the first </w:t>
            </w:r>
            <w:r w:rsidRPr="00566120">
              <w:rPr>
                <w:rFonts w:eastAsia="SimSun"/>
                <w:i/>
                <w:iCs/>
                <w:lang w:val="x-none"/>
              </w:rPr>
              <w:t>TCI-State</w:t>
            </w:r>
            <w:r w:rsidRPr="00566120">
              <w:rPr>
                <w:rFonts w:eastAsia="SimSun"/>
                <w:lang w:val="x-none"/>
              </w:rPr>
              <w:t xml:space="preserve"> or </w:t>
            </w:r>
            <w:r w:rsidRPr="00566120">
              <w:rPr>
                <w:rFonts w:eastAsia="SimSun"/>
                <w:i/>
                <w:iCs/>
                <w:lang w:val="x-none"/>
              </w:rPr>
              <w:t>TCI-UL-State</w:t>
            </w:r>
            <w:r w:rsidRPr="00566120">
              <w:rPr>
                <w:rFonts w:eastAsia="SimSun"/>
                <w:lang w:val="x-none"/>
              </w:rPr>
              <w:t xml:space="preserve"> and the second </w:t>
            </w:r>
            <w:r w:rsidRPr="00566120">
              <w:rPr>
                <w:rFonts w:eastAsia="SimSun"/>
                <w:i/>
                <w:iCs/>
                <w:lang w:val="x-none"/>
              </w:rPr>
              <w:t xml:space="preserve">TCI-State </w:t>
            </w:r>
            <w:r w:rsidRPr="00566120">
              <w:rPr>
                <w:rFonts w:eastAsia="SimSun"/>
                <w:lang w:val="x-none"/>
              </w:rPr>
              <w:t xml:space="preserve">or </w:t>
            </w:r>
            <w:r w:rsidRPr="00566120">
              <w:rPr>
                <w:rFonts w:eastAsia="SimSun"/>
                <w:i/>
                <w:iCs/>
                <w:lang w:val="x-none"/>
              </w:rPr>
              <w:t>TCI-UL-S</w:t>
            </w:r>
            <w:r w:rsidRPr="00566120">
              <w:rPr>
                <w:rFonts w:eastAsia="SimSun"/>
                <w:lang w:val="x-none"/>
              </w:rPr>
              <w:t xml:space="preserve">tate in PUSCH transmission occasion </w:t>
            </w:r>
            <m:oMath>
              <m:r>
                <w:rPr>
                  <w:rFonts w:ascii="Cambria Math" w:eastAsia="SimSun" w:hAnsi="Cambria Math"/>
                </w:rPr>
                <m:t>i</m:t>
              </m:r>
            </m:oMath>
            <w:r w:rsidRPr="00566120">
              <w:rPr>
                <w:rFonts w:eastAsia="SimSun"/>
                <w:lang w:val="x-none"/>
              </w:rPr>
              <w:t xml:space="preserve">, the UE determines the PUSCH transmission power </w:t>
            </w:r>
            <m:oMath>
              <m:sSub>
                <m:sSubPr>
                  <m:ctrlPr>
                    <w:rPr>
                      <w:rFonts w:ascii="Cambria Math" w:eastAsia="SimSun" w:hAnsi="Cambria Math"/>
                    </w:rPr>
                  </m:ctrlPr>
                </m:sSubPr>
                <m:e>
                  <m:r>
                    <w:rPr>
                      <w:rFonts w:ascii="Cambria Math" w:eastAsia="SimSun" w:hAnsi="Cambria Math"/>
                    </w:rPr>
                    <m:t>P</m:t>
                  </m:r>
                </m:e>
                <m:sub>
                  <m:r>
                    <m:rPr>
                      <m:nor/>
                    </m:rPr>
                    <w:rPr>
                      <w:rFonts w:eastAsia="SimSun"/>
                    </w:rPr>
                    <m:t>PUSCH</m:t>
                  </m:r>
                  <m:r>
                    <m:rPr>
                      <m:sty m:val="p"/>
                    </m:rPr>
                    <w:rPr>
                      <w:rFonts w:ascii="Cambria Math" w:eastAsia="SimSun" w:hAnsi="Cambria Math"/>
                    </w:rPr>
                    <m:t>,</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r>
                    <m:rPr>
                      <m:sty m:val="p"/>
                    </m:rPr>
                    <w:rPr>
                      <w:rFonts w:ascii="Cambria Math" w:eastAsia="SimSun" w:hAnsi="Cambria Math"/>
                    </w:rPr>
                    <m:t xml:space="preserve">, </m:t>
                  </m:r>
                  <m:r>
                    <w:rPr>
                      <w:rFonts w:ascii="Cambria Math" w:eastAsia="SimSun" w:hAnsi="Cambria Math"/>
                    </w:rPr>
                    <m:t>k</m:t>
                  </m:r>
                </m:sub>
              </m:sSub>
              <m:r>
                <m:rPr>
                  <m:sty m:val="p"/>
                </m:rPr>
                <w:rPr>
                  <w:rFonts w:ascii="Cambria Math" w:eastAsia="SimSun" w:hAnsi="Cambria Math"/>
                </w:rPr>
                <m:t>(</m:t>
              </m:r>
              <m:r>
                <w:rPr>
                  <w:rFonts w:ascii="Cambria Math" w:eastAsia="SimSun" w:hAnsi="Cambria Math"/>
                </w:rPr>
                <m:t>i</m:t>
              </m:r>
              <m:r>
                <m:rPr>
                  <m:sty m:val="p"/>
                </m:rPr>
                <w:rPr>
                  <w:rFonts w:ascii="Cambria Math" w:eastAsia="SimSun" w:hAnsi="Cambria Math"/>
                </w:rPr>
                <m:t>,</m:t>
              </m:r>
              <m:r>
                <w:rPr>
                  <w:rFonts w:ascii="Cambria Math" w:eastAsia="SimSun" w:hAnsi="Cambria Math"/>
                </w:rPr>
                <m:t>j</m:t>
              </m:r>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q</m:t>
                  </m:r>
                </m:e>
                <m:sub>
                  <m:r>
                    <w:rPr>
                      <w:rFonts w:ascii="Cambria Math" w:eastAsia="SimSun" w:hAnsi="Cambria Math"/>
                    </w:rPr>
                    <m:t>d</m:t>
                  </m:r>
                </m:sub>
              </m:sSub>
              <m:r>
                <m:rPr>
                  <m:sty m:val="p"/>
                </m:rPr>
                <w:rPr>
                  <w:rFonts w:ascii="Cambria Math" w:eastAsia="SimSun" w:hAnsi="Cambria Math"/>
                </w:rPr>
                <m:t>,</m:t>
              </m:r>
              <m:r>
                <w:rPr>
                  <w:rFonts w:ascii="Cambria Math" w:eastAsia="SimSun" w:hAnsi="Cambria Math"/>
                </w:rPr>
                <m:t>l</m:t>
              </m:r>
              <m:r>
                <m:rPr>
                  <m:sty m:val="p"/>
                </m:rPr>
                <w:rPr>
                  <w:rFonts w:ascii="Cambria Math" w:eastAsia="SimSun" w:hAnsi="Cambria Math"/>
                </w:rPr>
                <m:t>)</m:t>
              </m:r>
            </m:oMath>
            <w:r w:rsidRPr="00566120">
              <w:rPr>
                <w:rFonts w:eastAsia="SimSun"/>
                <w:lang w:val="x-none"/>
              </w:rPr>
              <w:t xml:space="preserve"> for the k-th indicated </w:t>
            </w:r>
            <w:r w:rsidRPr="00566120">
              <w:rPr>
                <w:rFonts w:eastAsia="SimSun"/>
                <w:i/>
                <w:iCs/>
                <w:lang w:val="x-none"/>
              </w:rPr>
              <w:t>TCI-State</w:t>
            </w:r>
            <w:r w:rsidRPr="00566120">
              <w:rPr>
                <w:rFonts w:eastAsia="SimSun"/>
                <w:lang w:val="x-none"/>
              </w:rPr>
              <w:t xml:space="preserve"> or </w:t>
            </w:r>
            <w:r w:rsidRPr="00566120">
              <w:rPr>
                <w:rFonts w:eastAsia="SimSun"/>
                <w:i/>
                <w:iCs/>
                <w:lang w:val="x-none"/>
              </w:rPr>
              <w:t>TCI-UL-State</w:t>
            </w:r>
            <w:r w:rsidRPr="00566120">
              <w:rPr>
                <w:rFonts w:eastAsia="SimSun"/>
                <w:lang w:val="x-none"/>
              </w:rPr>
              <w:t xml:space="preserve"> as</w:t>
            </w:r>
          </w:p>
          <w:p w14:paraId="4BD637BD" w14:textId="77777777" w:rsidR="00390B65" w:rsidRPr="00566120" w:rsidRDefault="00000000" w:rsidP="002330EB">
            <w:pPr>
              <w:keepLines/>
              <w:tabs>
                <w:tab w:val="center" w:pos="4536"/>
                <w:tab w:val="right" w:pos="9072"/>
              </w:tabs>
              <w:spacing w:after="180"/>
              <w:rPr>
                <w:rFonts w:eastAsia="SimSun"/>
                <w:noProof/>
                <w:lang w:val="sv-SE"/>
              </w:rPr>
            </w:pPr>
            <m:oMath>
              <m:sSub>
                <m:sSubPr>
                  <m:ctrlPr>
                    <w:rPr>
                      <w:rFonts w:ascii="Cambria Math" w:eastAsia="SimSun" w:hAnsi="Cambria Math"/>
                      <w:iCs/>
                      <w:noProof/>
                    </w:rPr>
                  </m:ctrlPr>
                </m:sSubPr>
                <m:e>
                  <m:r>
                    <w:rPr>
                      <w:rFonts w:ascii="Cambria Math" w:eastAsia="SimSun" w:hAnsi="Cambria Math"/>
                      <w:noProof/>
                    </w:rPr>
                    <m:t>P</m:t>
                  </m:r>
                </m:e>
                <m:sub>
                  <m:r>
                    <m:rPr>
                      <m:nor/>
                    </m:rPr>
                    <w:rPr>
                      <w:rFonts w:eastAsia="SimSun"/>
                      <w:iCs/>
                      <w:noProof/>
                      <w:lang w:val="de-DE"/>
                    </w:rPr>
                    <m:t>PUSCH</m:t>
                  </m:r>
                  <m:r>
                    <m:rPr>
                      <m:sty m:val="p"/>
                    </m:rPr>
                    <w:rPr>
                      <w:rFonts w:ascii="Cambria Math" w:eastAsia="SimSun" w:hAnsi="Cambria Math"/>
                      <w:noProof/>
                      <w:lang w:val="de-DE"/>
                    </w:rPr>
                    <m:t>,</m:t>
                  </m:r>
                  <m:r>
                    <w:rPr>
                      <w:rFonts w:ascii="Cambria Math" w:eastAsia="SimSun" w:hAnsi="Cambria Math"/>
                      <w:noProof/>
                    </w:rPr>
                    <m:t>b</m:t>
                  </m:r>
                  <m:r>
                    <m:rPr>
                      <m:sty m:val="p"/>
                    </m:rPr>
                    <w:rPr>
                      <w:rFonts w:ascii="Cambria Math" w:eastAsia="SimSun" w:hAnsi="Cambria Math"/>
                      <w:noProof/>
                      <w:lang w:val="de-DE"/>
                    </w:rPr>
                    <m:t>,</m:t>
                  </m:r>
                  <m:r>
                    <w:rPr>
                      <w:rFonts w:ascii="Cambria Math" w:eastAsia="SimSun" w:hAnsi="Cambria Math"/>
                      <w:noProof/>
                    </w:rPr>
                    <m:t>f</m:t>
                  </m:r>
                  <m:r>
                    <m:rPr>
                      <m:sty m:val="p"/>
                    </m:rPr>
                    <w:rPr>
                      <w:rFonts w:ascii="Cambria Math" w:eastAsia="SimSun" w:hAnsi="Cambria Math"/>
                      <w:noProof/>
                      <w:lang w:val="de-DE"/>
                    </w:rPr>
                    <m:t>,</m:t>
                  </m:r>
                  <m:r>
                    <w:rPr>
                      <w:rFonts w:ascii="Cambria Math" w:eastAsia="SimSun" w:hAnsi="Cambria Math"/>
                      <w:noProof/>
                    </w:rPr>
                    <m:t>c</m:t>
                  </m:r>
                  <m:r>
                    <m:rPr>
                      <m:sty m:val="p"/>
                    </m:rPr>
                    <w:rPr>
                      <w:rFonts w:ascii="Cambria Math" w:eastAsia="SimSun" w:hAnsi="Cambria Math"/>
                      <w:noProof/>
                      <w:lang w:val="de-DE"/>
                    </w:rPr>
                    <m:t>,</m:t>
                  </m:r>
                  <m:r>
                    <w:rPr>
                      <w:rFonts w:ascii="Cambria Math" w:eastAsia="SimSun" w:hAnsi="Cambria Math"/>
                      <w:noProof/>
                    </w:rPr>
                    <m:t>k</m:t>
                  </m:r>
                </m:sub>
              </m:sSub>
              <m:d>
                <m:dPr>
                  <m:ctrlPr>
                    <w:rPr>
                      <w:rFonts w:ascii="Cambria Math" w:eastAsia="SimSun" w:hAnsi="Cambria Math"/>
                      <w:noProof/>
                    </w:rPr>
                  </m:ctrlPr>
                </m:dPr>
                <m:e>
                  <m:r>
                    <w:rPr>
                      <w:rFonts w:ascii="Cambria Math" w:eastAsia="SimSun" w:hAnsi="Cambria Math"/>
                      <w:noProof/>
                    </w:rPr>
                    <m:t>i</m:t>
                  </m:r>
                  <m:r>
                    <m:rPr>
                      <m:sty m:val="p"/>
                    </m:rPr>
                    <w:rPr>
                      <w:rFonts w:ascii="Cambria Math" w:eastAsia="SimSun" w:hAnsi="Cambria Math"/>
                      <w:noProof/>
                      <w:lang w:val="de-DE"/>
                    </w:rPr>
                    <m:t>,</m:t>
                  </m:r>
                  <m:r>
                    <w:rPr>
                      <w:rFonts w:ascii="Cambria Math" w:eastAsia="SimSun" w:hAnsi="Cambria Math"/>
                      <w:noProof/>
                    </w:rPr>
                    <m:t>j</m:t>
                  </m:r>
                  <m:r>
                    <m:rPr>
                      <m:sty m:val="p"/>
                    </m:rPr>
                    <w:rPr>
                      <w:rFonts w:ascii="Cambria Math" w:eastAsia="SimSun" w:hAnsi="Cambria Math"/>
                      <w:noProof/>
                      <w:lang w:val="de-DE"/>
                    </w:rPr>
                    <m:t>,</m:t>
                  </m:r>
                  <m:sSub>
                    <m:sSubPr>
                      <m:ctrlPr>
                        <w:rPr>
                          <w:rFonts w:ascii="Cambria Math" w:eastAsia="SimSun" w:hAnsi="Cambria Math"/>
                          <w:iCs/>
                          <w:noProof/>
                        </w:rPr>
                      </m:ctrlPr>
                    </m:sSubPr>
                    <m:e>
                      <m:r>
                        <w:rPr>
                          <w:rFonts w:ascii="Cambria Math" w:eastAsia="SimSun" w:hAnsi="Cambria Math"/>
                          <w:noProof/>
                        </w:rPr>
                        <m:t>q</m:t>
                      </m:r>
                    </m:e>
                    <m:sub>
                      <m:r>
                        <w:rPr>
                          <w:rFonts w:ascii="Cambria Math" w:eastAsia="SimSun" w:hAnsi="Cambria Math"/>
                          <w:noProof/>
                        </w:rPr>
                        <m:t>d</m:t>
                      </m:r>
                    </m:sub>
                  </m:sSub>
                  <m:r>
                    <m:rPr>
                      <m:sty m:val="p"/>
                    </m:rPr>
                    <w:rPr>
                      <w:rFonts w:ascii="Cambria Math" w:eastAsia="SimSun" w:hAnsi="Cambria Math"/>
                      <w:noProof/>
                      <w:lang w:val="de-DE"/>
                    </w:rPr>
                    <m:t>,</m:t>
                  </m:r>
                  <m:r>
                    <w:rPr>
                      <w:rFonts w:ascii="Cambria Math" w:eastAsia="SimSun" w:hAnsi="Cambria Math"/>
                      <w:noProof/>
                    </w:rPr>
                    <m:t>l</m:t>
                  </m:r>
                </m:e>
              </m:d>
              <m:r>
                <m:rPr>
                  <m:sty m:val="p"/>
                </m:rPr>
                <w:rPr>
                  <w:rFonts w:ascii="Cambria Math" w:eastAsia="SimSun" w:hAnsi="Cambria Math"/>
                  <w:noProof/>
                  <w:lang w:val="de-DE"/>
                </w:rPr>
                <m:t>=</m:t>
              </m:r>
              <m:r>
                <m:rPr>
                  <m:sty m:val="p"/>
                </m:rPr>
                <w:rPr>
                  <w:rFonts w:ascii="Cambria Math" w:eastAsia="SimSun" w:hAnsi="Cambria Math"/>
                  <w:noProof/>
                  <w:lang w:val="sv-SE"/>
                </w:rPr>
                <m:t>min</m:t>
              </m:r>
              <m:d>
                <m:dPr>
                  <m:begChr m:val="{"/>
                  <m:endChr m:val="}"/>
                  <m:ctrlPr>
                    <w:rPr>
                      <w:rFonts w:ascii="Cambria Math" w:eastAsia="SimSun" w:hAnsi="Cambria Math"/>
                      <w:noProof/>
                    </w:rPr>
                  </m:ctrlPr>
                </m:dPr>
                <m:e>
                  <m:m>
                    <m:mPr>
                      <m:mcs>
                        <m:mc>
                          <m:mcPr>
                            <m:count m:val="1"/>
                            <m:mcJc m:val="center"/>
                          </m:mcPr>
                        </m:mc>
                      </m:mcs>
                      <m:ctrlPr>
                        <w:rPr>
                          <w:rFonts w:ascii="Cambria Math" w:eastAsia="SimSun" w:hAnsi="Cambria Math"/>
                          <w:noProof/>
                        </w:rPr>
                      </m:ctrlPr>
                    </m:mPr>
                    <m:mr>
                      <m:e>
                        <m:sSub>
                          <m:sSubPr>
                            <m:ctrlPr>
                              <w:rPr>
                                <w:rFonts w:ascii="Cambria Math" w:eastAsia="SimSun" w:hAnsi="Cambria Math"/>
                                <w:iCs/>
                                <w:noProof/>
                              </w:rPr>
                            </m:ctrlPr>
                          </m:sSubPr>
                          <m:e>
                            <m:r>
                              <w:rPr>
                                <w:rFonts w:ascii="Cambria Math" w:eastAsia="SimSun" w:hAnsi="Cambria Math"/>
                                <w:noProof/>
                              </w:rPr>
                              <m:t>P</m:t>
                            </m:r>
                          </m:e>
                          <m:sub>
                            <m:r>
                              <m:rPr>
                                <m:nor/>
                              </m:rPr>
                              <w:rPr>
                                <w:rFonts w:eastAsia="SimSun"/>
                                <w:iCs/>
                                <w:noProof/>
                                <w:lang w:val="sv-SE"/>
                              </w:rPr>
                              <m:t>CMAX</m:t>
                            </m:r>
                            <m:r>
                              <m:rPr>
                                <m:sty m:val="p"/>
                              </m:rPr>
                              <w:rPr>
                                <w:rFonts w:ascii="Cambria Math" w:eastAsia="SimSun" w:hAnsi="Cambria Math"/>
                                <w:noProof/>
                                <w:lang w:val="sv-SE"/>
                              </w:rPr>
                              <m:t>,</m:t>
                            </m:r>
                            <m:r>
                              <w:rPr>
                                <w:rFonts w:ascii="Cambria Math" w:eastAsia="SimSun" w:hAnsi="Cambria Math"/>
                                <w:noProof/>
                              </w:rPr>
                              <m:t>f</m:t>
                            </m:r>
                            <m:r>
                              <m:rPr>
                                <m:sty m:val="p"/>
                              </m:rPr>
                              <w:rPr>
                                <w:rFonts w:ascii="Cambria Math" w:eastAsia="SimSun" w:hAnsi="Cambria Math"/>
                                <w:noProof/>
                                <w:lang w:val="sv-SE"/>
                              </w:rPr>
                              <m:t>,</m:t>
                            </m:r>
                            <m:r>
                              <w:rPr>
                                <w:rFonts w:ascii="Cambria Math" w:eastAsia="SimSun" w:hAnsi="Cambria Math"/>
                                <w:noProof/>
                              </w:rPr>
                              <m:t>c</m:t>
                            </m:r>
                            <m:r>
                              <m:rPr>
                                <m:sty m:val="p"/>
                              </m:rPr>
                              <w:rPr>
                                <w:rFonts w:ascii="Cambria Math" w:eastAsia="SimSun" w:hAnsi="Cambria Math"/>
                                <w:noProof/>
                                <w:lang w:val="sv-SE"/>
                              </w:rPr>
                              <m:t>,</m:t>
                            </m:r>
                            <m:r>
                              <w:rPr>
                                <w:rFonts w:ascii="Cambria Math" w:eastAsia="SimSun" w:hAnsi="Cambria Math"/>
                                <w:noProof/>
                              </w:rPr>
                              <m:t>k</m:t>
                            </m:r>
                          </m:sub>
                        </m:sSub>
                        <m:d>
                          <m:dPr>
                            <m:ctrlPr>
                              <w:rPr>
                                <w:rFonts w:ascii="Cambria Math" w:eastAsia="SimSun" w:hAnsi="Cambria Math"/>
                                <w:noProof/>
                              </w:rPr>
                            </m:ctrlPr>
                          </m:dPr>
                          <m:e>
                            <m:r>
                              <w:rPr>
                                <w:rFonts w:ascii="Cambria Math" w:eastAsia="SimSun" w:hAnsi="Cambria Math"/>
                                <w:noProof/>
                              </w:rPr>
                              <m:t>i</m:t>
                            </m:r>
                          </m:e>
                        </m:d>
                      </m:e>
                    </m:mr>
                    <m:mr>
                      <m:e>
                        <m:sSub>
                          <m:sSubPr>
                            <m:ctrlPr>
                              <w:rPr>
                                <w:rFonts w:ascii="Cambria Math" w:eastAsia="SimSun" w:hAnsi="Cambria Math"/>
                                <w:iCs/>
                                <w:noProof/>
                              </w:rPr>
                            </m:ctrlPr>
                          </m:sSubPr>
                          <m:e>
                            <m:r>
                              <w:rPr>
                                <w:rFonts w:ascii="Cambria Math" w:eastAsia="SimSun" w:hAnsi="Cambria Math"/>
                                <w:noProof/>
                              </w:rPr>
                              <m:t>P</m:t>
                            </m:r>
                          </m:e>
                          <m:sub>
                            <m:r>
                              <m:rPr>
                                <m:sty m:val="p"/>
                              </m:rPr>
                              <w:rPr>
                                <w:rFonts w:ascii="Cambria Math" w:eastAsia="SimSun" w:hAnsi="Cambria Math"/>
                                <w:noProof/>
                                <w:lang w:val="sv-SE"/>
                              </w:rPr>
                              <m:t>O_PUSCH,</m:t>
                            </m:r>
                            <m:r>
                              <w:rPr>
                                <w:rFonts w:ascii="Cambria Math" w:eastAsia="SimSun" w:hAnsi="Cambria Math"/>
                                <w:noProof/>
                              </w:rPr>
                              <m:t>b</m:t>
                            </m:r>
                            <m:r>
                              <m:rPr>
                                <m:sty m:val="p"/>
                              </m:rPr>
                              <w:rPr>
                                <w:rFonts w:ascii="Cambria Math" w:eastAsia="SimSun" w:hAnsi="Cambria Math"/>
                                <w:noProof/>
                                <w:lang w:val="sv-SE"/>
                              </w:rPr>
                              <m:t>,</m:t>
                            </m:r>
                            <m:r>
                              <w:rPr>
                                <w:rFonts w:ascii="Cambria Math" w:eastAsia="SimSun" w:hAnsi="Cambria Math"/>
                                <w:noProof/>
                              </w:rPr>
                              <m:t>f</m:t>
                            </m:r>
                            <m:r>
                              <m:rPr>
                                <m:sty m:val="p"/>
                              </m:rPr>
                              <w:rPr>
                                <w:rFonts w:ascii="Cambria Math" w:eastAsia="SimSun" w:hAnsi="Cambria Math"/>
                                <w:noProof/>
                                <w:lang w:val="sv-SE"/>
                              </w:rPr>
                              <m:t>,</m:t>
                            </m:r>
                            <m:r>
                              <w:rPr>
                                <w:rFonts w:ascii="Cambria Math" w:eastAsia="SimSun" w:hAnsi="Cambria Math"/>
                                <w:noProof/>
                              </w:rPr>
                              <m:t>c</m:t>
                            </m:r>
                          </m:sub>
                        </m:sSub>
                        <m:d>
                          <m:dPr>
                            <m:ctrlPr>
                              <w:rPr>
                                <w:rFonts w:ascii="Cambria Math" w:eastAsia="SimSun" w:hAnsi="Cambria Math"/>
                                <w:noProof/>
                              </w:rPr>
                            </m:ctrlPr>
                          </m:dPr>
                          <m:e>
                            <m:r>
                              <w:rPr>
                                <w:rFonts w:ascii="Cambria Math" w:eastAsia="SimSun" w:hAnsi="Cambria Math"/>
                                <w:noProof/>
                              </w:rPr>
                              <m:t>j</m:t>
                            </m:r>
                          </m:e>
                        </m:d>
                        <m:r>
                          <m:rPr>
                            <m:sty m:val="p"/>
                          </m:rPr>
                          <w:rPr>
                            <w:rFonts w:ascii="Cambria Math" w:eastAsia="SimSun" w:hAnsi="Cambria Math"/>
                            <w:noProof/>
                            <w:lang w:val="sv-SE"/>
                          </w:rPr>
                          <m:t>+10</m:t>
                        </m:r>
                        <m:func>
                          <m:funcPr>
                            <m:ctrlPr>
                              <w:rPr>
                                <w:rFonts w:ascii="Cambria Math" w:eastAsia="SimSun" w:hAnsi="Cambria Math"/>
                                <w:noProof/>
                              </w:rPr>
                            </m:ctrlPr>
                          </m:funcPr>
                          <m:fName>
                            <m:sSub>
                              <m:sSubPr>
                                <m:ctrlPr>
                                  <w:rPr>
                                    <w:rFonts w:ascii="Cambria Math" w:eastAsia="SimSun" w:hAnsi="Cambria Math"/>
                                    <w:noProof/>
                                  </w:rPr>
                                </m:ctrlPr>
                              </m:sSubPr>
                              <m:e>
                                <m:r>
                                  <m:rPr>
                                    <m:sty m:val="p"/>
                                  </m:rPr>
                                  <w:rPr>
                                    <w:rFonts w:ascii="Cambria Math" w:eastAsia="SimSun" w:hAnsi="Cambria Math"/>
                                    <w:noProof/>
                                    <w:lang w:val="sv-SE"/>
                                  </w:rPr>
                                  <m:t>log</m:t>
                                </m:r>
                              </m:e>
                              <m:sub>
                                <m:r>
                                  <m:rPr>
                                    <m:sty m:val="p"/>
                                  </m:rPr>
                                  <w:rPr>
                                    <w:rFonts w:ascii="Cambria Math" w:eastAsia="SimSun" w:hAnsi="Cambria Math"/>
                                    <w:noProof/>
                                    <w:lang w:val="sv-SE"/>
                                  </w:rPr>
                                  <m:t>10</m:t>
                                </m:r>
                              </m:sub>
                            </m:sSub>
                          </m:fName>
                          <m:e>
                            <m:d>
                              <m:dPr>
                                <m:ctrlPr>
                                  <w:rPr>
                                    <w:rFonts w:ascii="Cambria Math" w:eastAsia="SimSun" w:hAnsi="Cambria Math"/>
                                    <w:noProof/>
                                  </w:rPr>
                                </m:ctrlPr>
                              </m:dPr>
                              <m:e>
                                <m:sSup>
                                  <m:sSupPr>
                                    <m:ctrlPr>
                                      <w:rPr>
                                        <w:rFonts w:ascii="Cambria Math" w:eastAsia="SimSun" w:hAnsi="Cambria Math"/>
                                        <w:noProof/>
                                      </w:rPr>
                                    </m:ctrlPr>
                                  </m:sSupPr>
                                  <m:e>
                                    <m:r>
                                      <m:rPr>
                                        <m:sty m:val="p"/>
                                      </m:rPr>
                                      <w:rPr>
                                        <w:rFonts w:ascii="Cambria Math" w:eastAsia="SimSun" w:hAnsi="Cambria Math"/>
                                        <w:noProof/>
                                        <w:lang w:val="sv-SE"/>
                                      </w:rPr>
                                      <m:t>2</m:t>
                                    </m:r>
                                  </m:e>
                                  <m:sup>
                                    <m:r>
                                      <w:rPr>
                                        <w:rFonts w:ascii="Cambria Math" w:eastAsia="SimSun" w:hAnsi="Cambria Math"/>
                                        <w:noProof/>
                                      </w:rPr>
                                      <m:t>μ</m:t>
                                    </m:r>
                                  </m:sup>
                                </m:sSup>
                                <m:r>
                                  <m:rPr>
                                    <m:sty m:val="p"/>
                                  </m:rPr>
                                  <w:rPr>
                                    <w:rFonts w:ascii="Cambria Math" w:eastAsia="SimSun" w:hAnsi="Cambria Math"/>
                                    <w:noProof/>
                                    <w:lang w:val="sv-SE"/>
                                  </w:rPr>
                                  <m:t>∙</m:t>
                                </m:r>
                                <m:sSubSup>
                                  <m:sSubSupPr>
                                    <m:ctrlPr>
                                      <w:rPr>
                                        <w:rFonts w:ascii="Cambria Math" w:eastAsia="SimSun" w:hAnsi="Cambria Math"/>
                                        <w:noProof/>
                                      </w:rPr>
                                    </m:ctrlPr>
                                  </m:sSubSupPr>
                                  <m:e>
                                    <m:r>
                                      <w:rPr>
                                        <w:rFonts w:ascii="Cambria Math" w:eastAsia="SimSun" w:hAnsi="Cambria Math"/>
                                        <w:noProof/>
                                      </w:rPr>
                                      <m:t>M</m:t>
                                    </m:r>
                                  </m:e>
                                  <m:sub>
                                    <m:r>
                                      <m:rPr>
                                        <m:sty m:val="p"/>
                                      </m:rPr>
                                      <w:rPr>
                                        <w:rFonts w:ascii="Cambria Math" w:eastAsia="SimSun" w:hAnsi="Cambria Math"/>
                                        <w:noProof/>
                                        <w:lang w:val="sv-SE"/>
                                      </w:rPr>
                                      <m:t>RB,</m:t>
                                    </m:r>
                                    <m:r>
                                      <w:rPr>
                                        <w:rFonts w:ascii="Cambria Math" w:eastAsia="SimSun" w:hAnsi="Cambria Math"/>
                                        <w:noProof/>
                                      </w:rPr>
                                      <m:t>b</m:t>
                                    </m:r>
                                    <m:r>
                                      <m:rPr>
                                        <m:sty m:val="p"/>
                                      </m:rPr>
                                      <w:rPr>
                                        <w:rFonts w:ascii="Cambria Math" w:eastAsia="SimSun" w:hAnsi="Cambria Math"/>
                                        <w:noProof/>
                                        <w:lang w:val="sv-SE"/>
                                      </w:rPr>
                                      <m:t>,</m:t>
                                    </m:r>
                                    <m:r>
                                      <w:rPr>
                                        <w:rFonts w:ascii="Cambria Math" w:eastAsia="SimSun" w:hAnsi="Cambria Math"/>
                                        <w:noProof/>
                                      </w:rPr>
                                      <m:t>f</m:t>
                                    </m:r>
                                    <m:r>
                                      <m:rPr>
                                        <m:sty m:val="p"/>
                                      </m:rPr>
                                      <w:rPr>
                                        <w:rFonts w:ascii="Cambria Math" w:eastAsia="SimSun" w:hAnsi="Cambria Math"/>
                                        <w:noProof/>
                                        <w:lang w:val="sv-SE"/>
                                      </w:rPr>
                                      <m:t>,</m:t>
                                    </m:r>
                                    <m:r>
                                      <w:rPr>
                                        <w:rFonts w:ascii="Cambria Math" w:eastAsia="SimSun" w:hAnsi="Cambria Math"/>
                                        <w:noProof/>
                                      </w:rPr>
                                      <m:t>c</m:t>
                                    </m:r>
                                  </m:sub>
                                  <m:sup>
                                    <m:r>
                                      <m:rPr>
                                        <m:sty m:val="p"/>
                                      </m:rPr>
                                      <w:rPr>
                                        <w:rFonts w:ascii="Cambria Math" w:eastAsia="SimSun" w:hAnsi="Cambria Math"/>
                                        <w:noProof/>
                                        <w:lang w:val="sv-SE"/>
                                      </w:rPr>
                                      <m:t>PUSCH</m:t>
                                    </m:r>
                                  </m:sup>
                                </m:sSubSup>
                                <m:d>
                                  <m:dPr>
                                    <m:ctrlPr>
                                      <w:rPr>
                                        <w:rFonts w:ascii="Cambria Math" w:eastAsia="SimSun" w:hAnsi="Cambria Math"/>
                                        <w:noProof/>
                                      </w:rPr>
                                    </m:ctrlPr>
                                  </m:dPr>
                                  <m:e>
                                    <m:r>
                                      <w:rPr>
                                        <w:rFonts w:ascii="Cambria Math" w:eastAsia="SimSun" w:hAnsi="Cambria Math"/>
                                        <w:noProof/>
                                      </w:rPr>
                                      <m:t>i</m:t>
                                    </m:r>
                                  </m:e>
                                </m:d>
                              </m:e>
                            </m:d>
                          </m:e>
                        </m:func>
                        <m:r>
                          <m:rPr>
                            <m:sty m:val="p"/>
                          </m:rPr>
                          <w:rPr>
                            <w:rFonts w:ascii="Cambria Math" w:eastAsia="SimSun" w:hAnsi="Cambria Math"/>
                            <w:noProof/>
                            <w:lang w:val="sv-SE"/>
                          </w:rPr>
                          <m:t>+</m:t>
                        </m:r>
                        <m:sSub>
                          <m:sSubPr>
                            <m:ctrlPr>
                              <w:rPr>
                                <w:rFonts w:ascii="Cambria Math" w:eastAsia="SimSun" w:hAnsi="Cambria Math"/>
                                <w:noProof/>
                              </w:rPr>
                            </m:ctrlPr>
                          </m:sSubPr>
                          <m:e>
                            <m:r>
                              <w:rPr>
                                <w:rFonts w:ascii="Cambria Math" w:eastAsia="SimSun" w:hAnsi="Cambria Math"/>
                                <w:noProof/>
                              </w:rPr>
                              <m:t>α</m:t>
                            </m:r>
                          </m:e>
                          <m:sub>
                            <m:r>
                              <w:rPr>
                                <w:rFonts w:ascii="Cambria Math" w:eastAsia="SimSun" w:hAnsi="Cambria Math"/>
                                <w:noProof/>
                              </w:rPr>
                              <m:t>b</m:t>
                            </m:r>
                            <m:r>
                              <m:rPr>
                                <m:sty m:val="p"/>
                              </m:rPr>
                              <w:rPr>
                                <w:rFonts w:ascii="Cambria Math" w:eastAsia="SimSun" w:hAnsi="Cambria Math"/>
                                <w:noProof/>
                                <w:lang w:val="sv-SE"/>
                              </w:rPr>
                              <m:t>,</m:t>
                            </m:r>
                            <m:r>
                              <w:rPr>
                                <w:rFonts w:ascii="Cambria Math" w:eastAsia="SimSun" w:hAnsi="Cambria Math"/>
                                <w:noProof/>
                              </w:rPr>
                              <m:t>f</m:t>
                            </m:r>
                            <m:r>
                              <m:rPr>
                                <m:sty m:val="p"/>
                              </m:rPr>
                              <w:rPr>
                                <w:rFonts w:ascii="Cambria Math" w:eastAsia="SimSun" w:hAnsi="Cambria Math"/>
                                <w:noProof/>
                                <w:lang w:val="sv-SE"/>
                              </w:rPr>
                              <m:t>,</m:t>
                            </m:r>
                            <m:r>
                              <w:rPr>
                                <w:rFonts w:ascii="Cambria Math" w:eastAsia="SimSun" w:hAnsi="Cambria Math"/>
                                <w:noProof/>
                              </w:rPr>
                              <m:t>c</m:t>
                            </m:r>
                          </m:sub>
                        </m:sSub>
                        <m:d>
                          <m:dPr>
                            <m:ctrlPr>
                              <w:rPr>
                                <w:rFonts w:ascii="Cambria Math" w:eastAsia="SimSun" w:hAnsi="Cambria Math"/>
                                <w:noProof/>
                              </w:rPr>
                            </m:ctrlPr>
                          </m:dPr>
                          <m:e>
                            <m:r>
                              <w:rPr>
                                <w:rFonts w:ascii="Cambria Math" w:eastAsia="SimSun" w:hAnsi="Cambria Math"/>
                                <w:noProof/>
                              </w:rPr>
                              <m:t>j</m:t>
                            </m:r>
                          </m:e>
                        </m:d>
                        <m:r>
                          <m:rPr>
                            <m:sty m:val="p"/>
                          </m:rPr>
                          <w:rPr>
                            <w:rFonts w:ascii="Cambria Math" w:eastAsia="SimSun" w:hAnsi="Cambria Math"/>
                            <w:noProof/>
                            <w:lang w:val="sv-SE"/>
                          </w:rPr>
                          <m:t>∙</m:t>
                        </m:r>
                        <m:sSub>
                          <m:sSubPr>
                            <m:ctrlPr>
                              <w:rPr>
                                <w:rFonts w:ascii="Cambria Math" w:eastAsia="SimSun" w:hAnsi="Cambria Math"/>
                                <w:noProof/>
                              </w:rPr>
                            </m:ctrlPr>
                          </m:sSubPr>
                          <m:e>
                            <m:r>
                              <w:rPr>
                                <w:rFonts w:ascii="Cambria Math" w:eastAsia="SimSun" w:hAnsi="Cambria Math"/>
                                <w:noProof/>
                              </w:rPr>
                              <m:t>PL</m:t>
                            </m:r>
                          </m:e>
                          <m:sub>
                            <m:r>
                              <w:rPr>
                                <w:rFonts w:ascii="Cambria Math" w:eastAsia="SimSun" w:hAnsi="Cambria Math"/>
                                <w:noProof/>
                              </w:rPr>
                              <m:t>b</m:t>
                            </m:r>
                            <m:r>
                              <m:rPr>
                                <m:sty m:val="p"/>
                              </m:rPr>
                              <w:rPr>
                                <w:rFonts w:ascii="Cambria Math" w:eastAsia="SimSun" w:hAnsi="Cambria Math"/>
                                <w:noProof/>
                                <w:lang w:val="sv-SE"/>
                              </w:rPr>
                              <m:t>,</m:t>
                            </m:r>
                            <m:r>
                              <w:rPr>
                                <w:rFonts w:ascii="Cambria Math" w:eastAsia="SimSun" w:hAnsi="Cambria Math"/>
                                <w:noProof/>
                              </w:rPr>
                              <m:t>f</m:t>
                            </m:r>
                            <m:r>
                              <m:rPr>
                                <m:sty m:val="p"/>
                              </m:rPr>
                              <w:rPr>
                                <w:rFonts w:ascii="Cambria Math" w:eastAsia="SimSun" w:hAnsi="Cambria Math"/>
                                <w:noProof/>
                                <w:lang w:val="sv-SE"/>
                              </w:rPr>
                              <m:t>,</m:t>
                            </m:r>
                            <m:r>
                              <w:rPr>
                                <w:rFonts w:ascii="Cambria Math" w:eastAsia="SimSun" w:hAnsi="Cambria Math"/>
                                <w:noProof/>
                              </w:rPr>
                              <m:t>c</m:t>
                            </m:r>
                          </m:sub>
                        </m:sSub>
                        <m:d>
                          <m:dPr>
                            <m:ctrlPr>
                              <w:rPr>
                                <w:rFonts w:ascii="Cambria Math" w:eastAsia="SimSun" w:hAnsi="Cambria Math"/>
                                <w:noProof/>
                              </w:rPr>
                            </m:ctrlPr>
                          </m:dPr>
                          <m:e>
                            <m:sSub>
                              <m:sSubPr>
                                <m:ctrlPr>
                                  <w:rPr>
                                    <w:rFonts w:ascii="Cambria Math" w:eastAsia="SimSun" w:hAnsi="Cambria Math"/>
                                    <w:noProof/>
                                  </w:rPr>
                                </m:ctrlPr>
                              </m:sSubPr>
                              <m:e>
                                <m:r>
                                  <w:rPr>
                                    <w:rFonts w:ascii="Cambria Math" w:eastAsia="SimSun" w:hAnsi="Cambria Math"/>
                                    <w:noProof/>
                                  </w:rPr>
                                  <m:t>q</m:t>
                                </m:r>
                              </m:e>
                              <m:sub>
                                <m:r>
                                  <w:rPr>
                                    <w:rFonts w:ascii="Cambria Math" w:eastAsia="SimSun" w:hAnsi="Cambria Math"/>
                                    <w:noProof/>
                                  </w:rPr>
                                  <m:t>d</m:t>
                                </m:r>
                              </m:sub>
                            </m:sSub>
                          </m:e>
                        </m:d>
                        <m:r>
                          <m:rPr>
                            <m:sty m:val="p"/>
                          </m:rPr>
                          <w:rPr>
                            <w:rFonts w:ascii="Cambria Math" w:eastAsia="SimSun" w:hAnsi="Cambria Math"/>
                            <w:noProof/>
                            <w:lang w:val="sv-SE"/>
                          </w:rPr>
                          <m:t>+</m:t>
                        </m:r>
                        <m:sSub>
                          <m:sSubPr>
                            <m:ctrlPr>
                              <w:rPr>
                                <w:rFonts w:ascii="Cambria Math" w:eastAsia="SimSun" w:hAnsi="Cambria Math"/>
                                <w:noProof/>
                              </w:rPr>
                            </m:ctrlPr>
                          </m:sSubPr>
                          <m:e>
                            <m:r>
                              <m:rPr>
                                <m:sty m:val="p"/>
                              </m:rPr>
                              <w:rPr>
                                <w:rFonts w:ascii="Cambria Math" w:eastAsia="SimSun" w:hAnsi="Cambria Math"/>
                                <w:noProof/>
                                <w:lang w:val="sv-SE"/>
                              </w:rPr>
                              <m:t>∆</m:t>
                            </m:r>
                          </m:e>
                          <m:sub>
                            <m:r>
                              <m:rPr>
                                <m:sty m:val="p"/>
                              </m:rPr>
                              <w:rPr>
                                <w:rFonts w:ascii="Cambria Math" w:eastAsia="SimSun" w:hAnsi="Cambria Math"/>
                                <w:noProof/>
                                <w:lang w:val="sv-SE"/>
                              </w:rPr>
                              <m:t>TF,</m:t>
                            </m:r>
                            <m:r>
                              <w:rPr>
                                <w:rFonts w:ascii="Cambria Math" w:eastAsia="SimSun" w:hAnsi="Cambria Math"/>
                                <w:noProof/>
                              </w:rPr>
                              <m:t>b</m:t>
                            </m:r>
                            <m:r>
                              <m:rPr>
                                <m:sty m:val="p"/>
                              </m:rPr>
                              <w:rPr>
                                <w:rFonts w:ascii="Cambria Math" w:eastAsia="SimSun" w:hAnsi="Cambria Math"/>
                                <w:noProof/>
                                <w:lang w:val="sv-SE"/>
                              </w:rPr>
                              <m:t>,</m:t>
                            </m:r>
                            <m:r>
                              <w:rPr>
                                <w:rFonts w:ascii="Cambria Math" w:eastAsia="SimSun" w:hAnsi="Cambria Math"/>
                                <w:noProof/>
                              </w:rPr>
                              <m:t>f</m:t>
                            </m:r>
                            <m:r>
                              <m:rPr>
                                <m:sty m:val="p"/>
                              </m:rPr>
                              <w:rPr>
                                <w:rFonts w:ascii="Cambria Math" w:eastAsia="SimSun" w:hAnsi="Cambria Math"/>
                                <w:noProof/>
                                <w:lang w:val="sv-SE"/>
                              </w:rPr>
                              <m:t>,</m:t>
                            </m:r>
                            <m:r>
                              <w:rPr>
                                <w:rFonts w:ascii="Cambria Math" w:eastAsia="SimSun" w:hAnsi="Cambria Math"/>
                                <w:noProof/>
                              </w:rPr>
                              <m:t>c</m:t>
                            </m:r>
                          </m:sub>
                        </m:sSub>
                        <m:d>
                          <m:dPr>
                            <m:ctrlPr>
                              <w:rPr>
                                <w:rFonts w:ascii="Cambria Math" w:eastAsia="SimSun" w:hAnsi="Cambria Math"/>
                                <w:noProof/>
                              </w:rPr>
                            </m:ctrlPr>
                          </m:dPr>
                          <m:e>
                            <m:r>
                              <w:rPr>
                                <w:rFonts w:ascii="Cambria Math" w:eastAsia="SimSun" w:hAnsi="Cambria Math"/>
                                <w:noProof/>
                              </w:rPr>
                              <m:t>i</m:t>
                            </m:r>
                          </m:e>
                        </m:d>
                        <m:r>
                          <m:rPr>
                            <m:sty m:val="p"/>
                          </m:rPr>
                          <w:rPr>
                            <w:rFonts w:ascii="Cambria Math" w:eastAsia="SimSun" w:hAnsi="Cambria Math"/>
                            <w:noProof/>
                            <w:lang w:val="sv-SE"/>
                          </w:rPr>
                          <m:t>+</m:t>
                        </m:r>
                        <m:sSub>
                          <m:sSubPr>
                            <m:ctrlPr>
                              <w:rPr>
                                <w:rFonts w:ascii="Cambria Math" w:eastAsia="SimSun" w:hAnsi="Cambria Math"/>
                                <w:iCs/>
                                <w:noProof/>
                              </w:rPr>
                            </m:ctrlPr>
                          </m:sSubPr>
                          <m:e>
                            <m:r>
                              <w:rPr>
                                <w:rFonts w:ascii="Cambria Math" w:eastAsia="SimSun" w:hAnsi="Cambria Math"/>
                                <w:noProof/>
                              </w:rPr>
                              <m:t>f</m:t>
                            </m:r>
                          </m:e>
                          <m:sub>
                            <m:r>
                              <w:rPr>
                                <w:rFonts w:ascii="Cambria Math" w:eastAsia="SimSun" w:hAnsi="Cambria Math"/>
                                <w:noProof/>
                              </w:rPr>
                              <m:t>b</m:t>
                            </m:r>
                            <m:r>
                              <m:rPr>
                                <m:sty m:val="p"/>
                              </m:rPr>
                              <w:rPr>
                                <w:rFonts w:ascii="Cambria Math" w:eastAsia="SimSun" w:hAnsi="Cambria Math"/>
                                <w:noProof/>
                                <w:lang w:val="sv-SE"/>
                              </w:rPr>
                              <m:t>,</m:t>
                            </m:r>
                            <m:r>
                              <w:rPr>
                                <w:rFonts w:ascii="Cambria Math" w:eastAsia="SimSun" w:hAnsi="Cambria Math"/>
                                <w:noProof/>
                              </w:rPr>
                              <m:t>f</m:t>
                            </m:r>
                            <m:r>
                              <m:rPr>
                                <m:sty m:val="p"/>
                              </m:rPr>
                              <w:rPr>
                                <w:rFonts w:ascii="Cambria Math" w:eastAsia="SimSun" w:hAnsi="Cambria Math"/>
                                <w:noProof/>
                                <w:lang w:val="sv-SE"/>
                              </w:rPr>
                              <m:t>,</m:t>
                            </m:r>
                            <m:r>
                              <w:rPr>
                                <w:rFonts w:ascii="Cambria Math" w:eastAsia="SimSun" w:hAnsi="Cambria Math"/>
                                <w:noProof/>
                              </w:rPr>
                              <m:t>c</m:t>
                            </m:r>
                          </m:sub>
                        </m:sSub>
                        <m:d>
                          <m:dPr>
                            <m:ctrlPr>
                              <w:rPr>
                                <w:rFonts w:ascii="Cambria Math" w:eastAsia="SimSun" w:hAnsi="Cambria Math"/>
                                <w:noProof/>
                              </w:rPr>
                            </m:ctrlPr>
                          </m:dPr>
                          <m:e>
                            <m:r>
                              <w:rPr>
                                <w:rFonts w:ascii="Cambria Math" w:eastAsia="SimSun" w:hAnsi="Cambria Math"/>
                                <w:noProof/>
                              </w:rPr>
                              <m:t>i</m:t>
                            </m:r>
                            <m:r>
                              <m:rPr>
                                <m:sty m:val="p"/>
                              </m:rPr>
                              <w:rPr>
                                <w:rFonts w:ascii="Cambria Math" w:eastAsia="SimSun" w:hAnsi="Cambria Math"/>
                                <w:noProof/>
                                <w:lang w:val="sv-SE"/>
                              </w:rPr>
                              <m:t>,</m:t>
                            </m:r>
                            <m:r>
                              <w:rPr>
                                <w:rFonts w:ascii="Cambria Math" w:eastAsia="SimSun" w:hAnsi="Cambria Math"/>
                                <w:noProof/>
                              </w:rPr>
                              <m:t>l</m:t>
                            </m:r>
                          </m:e>
                        </m:d>
                        <m:r>
                          <m:rPr>
                            <m:sty m:val="p"/>
                          </m:rPr>
                          <w:rPr>
                            <w:rFonts w:ascii="Cambria Math" w:eastAsia="SimSun" w:hAnsi="Cambria Math"/>
                            <w:noProof/>
                            <w:lang w:val="sv-SE"/>
                          </w:rPr>
                          <m:t xml:space="preserve">  </m:t>
                        </m:r>
                      </m:e>
                    </m:mr>
                  </m:m>
                </m:e>
              </m:d>
            </m:oMath>
            <w:r w:rsidR="00390B65" w:rsidRPr="00566120">
              <w:rPr>
                <w:rFonts w:eastAsia="SimSun"/>
                <w:noProof/>
                <w:lang w:val="sv-SE"/>
              </w:rPr>
              <w:t xml:space="preserve"> [dBm]</w:t>
            </w:r>
          </w:p>
          <w:p w14:paraId="74252AF1" w14:textId="77777777" w:rsidR="00390B65" w:rsidRPr="00566120" w:rsidRDefault="00390B65" w:rsidP="002330EB">
            <w:pPr>
              <w:spacing w:after="180"/>
              <w:jc w:val="center"/>
              <w:rPr>
                <w:rFonts w:eastAsia="DengXian"/>
                <w:color w:val="FF0000"/>
              </w:rPr>
            </w:pPr>
            <w:r w:rsidRPr="00566120">
              <w:rPr>
                <w:rFonts w:eastAsia="DengXian"/>
                <w:color w:val="FF0000"/>
              </w:rPr>
              <w:t>&lt;omitted texts&gt;</w:t>
            </w:r>
          </w:p>
          <w:p w14:paraId="50ED6539" w14:textId="77777777" w:rsidR="00390B65" w:rsidRPr="00566120" w:rsidRDefault="00390B65" w:rsidP="002330EB">
            <w:pPr>
              <w:spacing w:after="180"/>
              <w:ind w:left="568" w:hanging="284"/>
              <w:rPr>
                <w:rFonts w:eastAsia="SimSun"/>
                <w:color w:val="FF0000"/>
                <w:lang w:val="x-none"/>
              </w:rPr>
            </w:pPr>
            <w:r w:rsidRPr="00566120">
              <w:rPr>
                <w:rFonts w:eastAsia="SimSun"/>
                <w:lang w:val="x-none"/>
              </w:rPr>
              <w:t>-</w:t>
            </w:r>
            <w:r w:rsidRPr="00566120">
              <w:rPr>
                <w:rFonts w:eastAsia="SimSun"/>
                <w:lang w:val="x-none"/>
              </w:rPr>
              <w:tab/>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r>
                    <w:rPr>
                      <w:rFonts w:ascii="Cambria Math" w:eastAsia="SimSun" w:hAnsi="Cambria Math"/>
                    </w:rPr>
                    <m:t>,b,f,c</m:t>
                  </m:r>
                </m:sub>
                <m:sup>
                  <m:r>
                    <m:rPr>
                      <m:sty m:val="p"/>
                    </m:rPr>
                    <w:rPr>
                      <w:rFonts w:ascii="Cambria Math" w:eastAsia="SimSun" w:hAnsi="Cambria Math"/>
                    </w:rPr>
                    <m:t>PUSCH</m:t>
                  </m:r>
                </m:sup>
              </m:sSubSup>
              <m:r>
                <w:rPr>
                  <w:rFonts w:ascii="Cambria Math" w:eastAsia="SimSun" w:hAnsi="Cambria Math"/>
                </w:rPr>
                <m:t>(i)</m:t>
              </m:r>
            </m:oMath>
            <w:r w:rsidRPr="00566120">
              <w:rPr>
                <w:rFonts w:eastAsia="SimSun"/>
              </w:rPr>
              <w:t xml:space="preserve"> </w:t>
            </w:r>
            <w:r w:rsidRPr="00566120">
              <w:rPr>
                <w:rFonts w:eastAsia="SimSun"/>
                <w:lang w:val="x-none"/>
              </w:rPr>
              <w:t xml:space="preserve">is the bandwidth of the PUSCH resource assignment expressed in number of resource blocks for </w:t>
            </w:r>
            <w:r w:rsidRPr="00566120">
              <w:rPr>
                <w:rFonts w:eastAsia="SimSun"/>
              </w:rPr>
              <w:t>PUSCH transmission occasion</w:t>
            </w:r>
            <w:r w:rsidRPr="00566120">
              <w:rPr>
                <w:rFonts w:eastAsia="SimSun"/>
                <w:lang w:val="x-none"/>
              </w:rPr>
              <w:t xml:space="preserve"> </w:t>
            </w:r>
            <m:oMath>
              <m:r>
                <w:rPr>
                  <w:rFonts w:ascii="Cambria Math" w:eastAsia="SimSun" w:hAnsi="Cambria Math"/>
                </w:rPr>
                <m:t>i</m:t>
              </m:r>
            </m:oMath>
            <w:r w:rsidRPr="00566120">
              <w:rPr>
                <w:rFonts w:eastAsia="SimSun"/>
                <w:i/>
                <w:lang w:val="x-none"/>
              </w:rPr>
              <w:t xml:space="preserve"> </w:t>
            </w:r>
            <w:r w:rsidRPr="00566120">
              <w:rPr>
                <w:rFonts w:eastAsia="SimSun"/>
              </w:rPr>
              <w:t>on</w:t>
            </w:r>
            <w:r w:rsidRPr="00566120">
              <w:rPr>
                <w:rFonts w:eastAsia="SimSun"/>
                <w:lang w:val="x-none"/>
              </w:rPr>
              <w:t xml:space="preserve"> </w:t>
            </w:r>
            <w:r w:rsidRPr="00566120">
              <w:rPr>
                <w:rFonts w:eastAsia="SimSun"/>
              </w:rPr>
              <w:t xml:space="preserve">active UL BWP </w:t>
            </w:r>
            <m:oMath>
              <m:r>
                <w:rPr>
                  <w:rFonts w:ascii="Cambria Math" w:eastAsia="SimSun" w:hAnsi="Cambria Math"/>
                </w:rPr>
                <m:t>b</m:t>
              </m:r>
            </m:oMath>
            <w:r w:rsidRPr="00566120">
              <w:rPr>
                <w:rFonts w:eastAsia="SimSun"/>
                <w:iCs/>
              </w:rPr>
              <w:t xml:space="preserve"> </w:t>
            </w:r>
            <w:r w:rsidRPr="00566120">
              <w:rPr>
                <w:rFonts w:eastAsia="SimSun"/>
              </w:rPr>
              <w:t xml:space="preserve">of carrier </w:t>
            </w:r>
            <m:oMath>
              <m:r>
                <w:rPr>
                  <w:rFonts w:ascii="Cambria Math" w:eastAsia="SimSun" w:hAnsi="Cambria Math"/>
                </w:rPr>
                <m:t>f</m:t>
              </m:r>
            </m:oMath>
            <w:r w:rsidRPr="00566120">
              <w:rPr>
                <w:rFonts w:eastAsia="SimSun"/>
                <w:iCs/>
              </w:rPr>
              <w:t xml:space="preserve"> of</w:t>
            </w:r>
            <w:r w:rsidRPr="00566120">
              <w:rPr>
                <w:rFonts w:eastAsia="SimSun"/>
                <w:lang w:val="x-none"/>
              </w:rPr>
              <w:t xml:space="preserve"> serving cell</w:t>
            </w:r>
            <w:r w:rsidRPr="00566120">
              <w:rPr>
                <w:rFonts w:eastAsia="SimSun"/>
                <w:i/>
                <w:lang w:val="x-none"/>
              </w:rPr>
              <w:t xml:space="preserve"> </w:t>
            </w:r>
            <m:oMath>
              <m:r>
                <w:rPr>
                  <w:rFonts w:ascii="Cambria Math" w:eastAsia="SimSun" w:hAnsi="Cambria Math"/>
                </w:rPr>
                <m:t>c</m:t>
              </m:r>
            </m:oMath>
            <w:r w:rsidRPr="00566120">
              <w:rPr>
                <w:rFonts w:eastAsia="SimSun"/>
              </w:rPr>
              <w:t xml:space="preserve"> and </w:t>
            </w:r>
            <m:oMath>
              <m:r>
                <w:rPr>
                  <w:rFonts w:ascii="Cambria Math" w:eastAsia="SimSun" w:hAnsi="Cambria Math"/>
                </w:rPr>
                <m:t>μ</m:t>
              </m:r>
            </m:oMath>
            <w:r w:rsidRPr="00566120">
              <w:rPr>
                <w:rFonts w:eastAsia="SimSun"/>
              </w:rPr>
              <w:t xml:space="preserve"> is a SCS configuration defined in [4, TS 38.211</w:t>
            </w:r>
            <w:r w:rsidRPr="00566120">
              <w:rPr>
                <w:rFonts w:eastAsia="SimSun"/>
                <w:color w:val="000000" w:themeColor="text1"/>
              </w:rPr>
              <w:t xml:space="preserve">]. </w:t>
            </w:r>
            <w:r w:rsidRPr="00566120">
              <w:rPr>
                <w:rFonts w:eastAsia="SimSun"/>
                <w:color w:val="000000" w:themeColor="text1"/>
                <w:highlight w:val="yellow"/>
              </w:rPr>
              <w:t>If PUSCH transmission occasion</w:t>
            </w:r>
            <w:r w:rsidRPr="00566120">
              <w:rPr>
                <w:rFonts w:eastAsia="SimSun"/>
                <w:color w:val="000000" w:themeColor="text1"/>
                <w:highlight w:val="yellow"/>
                <w:lang w:val="x-none"/>
              </w:rPr>
              <w:t xml:space="preserve"> </w:t>
            </w:r>
            <m:oMath>
              <m:r>
                <w:rPr>
                  <w:rFonts w:ascii="Cambria Math" w:eastAsia="SimSun" w:hAnsi="Cambria Math"/>
                  <w:color w:val="000000" w:themeColor="text1"/>
                  <w:highlight w:val="yellow"/>
                </w:rPr>
                <m:t>i</m:t>
              </m:r>
            </m:oMath>
            <w:r w:rsidRPr="00566120">
              <w:rPr>
                <w:rFonts w:eastAsia="SimSun"/>
                <w:color w:val="000000" w:themeColor="text1"/>
                <w:highlight w:val="yellow"/>
                <w:lang w:val="x-none"/>
              </w:rPr>
              <w:t xml:space="preserve"> is in SBFD symbols, </w:t>
            </w:r>
            <m:oMath>
              <m:sSubSup>
                <m:sSubSupPr>
                  <m:ctrlPr>
                    <w:rPr>
                      <w:rFonts w:ascii="Cambria Math" w:eastAsia="SimSun" w:hAnsi="Cambria Math"/>
                      <w:i/>
                      <w:color w:val="000000" w:themeColor="text1"/>
                      <w:highlight w:val="yellow"/>
                    </w:rPr>
                  </m:ctrlPr>
                </m:sSubSupPr>
                <m:e>
                  <m:r>
                    <w:rPr>
                      <w:rFonts w:ascii="Cambria Math" w:eastAsia="SimSun" w:hAnsi="Cambria Math"/>
                      <w:color w:val="000000" w:themeColor="text1"/>
                      <w:highlight w:val="yellow"/>
                    </w:rPr>
                    <m:t>M</m:t>
                  </m:r>
                </m:e>
                <m:sub>
                  <m:r>
                    <m:rPr>
                      <m:sty m:val="p"/>
                    </m:rPr>
                    <w:rPr>
                      <w:rFonts w:ascii="Cambria Math" w:eastAsia="SimSun" w:hAnsi="Cambria Math"/>
                      <w:color w:val="000000" w:themeColor="text1"/>
                      <w:highlight w:val="yellow"/>
                    </w:rPr>
                    <m:t>RB</m:t>
                  </m:r>
                  <m:r>
                    <w:rPr>
                      <w:rFonts w:ascii="Cambria Math" w:eastAsia="SimSun" w:hAnsi="Cambria Math"/>
                      <w:color w:val="000000" w:themeColor="text1"/>
                      <w:highlight w:val="yellow"/>
                    </w:rPr>
                    <m:t>,b,f,c</m:t>
                  </m:r>
                </m:sub>
                <m:sup>
                  <m:r>
                    <m:rPr>
                      <m:sty m:val="p"/>
                    </m:rPr>
                    <w:rPr>
                      <w:rFonts w:ascii="Cambria Math" w:eastAsia="SimSun" w:hAnsi="Cambria Math"/>
                      <w:color w:val="000000" w:themeColor="text1"/>
                      <w:highlight w:val="yellow"/>
                    </w:rPr>
                    <m:t>PUSCH</m:t>
                  </m:r>
                </m:sup>
              </m:sSubSup>
              <m:r>
                <w:rPr>
                  <w:rFonts w:ascii="Cambria Math" w:eastAsia="SimSun" w:hAnsi="Cambria Math"/>
                  <w:color w:val="000000" w:themeColor="text1"/>
                  <w:highlight w:val="yellow"/>
                </w:rPr>
                <m:t>(i)</m:t>
              </m:r>
            </m:oMath>
            <w:r w:rsidRPr="00566120">
              <w:rPr>
                <w:rFonts w:eastAsia="SimSun"/>
                <w:color w:val="000000" w:themeColor="text1"/>
                <w:highlight w:val="yellow"/>
              </w:rPr>
              <w:t xml:space="preserve"> </w:t>
            </w:r>
            <w:r w:rsidRPr="00566120">
              <w:rPr>
                <w:rFonts w:eastAsia="SimSun"/>
                <w:color w:val="000000" w:themeColor="text1"/>
                <w:highlight w:val="yellow"/>
                <w:lang w:val="x-none"/>
              </w:rPr>
              <w:t xml:space="preserve">is the number of assigned RBs for </w:t>
            </w:r>
            <w:r w:rsidRPr="00566120">
              <w:rPr>
                <w:rFonts w:eastAsia="SimSun"/>
                <w:color w:val="000000" w:themeColor="text1"/>
                <w:highlight w:val="yellow"/>
              </w:rPr>
              <w:t>PUSCH transmission occasion</w:t>
            </w:r>
            <w:r w:rsidRPr="00566120">
              <w:rPr>
                <w:rFonts w:eastAsia="SimSun"/>
                <w:color w:val="000000" w:themeColor="text1"/>
                <w:highlight w:val="yellow"/>
                <w:lang w:val="x-none"/>
              </w:rPr>
              <w:t xml:space="preserve"> </w:t>
            </w:r>
            <m:oMath>
              <m:r>
                <w:rPr>
                  <w:rFonts w:ascii="Cambria Math" w:eastAsia="SimSun" w:hAnsi="Cambria Math"/>
                  <w:color w:val="000000" w:themeColor="text1"/>
                  <w:highlight w:val="yellow"/>
                </w:rPr>
                <m:t>i</m:t>
              </m:r>
            </m:oMath>
            <w:r w:rsidRPr="00566120">
              <w:rPr>
                <w:rFonts w:eastAsia="SimSun"/>
                <w:i/>
                <w:color w:val="000000" w:themeColor="text1"/>
                <w:highlight w:val="yellow"/>
                <w:lang w:val="x-none"/>
              </w:rPr>
              <w:t xml:space="preserve"> </w:t>
            </w:r>
            <w:r w:rsidRPr="00566120">
              <w:rPr>
                <w:rFonts w:eastAsia="SimSun"/>
                <w:color w:val="000000" w:themeColor="text1"/>
                <w:highlight w:val="yellow"/>
              </w:rPr>
              <w:t>on</w:t>
            </w:r>
            <w:r w:rsidRPr="00566120">
              <w:rPr>
                <w:rFonts w:eastAsia="SimSun"/>
                <w:color w:val="000000" w:themeColor="text1"/>
                <w:highlight w:val="yellow"/>
                <w:lang w:val="x-none"/>
              </w:rPr>
              <w:t xml:space="preserve"> </w:t>
            </w:r>
            <w:r w:rsidRPr="00566120">
              <w:rPr>
                <w:rFonts w:eastAsia="SimSun"/>
                <w:color w:val="000000" w:themeColor="text1"/>
                <w:highlight w:val="yellow"/>
              </w:rPr>
              <w:t xml:space="preserve">active UL BWP </w:t>
            </w:r>
            <m:oMath>
              <m:r>
                <w:rPr>
                  <w:rFonts w:ascii="Cambria Math" w:eastAsia="SimSun" w:hAnsi="Cambria Math"/>
                  <w:color w:val="000000" w:themeColor="text1"/>
                  <w:highlight w:val="yellow"/>
                </w:rPr>
                <m:t>b</m:t>
              </m:r>
            </m:oMath>
            <w:r w:rsidRPr="00566120">
              <w:rPr>
                <w:rFonts w:eastAsia="SimSun"/>
                <w:iCs/>
                <w:color w:val="000000" w:themeColor="text1"/>
                <w:highlight w:val="yellow"/>
              </w:rPr>
              <w:t xml:space="preserve"> </w:t>
            </w:r>
            <w:r w:rsidRPr="00566120">
              <w:rPr>
                <w:rFonts w:eastAsia="SimSun"/>
                <w:color w:val="000000" w:themeColor="text1"/>
                <w:highlight w:val="yellow"/>
              </w:rPr>
              <w:t xml:space="preserve">of carrier </w:t>
            </w:r>
            <m:oMath>
              <m:r>
                <w:rPr>
                  <w:rFonts w:ascii="Cambria Math" w:eastAsia="SimSun" w:hAnsi="Cambria Math"/>
                  <w:color w:val="000000" w:themeColor="text1"/>
                  <w:highlight w:val="yellow"/>
                </w:rPr>
                <m:t>f</m:t>
              </m:r>
            </m:oMath>
            <w:r w:rsidRPr="00566120">
              <w:rPr>
                <w:rFonts w:eastAsia="SimSun"/>
                <w:iCs/>
                <w:color w:val="000000" w:themeColor="text1"/>
                <w:highlight w:val="yellow"/>
              </w:rPr>
              <w:t xml:space="preserve"> of</w:t>
            </w:r>
            <w:r w:rsidRPr="00566120">
              <w:rPr>
                <w:rFonts w:eastAsia="SimSun"/>
                <w:color w:val="000000" w:themeColor="text1"/>
                <w:highlight w:val="yellow"/>
                <w:lang w:val="x-none"/>
              </w:rPr>
              <w:t xml:space="preserve"> serving cell</w:t>
            </w:r>
            <w:r w:rsidRPr="00566120">
              <w:rPr>
                <w:rFonts w:eastAsia="SimSun"/>
                <w:i/>
                <w:color w:val="000000" w:themeColor="text1"/>
                <w:highlight w:val="yellow"/>
                <w:lang w:val="x-none"/>
              </w:rPr>
              <w:t xml:space="preserve"> </w:t>
            </w:r>
            <m:oMath>
              <m:r>
                <w:rPr>
                  <w:rFonts w:ascii="Cambria Math" w:eastAsia="SimSun" w:hAnsi="Cambria Math"/>
                  <w:color w:val="000000" w:themeColor="text1"/>
                  <w:highlight w:val="yellow"/>
                </w:rPr>
                <m:t>c</m:t>
              </m:r>
            </m:oMath>
            <w:r w:rsidRPr="00566120">
              <w:rPr>
                <w:rFonts w:eastAsia="SimSun"/>
                <w:color w:val="000000" w:themeColor="text1"/>
                <w:highlight w:val="yellow"/>
                <w:lang w:val="x-none"/>
              </w:rPr>
              <w:t xml:space="preserve"> that are both in the active UL BWP and in the UL sub-band as described in Clause 6.1.2.2.1 in [6, TS 38.214].</w:t>
            </w:r>
          </w:p>
          <w:p w14:paraId="3E511758" w14:textId="77777777" w:rsidR="00390B65" w:rsidRPr="00566120" w:rsidRDefault="00390B65" w:rsidP="002330EB">
            <w:pPr>
              <w:jc w:val="center"/>
              <w:rPr>
                <w:rFonts w:eastAsia="DengXian"/>
              </w:rPr>
            </w:pPr>
            <w:r w:rsidRPr="00566120">
              <w:rPr>
                <w:rFonts w:eastAsia="DengXian"/>
                <w:color w:val="FF0000"/>
              </w:rPr>
              <w:t>&lt;omitted texts&gt;</w:t>
            </w:r>
          </w:p>
        </w:tc>
      </w:tr>
    </w:tbl>
    <w:p w14:paraId="048CE075" w14:textId="1F82B570" w:rsidR="00390B65" w:rsidRPr="00566120" w:rsidRDefault="00985915" w:rsidP="00F53B51">
      <w:pPr>
        <w:rPr>
          <w:rFonts w:eastAsia="바탕"/>
          <w:lang w:val="en-US" w:eastAsia="ko-KR"/>
        </w:rPr>
      </w:pPr>
      <w:r w:rsidRPr="00566120">
        <w:rPr>
          <w:rFonts w:eastAsia="바탕"/>
          <w:lang w:val="en-US" w:eastAsia="ko-KR"/>
        </w:rPr>
        <w:lastRenderedPageBreak/>
        <w:t xml:space="preserve">The same principle can be applied to </w:t>
      </w:r>
      <w:r w:rsidR="00DB0B4B" w:rsidRPr="00566120">
        <w:rPr>
          <w:rFonts w:eastAsia="바탕"/>
          <w:lang w:val="en-US" w:eastAsia="ko-KR"/>
        </w:rPr>
        <w:t xml:space="preserve">the definition of </w:t>
      </w:r>
      <w:r w:rsidR="00DB0B4B" w:rsidRPr="00566120">
        <w:rPr>
          <w:rFonts w:eastAsia="DengXian"/>
          <w:noProof/>
          <w:position w:val="-12"/>
          <w:lang w:eastAsia="en-US"/>
        </w:rPr>
        <w:object w:dxaOrig="800" w:dyaOrig="380" w14:anchorId="4F695171">
          <v:shape id="_x0000_i1053" type="#_x0000_t75" style="width:39.75pt;height:19.5pt" o:ole="">
            <v:imagedata r:id="rId12" o:title=""/>
          </v:shape>
          <o:OLEObject Type="Embed" ProgID="Equation.3" ShapeID="_x0000_i1053" DrawAspect="Content" ObjectID="_1820840363" r:id="rId57"/>
        </w:object>
      </w:r>
      <w:r w:rsidR="00DB0B4B" w:rsidRPr="00566120">
        <w:rPr>
          <w:rFonts w:eastAsia="바탕"/>
          <w:lang w:val="en-US" w:eastAsia="ko-KR"/>
        </w:rPr>
        <w:t xml:space="preserve"> </w:t>
      </w:r>
      <w:r w:rsidRPr="00566120">
        <w:rPr>
          <w:rFonts w:eastAsia="바탕"/>
          <w:lang w:val="en-US" w:eastAsia="ko-KR"/>
        </w:rPr>
        <w:t xml:space="preserve">to obtain </w:t>
      </w:r>
      <w:r w:rsidRPr="00566120">
        <w:rPr>
          <w:lang w:val="en-US" w:eastAsia="ko-KR"/>
        </w:rPr>
        <w:t xml:space="preserve">the number of coded modulation </w:t>
      </w:r>
      <w:proofErr w:type="gramStart"/>
      <w:r w:rsidRPr="00566120">
        <w:rPr>
          <w:lang w:val="en-US" w:eastAsia="ko-KR"/>
        </w:rPr>
        <w:t>symbols</w:t>
      </w:r>
      <w:proofErr w:type="gramEnd"/>
      <w:r w:rsidRPr="00566120">
        <w:rPr>
          <w:lang w:val="en-US" w:eastAsia="ko-KR"/>
        </w:rPr>
        <w:t xml:space="preserve"> </w:t>
      </w:r>
      <w:r w:rsidR="00DB0B4B" w:rsidRPr="00566120">
        <w:rPr>
          <w:rFonts w:eastAsia="바탕"/>
          <w:lang w:val="en-US" w:eastAsia="ko-KR"/>
        </w:rPr>
        <w:t xml:space="preserve">should be changed. </w:t>
      </w:r>
      <w:r w:rsidR="00DB0B4B" w:rsidRPr="00566120">
        <w:rPr>
          <w:rFonts w:eastAsia="바탕"/>
          <w:lang w:eastAsia="ko-KR"/>
        </w:rPr>
        <w:t xml:space="preserve">It would be appropriate to calculate </w:t>
      </w:r>
      <w:r w:rsidR="00DB0B4B" w:rsidRPr="00566120">
        <w:rPr>
          <w:rFonts w:eastAsia="DengXian"/>
          <w:noProof/>
          <w:position w:val="-12"/>
          <w:lang w:eastAsia="en-US"/>
        </w:rPr>
        <w:object w:dxaOrig="800" w:dyaOrig="380" w14:anchorId="074035BC">
          <v:shape id="_x0000_i1054" type="#_x0000_t75" style="width:39.75pt;height:19.5pt" o:ole="">
            <v:imagedata r:id="rId12" o:title=""/>
          </v:shape>
          <o:OLEObject Type="Embed" ProgID="Equation.3" ShapeID="_x0000_i1054" DrawAspect="Content" ObjectID="_1820840364" r:id="rId58"/>
        </w:object>
      </w:r>
      <w:r w:rsidR="00DB0B4B" w:rsidRPr="00566120">
        <w:rPr>
          <w:rFonts w:eastAsia="바탕"/>
          <w:lang w:eastAsia="ko-KR"/>
        </w:rPr>
        <w:t xml:space="preserve"> based on the amount of PRBs </w:t>
      </w:r>
      <w:proofErr w:type="gramStart"/>
      <w:r w:rsidR="00DB0B4B" w:rsidRPr="00566120">
        <w:rPr>
          <w:rFonts w:eastAsia="바탕"/>
          <w:lang w:eastAsia="ko-KR"/>
        </w:rPr>
        <w:t>actually used</w:t>
      </w:r>
      <w:proofErr w:type="gramEnd"/>
      <w:r w:rsidR="00DB0B4B" w:rsidRPr="00566120">
        <w:rPr>
          <w:rFonts w:eastAsia="바탕"/>
          <w:lang w:eastAsia="ko-KR"/>
        </w:rPr>
        <w:t xml:space="preserve"> for PUSCH transmission in SBFD symbols because the number of scheduled PRBs of PUSCH transmission in SBFD symbols may </w:t>
      </w:r>
      <w:proofErr w:type="gramStart"/>
      <w:r w:rsidR="00DB0B4B" w:rsidRPr="00566120">
        <w:rPr>
          <w:rFonts w:eastAsia="바탕"/>
          <w:lang w:eastAsia="ko-KR"/>
        </w:rPr>
        <w:t>actually exceed</w:t>
      </w:r>
      <w:proofErr w:type="gramEnd"/>
      <w:r w:rsidR="00DB0B4B" w:rsidRPr="00566120">
        <w:rPr>
          <w:rFonts w:eastAsia="바탕"/>
          <w:lang w:eastAsia="ko-KR"/>
        </w:rPr>
        <w:t xml:space="preserve"> the number of PRBs used for PUSCH transmission</w:t>
      </w:r>
    </w:p>
    <w:p w14:paraId="60305F12" w14:textId="0D71E097" w:rsidR="00ED6043" w:rsidRPr="00566120" w:rsidRDefault="00ED6043" w:rsidP="00F53B51">
      <w:pPr>
        <w:rPr>
          <w:rFonts w:eastAsia="바탕"/>
          <w:lang w:val="en-US" w:eastAsia="ko-KR"/>
        </w:rPr>
      </w:pPr>
      <w:r w:rsidRPr="00566120">
        <w:rPr>
          <w:rFonts w:eastAsia="바탕"/>
          <w:lang w:val="en-US" w:eastAsia="ko-KR"/>
        </w:rPr>
        <w:t xml:space="preserve">To correct this, we propose: </w:t>
      </w:r>
    </w:p>
    <w:p w14:paraId="7178D153" w14:textId="0F8DFD1C" w:rsidR="00165BC6" w:rsidRPr="00566120" w:rsidRDefault="00165BC6" w:rsidP="00F53B51">
      <w:pPr>
        <w:rPr>
          <w:rFonts w:eastAsia="바탕"/>
          <w:b/>
          <w:bCs/>
          <w:lang w:val="en-US" w:eastAsia="ko-KR"/>
        </w:rPr>
      </w:pPr>
      <w:r w:rsidRPr="00566120">
        <w:rPr>
          <w:rFonts w:eastAsia="바탕"/>
          <w:b/>
          <w:bCs/>
          <w:lang w:val="en-US" w:eastAsia="ko-KR"/>
        </w:rPr>
        <w:t>Proposal 1: Adopt the text proposal</w:t>
      </w:r>
      <w:r w:rsidR="00427CEE" w:rsidRPr="00566120">
        <w:rPr>
          <w:rFonts w:eastAsia="바탕"/>
          <w:b/>
          <w:bCs/>
          <w:lang w:val="en-US" w:eastAsia="ko-KR"/>
        </w:rPr>
        <w:t xml:space="preserve"> in Appendix</w:t>
      </w:r>
      <w:r w:rsidRPr="00566120">
        <w:rPr>
          <w:rFonts w:eastAsia="바탕"/>
          <w:b/>
          <w:bCs/>
          <w:lang w:val="en-US" w:eastAsia="ko-KR"/>
        </w:rPr>
        <w:t xml:space="preserve"> </w:t>
      </w:r>
      <w:r w:rsidR="00427CEE" w:rsidRPr="00566120">
        <w:rPr>
          <w:rFonts w:eastAsia="바탕"/>
          <w:b/>
          <w:bCs/>
          <w:lang w:val="en-US" w:eastAsia="ko-KR"/>
        </w:rPr>
        <w:t>for</w:t>
      </w:r>
      <w:r w:rsidRPr="00566120">
        <w:rPr>
          <w:rFonts w:eastAsia="바탕"/>
          <w:b/>
          <w:bCs/>
          <w:lang w:val="en-US" w:eastAsia="ko-KR"/>
        </w:rPr>
        <w:t xml:space="preserve"> TS38.212</w:t>
      </w:r>
    </w:p>
    <w:p w14:paraId="2A0750A8" w14:textId="5262E6D8" w:rsidR="00CC787F" w:rsidRPr="00566120" w:rsidRDefault="00CC787F" w:rsidP="008E2BE8">
      <w:pPr>
        <w:overflowPunct/>
        <w:autoSpaceDE/>
        <w:autoSpaceDN/>
        <w:adjustRightInd/>
        <w:spacing w:after="0"/>
        <w:jc w:val="left"/>
        <w:textAlignment w:val="auto"/>
        <w:rPr>
          <w:lang w:val="en-US" w:eastAsia="ko-KR"/>
        </w:rPr>
      </w:pPr>
    </w:p>
    <w:p w14:paraId="327A6FA9" w14:textId="0E4EE235" w:rsidR="007972B5" w:rsidRPr="00566120" w:rsidRDefault="00EF18CB" w:rsidP="007972B5">
      <w:pPr>
        <w:pStyle w:val="2"/>
        <w:rPr>
          <w:rFonts w:ascii="Times New Roman" w:hAnsi="Times New Roman"/>
        </w:rPr>
      </w:pPr>
      <w:r w:rsidRPr="00566120">
        <w:rPr>
          <w:rFonts w:ascii="Times New Roman" w:hAnsi="Times New Roman"/>
        </w:rPr>
        <w:t>2.</w:t>
      </w:r>
      <w:r w:rsidR="007D4245" w:rsidRPr="00566120">
        <w:rPr>
          <w:rFonts w:ascii="Times New Roman" w:hAnsi="Times New Roman"/>
        </w:rPr>
        <w:t>2</w:t>
      </w:r>
      <w:r w:rsidRPr="00566120">
        <w:rPr>
          <w:rFonts w:ascii="Times New Roman" w:hAnsi="Times New Roman"/>
        </w:rPr>
        <w:tab/>
      </w:r>
      <w:r w:rsidR="007972B5" w:rsidRPr="00566120">
        <w:rPr>
          <w:rFonts w:ascii="Times New Roman" w:hAnsi="Times New Roman"/>
        </w:rPr>
        <w:t xml:space="preserve">CSI </w:t>
      </w:r>
      <w:r w:rsidR="00D73E94" w:rsidRPr="00566120">
        <w:rPr>
          <w:rFonts w:ascii="Times New Roman" w:hAnsi="Times New Roman"/>
        </w:rPr>
        <w:t xml:space="preserve">reporting </w:t>
      </w:r>
      <w:r w:rsidR="007972B5" w:rsidRPr="00566120">
        <w:rPr>
          <w:rFonts w:ascii="Times New Roman" w:hAnsi="Times New Roman"/>
        </w:rPr>
        <w:t xml:space="preserve">subband </w:t>
      </w:r>
    </w:p>
    <w:p w14:paraId="50158DA4" w14:textId="0348C986" w:rsidR="002D5FEF" w:rsidRPr="00566120" w:rsidRDefault="00706194" w:rsidP="00F53B51">
      <w:pPr>
        <w:spacing w:line="276" w:lineRule="auto"/>
        <w:rPr>
          <w:bCs/>
          <w:szCs w:val="22"/>
          <w:shd w:val="clear" w:color="auto" w:fill="FFFFFF"/>
          <w:lang w:eastAsia="ko-KR"/>
        </w:rPr>
      </w:pPr>
      <w:r w:rsidRPr="00566120">
        <w:rPr>
          <w:rFonts w:eastAsia="바탕"/>
          <w:lang w:val="en-US" w:eastAsia="ko-KR"/>
        </w:rPr>
        <w:t xml:space="preserve">In </w:t>
      </w:r>
      <w:r w:rsidR="002D5FEF" w:rsidRPr="00566120">
        <w:rPr>
          <w:rFonts w:eastAsia="바탕"/>
          <w:lang w:val="en-US" w:eastAsia="ko-KR"/>
        </w:rPr>
        <w:t>SBFD</w:t>
      </w:r>
      <w:r w:rsidRPr="00566120">
        <w:rPr>
          <w:rFonts w:eastAsia="바탕"/>
          <w:lang w:val="en-US" w:eastAsia="ko-KR"/>
        </w:rPr>
        <w:t xml:space="preserve"> symbols</w:t>
      </w:r>
      <w:r w:rsidR="002D5FEF" w:rsidRPr="00566120">
        <w:rPr>
          <w:rFonts w:eastAsia="바탕"/>
          <w:lang w:val="en-US" w:eastAsia="ko-KR"/>
        </w:rPr>
        <w:t xml:space="preserve">, a CSI reporting subband </w:t>
      </w:r>
      <w:r w:rsidRPr="00566120">
        <w:rPr>
          <w:rFonts w:eastAsia="바탕"/>
          <w:lang w:val="en-US" w:eastAsia="ko-KR"/>
        </w:rPr>
        <w:t>can</w:t>
      </w:r>
      <w:r w:rsidR="002D5FEF" w:rsidRPr="00566120">
        <w:rPr>
          <w:rFonts w:eastAsia="바탕"/>
          <w:lang w:val="en-US" w:eastAsia="ko-KR"/>
        </w:rPr>
        <w:t xml:space="preserve"> overlap with SBFD subband boundaries</w:t>
      </w:r>
      <w:r w:rsidRPr="00566120">
        <w:rPr>
          <w:rFonts w:eastAsia="바탕"/>
          <w:lang w:val="en-US" w:eastAsia="ko-KR"/>
        </w:rPr>
        <w:t xml:space="preserve">. To clarify the UE </w:t>
      </w:r>
      <w:proofErr w:type="spellStart"/>
      <w:r w:rsidRPr="00566120">
        <w:rPr>
          <w:rFonts w:eastAsia="바탕"/>
          <w:lang w:val="en-US" w:eastAsia="ko-KR"/>
        </w:rPr>
        <w:t>bahavior</w:t>
      </w:r>
      <w:proofErr w:type="spellEnd"/>
      <w:r w:rsidRPr="00566120">
        <w:rPr>
          <w:rFonts w:eastAsia="바탕"/>
          <w:lang w:val="en-US" w:eastAsia="ko-KR"/>
        </w:rPr>
        <w:t xml:space="preserve"> in this</w:t>
      </w:r>
      <w:r w:rsidRPr="00566120">
        <w:rPr>
          <w:bCs/>
          <w:szCs w:val="22"/>
          <w:shd w:val="clear" w:color="auto" w:fill="FFFFFF"/>
          <w:lang w:eastAsia="ko-KR"/>
        </w:rPr>
        <w:t xml:space="preserve"> case, </w:t>
      </w:r>
      <w:r w:rsidR="002D5FEF" w:rsidRPr="00566120">
        <w:rPr>
          <w:bCs/>
          <w:szCs w:val="22"/>
          <w:shd w:val="clear" w:color="auto" w:fill="FFFFFF"/>
          <w:lang w:eastAsia="ko-KR"/>
        </w:rPr>
        <w:t xml:space="preserve">the following </w:t>
      </w:r>
      <w:r w:rsidRPr="00566120">
        <w:rPr>
          <w:bCs/>
          <w:szCs w:val="22"/>
          <w:shd w:val="clear" w:color="auto" w:fill="FFFFFF"/>
          <w:lang w:eastAsia="ko-KR"/>
        </w:rPr>
        <w:t xml:space="preserve">agreement </w:t>
      </w:r>
      <w:r w:rsidR="002D5FEF" w:rsidRPr="00566120">
        <w:rPr>
          <w:bCs/>
          <w:szCs w:val="22"/>
          <w:shd w:val="clear" w:color="auto" w:fill="FFFFFF"/>
          <w:lang w:eastAsia="ko-KR"/>
        </w:rPr>
        <w:t xml:space="preserve">was </w:t>
      </w:r>
      <w:r w:rsidRPr="00566120">
        <w:rPr>
          <w:bCs/>
          <w:szCs w:val="22"/>
          <w:shd w:val="clear" w:color="auto" w:fill="FFFFFF"/>
          <w:lang w:eastAsia="ko-KR"/>
        </w:rPr>
        <w:t>made</w:t>
      </w:r>
      <w:r w:rsidR="002D5FEF" w:rsidRPr="00566120">
        <w:rPr>
          <w:bCs/>
          <w:szCs w:val="22"/>
          <w:shd w:val="clear" w:color="auto" w:fill="FFFFFF"/>
          <w:lang w:eastAsia="ko-KR"/>
        </w:rPr>
        <w:t xml:space="preserve"> at the RAN1#117</w:t>
      </w:r>
      <w:r w:rsidR="002D5FEF" w:rsidRPr="00566120">
        <w:rPr>
          <w:bCs/>
          <w:szCs w:val="22"/>
          <w:shd w:val="clear" w:color="auto" w:fill="FFFFFF"/>
          <w:lang w:val="en-US" w:eastAsia="ko-KR"/>
        </w:rPr>
        <w:t xml:space="preserve"> meeting</w:t>
      </w:r>
      <w:r w:rsidR="005A3DED" w:rsidRPr="00566120">
        <w:rPr>
          <w:bCs/>
          <w:szCs w:val="22"/>
          <w:shd w:val="clear" w:color="auto" w:fill="FFFFFF"/>
          <w:lang w:val="en-US" w:eastAsia="ko-KR"/>
        </w:rPr>
        <w:t xml:space="preserve"> [</w:t>
      </w:r>
      <w:r w:rsidR="007D4245" w:rsidRPr="00566120">
        <w:rPr>
          <w:bCs/>
          <w:szCs w:val="22"/>
          <w:shd w:val="clear" w:color="auto" w:fill="FFFFFF"/>
          <w:lang w:val="en-US" w:eastAsia="ko-KR"/>
        </w:rPr>
        <w:t>3</w:t>
      </w:r>
      <w:r w:rsidR="005A3DED" w:rsidRPr="00566120">
        <w:rPr>
          <w:bCs/>
          <w:szCs w:val="22"/>
          <w:shd w:val="clear" w:color="auto" w:fill="FFFFFF"/>
          <w:lang w:val="en-US" w:eastAsia="ko-KR"/>
        </w:rPr>
        <w:t>]</w:t>
      </w:r>
      <w:r w:rsidR="004243CC" w:rsidRPr="00566120">
        <w:rPr>
          <w:bCs/>
          <w:szCs w:val="22"/>
          <w:shd w:val="clear" w:color="auto" w:fill="FFFFFF"/>
          <w:lang w:val="en-US" w:eastAsia="ko-KR"/>
        </w:rPr>
        <w:t>.</w:t>
      </w:r>
      <w:r w:rsidR="000F73B6" w:rsidRPr="00566120">
        <w:rPr>
          <w:bCs/>
          <w:szCs w:val="22"/>
          <w:shd w:val="clear" w:color="auto" w:fill="FFFFFF"/>
          <w:lang w:val="en-US" w:eastAsia="ko-KR"/>
        </w:rPr>
        <w:t xml:space="preserve"> The agreement is that the CSI reporting subband should consist only of PRBs DL usable PRBs.</w:t>
      </w:r>
    </w:p>
    <w:tbl>
      <w:tblPr>
        <w:tblpPr w:leftFromText="142" w:rightFromText="142" w:vertAnchor="text" w:tblpX="36" w:tblpY="1"/>
        <w:tblOverlap w:val="never"/>
        <w:tblW w:w="0" w:type="auto"/>
        <w:tblCellMar>
          <w:left w:w="0" w:type="dxa"/>
          <w:right w:w="0" w:type="dxa"/>
        </w:tblCellMar>
        <w:tblLook w:val="04A0" w:firstRow="1" w:lastRow="0" w:firstColumn="1" w:lastColumn="0" w:noHBand="0" w:noVBand="1"/>
      </w:tblPr>
      <w:tblGrid>
        <w:gridCol w:w="9583"/>
      </w:tblGrid>
      <w:tr w:rsidR="002D5FEF" w:rsidRPr="00566120" w14:paraId="03AFB709" w14:textId="77777777" w:rsidTr="00F4519E">
        <w:tc>
          <w:tcPr>
            <w:tcW w:w="95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E7AC7C" w14:textId="77777777" w:rsidR="002D5FEF" w:rsidRPr="00566120" w:rsidRDefault="002D5FEF" w:rsidP="00F4519E">
            <w:pPr>
              <w:spacing w:line="276" w:lineRule="auto"/>
              <w:rPr>
                <w:iCs/>
                <w:szCs w:val="22"/>
                <w:lang w:val="en-US" w:eastAsia="ko-KR"/>
              </w:rPr>
            </w:pPr>
            <w:r w:rsidRPr="00566120">
              <w:rPr>
                <w:b/>
                <w:bCs/>
                <w:iCs/>
                <w:szCs w:val="22"/>
                <w:lang w:val="en-US" w:eastAsia="ko-KR"/>
              </w:rPr>
              <w:t>Agreement – RAN1#117</w:t>
            </w:r>
          </w:p>
          <w:p w14:paraId="03D0FE12" w14:textId="77777777" w:rsidR="002D5FEF" w:rsidRPr="00566120" w:rsidRDefault="002D5FEF" w:rsidP="00F4519E">
            <w:pPr>
              <w:spacing w:line="276" w:lineRule="auto"/>
              <w:rPr>
                <w:iCs/>
                <w:szCs w:val="22"/>
                <w:lang w:val="en-US" w:eastAsia="ko-KR"/>
              </w:rPr>
            </w:pPr>
            <w:r w:rsidRPr="00566120">
              <w:rPr>
                <w:iCs/>
                <w:szCs w:val="22"/>
                <w:lang w:val="en-US" w:eastAsia="ko-KR"/>
              </w:rPr>
              <w:t>For a CSI reporting subband which overlaps with at least one PRB within DL usable PRBs and one or more PRBs outside DL usable PRBs, the CSI reporting subband includes PRB(s) within DL usable PRBs only.</w:t>
            </w:r>
          </w:p>
        </w:tc>
      </w:tr>
    </w:tbl>
    <w:p w14:paraId="1DD934FD" w14:textId="1A7F3B64" w:rsidR="00D1637A" w:rsidRPr="00566120" w:rsidRDefault="00F05E03" w:rsidP="00F53B51">
      <w:pPr>
        <w:rPr>
          <w:rFonts w:eastAsiaTheme="minorEastAsia"/>
          <w:lang w:eastAsia="ko-KR"/>
        </w:rPr>
      </w:pPr>
      <w:r w:rsidRPr="00566120">
        <w:rPr>
          <w:rFonts w:eastAsia="바탕"/>
          <w:lang w:val="en-US" w:eastAsia="ko-KR"/>
        </w:rPr>
        <w:t>Additionally, t</w:t>
      </w:r>
      <w:r w:rsidRPr="00566120">
        <w:rPr>
          <w:rFonts w:eastAsia="DengXian"/>
        </w:rPr>
        <w:t>o configure the CSI reporting subband, the following agreement was reached at the RAN1#122 meeting</w:t>
      </w:r>
      <w:r w:rsidRPr="00566120">
        <w:rPr>
          <w:rFonts w:eastAsiaTheme="minorEastAsia"/>
          <w:lang w:eastAsia="ko-KR"/>
        </w:rPr>
        <w:t>.</w:t>
      </w:r>
      <w:r w:rsidRPr="00566120">
        <w:rPr>
          <w:rFonts w:eastAsia="DengXian"/>
        </w:rPr>
        <w:t xml:space="preserve"> </w:t>
      </w:r>
      <w:r w:rsidR="00FA1DB6" w:rsidRPr="00566120">
        <w:rPr>
          <w:rFonts w:eastAsia="DengXian"/>
        </w:rPr>
        <w:t xml:space="preserve">The agreement </w:t>
      </w:r>
      <w:r w:rsidR="00FA1DB6" w:rsidRPr="00566120">
        <w:rPr>
          <w:rFonts w:eastAsiaTheme="minorEastAsia"/>
          <w:lang w:eastAsia="ko-KR"/>
        </w:rPr>
        <w:t>is</w:t>
      </w:r>
      <w:r w:rsidR="00FA1DB6" w:rsidRPr="00566120">
        <w:rPr>
          <w:rFonts w:eastAsia="DengXian"/>
        </w:rPr>
        <w:t xml:space="preserve"> that at least one PRB in the CSI reporting subband </w:t>
      </w:r>
      <w:r w:rsidR="00FA1DB6" w:rsidRPr="00566120">
        <w:rPr>
          <w:rFonts w:eastAsiaTheme="minorEastAsia"/>
          <w:lang w:eastAsia="ko-KR"/>
        </w:rPr>
        <w:t xml:space="preserve">which </w:t>
      </w:r>
      <w:r w:rsidR="00FA1DB6" w:rsidRPr="00566120">
        <w:rPr>
          <w:rFonts w:eastAsia="DengXian"/>
        </w:rPr>
        <w:t>the UE</w:t>
      </w:r>
      <w:r w:rsidR="00FA1DB6" w:rsidRPr="00566120">
        <w:rPr>
          <w:rFonts w:eastAsiaTheme="minorEastAsia"/>
          <w:lang w:eastAsia="ko-KR"/>
        </w:rPr>
        <w:t xml:space="preserve"> is </w:t>
      </w:r>
      <w:r w:rsidR="00FA1DB6" w:rsidRPr="00566120">
        <w:rPr>
          <w:rFonts w:eastAsia="DengXian"/>
        </w:rPr>
        <w:t>configured</w:t>
      </w:r>
      <w:r w:rsidR="00FA1DB6" w:rsidRPr="00566120">
        <w:rPr>
          <w:rFonts w:eastAsiaTheme="minorEastAsia"/>
          <w:lang w:eastAsia="ko-KR"/>
        </w:rPr>
        <w:t xml:space="preserve"> with</w:t>
      </w:r>
      <w:r w:rsidR="00FA1DB6" w:rsidRPr="00566120">
        <w:rPr>
          <w:rFonts w:eastAsia="DengXian"/>
        </w:rPr>
        <w:t xml:space="preserve"> </w:t>
      </w:r>
      <w:r w:rsidR="00FA1DB6" w:rsidRPr="00566120">
        <w:rPr>
          <w:rFonts w:eastAsiaTheme="minorEastAsia"/>
          <w:lang w:eastAsia="ko-KR"/>
        </w:rPr>
        <w:t>should</w:t>
      </w:r>
      <w:r w:rsidR="00FA1DB6" w:rsidRPr="00566120">
        <w:rPr>
          <w:rFonts w:eastAsia="DengXian"/>
        </w:rPr>
        <w:t xml:space="preserve"> be within the</w:t>
      </w:r>
      <w:r w:rsidR="00FA1DB6" w:rsidRPr="00566120">
        <w:rPr>
          <w:rFonts w:eastAsiaTheme="minorEastAsia"/>
          <w:lang w:eastAsia="ko-KR"/>
        </w:rPr>
        <w:t xml:space="preserve"> DL usable</w:t>
      </w:r>
      <w:r w:rsidR="00FA1DB6" w:rsidRPr="00566120">
        <w:rPr>
          <w:rFonts w:eastAsia="DengXian"/>
        </w:rPr>
        <w:t xml:space="preserve"> PRBs.</w:t>
      </w:r>
      <w:r w:rsidR="0022047C" w:rsidRPr="00566120">
        <w:rPr>
          <w:rFonts w:eastAsiaTheme="minorEastAsia"/>
          <w:lang w:eastAsia="ko-KR"/>
        </w:rPr>
        <w:t xml:space="preserve"> The changed parts in RAN1#122 meeting are highlighted in the below agreement</w:t>
      </w:r>
      <w:r w:rsidR="00E8489C" w:rsidRPr="00566120">
        <w:rPr>
          <w:rFonts w:eastAsiaTheme="minorEastAsia"/>
          <w:lang w:eastAsia="ko-KR"/>
        </w:rPr>
        <w:t xml:space="preserve"> [2]</w:t>
      </w:r>
      <w:r w:rsidR="0022047C" w:rsidRPr="00566120">
        <w:rPr>
          <w:rFonts w:eastAsiaTheme="minorEastAsia"/>
          <w:lang w:eastAsia="ko-K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1637A" w:rsidRPr="00566120" w14:paraId="786F8D3F" w14:textId="77777777" w:rsidTr="002330EB">
        <w:tc>
          <w:tcPr>
            <w:tcW w:w="5000" w:type="pct"/>
          </w:tcPr>
          <w:p w14:paraId="480DCF3E" w14:textId="00FCCB04" w:rsidR="00FA1DB6" w:rsidRPr="00566120" w:rsidRDefault="00FA1DB6" w:rsidP="00FA1DB6">
            <w:pPr>
              <w:spacing w:line="276" w:lineRule="auto"/>
              <w:rPr>
                <w:iCs/>
                <w:szCs w:val="22"/>
                <w:lang w:val="en-US" w:eastAsia="ko-KR"/>
              </w:rPr>
            </w:pPr>
            <w:r w:rsidRPr="00566120">
              <w:rPr>
                <w:b/>
                <w:bCs/>
                <w:iCs/>
                <w:szCs w:val="22"/>
                <w:lang w:val="en-US" w:eastAsia="ko-KR"/>
              </w:rPr>
              <w:t>Agreement – RAN1#122</w:t>
            </w:r>
          </w:p>
          <w:p w14:paraId="30D280CA" w14:textId="6C1A4D21" w:rsidR="00D1637A" w:rsidRPr="00566120" w:rsidRDefault="00D1637A" w:rsidP="002330EB">
            <w:pPr>
              <w:keepNext/>
              <w:keepLines/>
              <w:spacing w:before="120" w:line="278" w:lineRule="auto"/>
              <w:ind w:left="1418" w:hanging="1418"/>
              <w:outlineLvl w:val="3"/>
              <w:rPr>
                <w:rFonts w:eastAsia="SimSun"/>
                <w:color w:val="000000"/>
                <w:sz w:val="24"/>
              </w:rPr>
            </w:pPr>
            <w:r w:rsidRPr="00566120">
              <w:rPr>
                <w:rFonts w:eastAsia="SimSun"/>
                <w:color w:val="000000"/>
                <w:sz w:val="24"/>
              </w:rPr>
              <w:t>5.2.1.4</w:t>
            </w:r>
            <w:r w:rsidRPr="00566120">
              <w:rPr>
                <w:rFonts w:eastAsia="SimSun"/>
                <w:color w:val="000000"/>
                <w:sz w:val="24"/>
              </w:rPr>
              <w:tab/>
              <w:t>Reporting configurations</w:t>
            </w:r>
          </w:p>
          <w:p w14:paraId="16A385AD" w14:textId="77777777" w:rsidR="00D1637A" w:rsidRPr="00566120" w:rsidRDefault="00D1637A" w:rsidP="002330EB">
            <w:pPr>
              <w:spacing w:line="278" w:lineRule="auto"/>
              <w:jc w:val="center"/>
              <w:rPr>
                <w:rFonts w:eastAsia="SimSun"/>
                <w:color w:val="000000"/>
              </w:rPr>
            </w:pPr>
            <w:r w:rsidRPr="00566120">
              <w:rPr>
                <w:color w:val="FF0000"/>
                <w:szCs w:val="22"/>
              </w:rPr>
              <w:t>*** Unchanged parts are omitted ***</w:t>
            </w:r>
          </w:p>
          <w:p w14:paraId="1A4BEB7B" w14:textId="77777777" w:rsidR="00D1637A" w:rsidRPr="00566120" w:rsidRDefault="00D1637A" w:rsidP="002330EB">
            <w:pPr>
              <w:spacing w:line="278" w:lineRule="auto"/>
              <w:rPr>
                <w:rFonts w:eastAsia="SimSun"/>
                <w:color w:val="000000"/>
              </w:rPr>
            </w:pPr>
            <w:r w:rsidRPr="00566120">
              <w:rPr>
                <w:rFonts w:eastAsia="SimSun"/>
                <w:color w:val="000000"/>
              </w:rPr>
              <w:t xml:space="preserve">The </w:t>
            </w:r>
            <w:proofErr w:type="spellStart"/>
            <w:r w:rsidRPr="00566120">
              <w:rPr>
                <w:rFonts w:eastAsia="SimSun"/>
                <w:i/>
                <w:color w:val="000000"/>
              </w:rPr>
              <w:t>reportFreqConfiguration</w:t>
            </w:r>
            <w:proofErr w:type="spellEnd"/>
            <w:r w:rsidRPr="00566120">
              <w:rPr>
                <w:rFonts w:eastAsia="SimSun"/>
                <w:color w:val="000000"/>
              </w:rPr>
              <w:t xml:space="preserve"> contained in a </w:t>
            </w:r>
            <w:r w:rsidRPr="00566120">
              <w:rPr>
                <w:rFonts w:eastAsia="SimSun"/>
                <w:i/>
                <w:color w:val="000000"/>
              </w:rPr>
              <w:t>CSI-</w:t>
            </w:r>
            <w:proofErr w:type="spellStart"/>
            <w:r w:rsidRPr="00566120">
              <w:rPr>
                <w:rFonts w:eastAsia="SimSun"/>
                <w:i/>
                <w:color w:val="000000"/>
              </w:rPr>
              <w:t>ReportConfig</w:t>
            </w:r>
            <w:proofErr w:type="spellEnd"/>
            <w:r w:rsidRPr="00566120">
              <w:rPr>
                <w:rFonts w:eastAsia="SimSun"/>
                <w:i/>
                <w:color w:val="000000"/>
              </w:rPr>
              <w:t xml:space="preserve"> </w:t>
            </w:r>
            <w:r w:rsidRPr="00566120">
              <w:rPr>
                <w:rFonts w:eastAsia="SimSun"/>
                <w:color w:val="000000"/>
              </w:rPr>
              <w:t xml:space="preserve">indicates the frequency granularity of the CSI Report. A CSI Reporting Setting configuration defines a CSI reporting band as a subset of subbands of the bandwidth part, where the </w:t>
            </w:r>
            <w:proofErr w:type="spellStart"/>
            <w:r w:rsidRPr="00566120">
              <w:rPr>
                <w:rFonts w:eastAsia="SimSun"/>
                <w:i/>
                <w:color w:val="000000"/>
              </w:rPr>
              <w:t>reportFreqConfiguration</w:t>
            </w:r>
            <w:proofErr w:type="spellEnd"/>
            <w:r w:rsidRPr="00566120">
              <w:rPr>
                <w:rFonts w:eastAsia="SimSun"/>
                <w:color w:val="000000"/>
              </w:rPr>
              <w:t xml:space="preserve"> indicates: </w:t>
            </w:r>
          </w:p>
          <w:p w14:paraId="6D9598E9" w14:textId="77777777" w:rsidR="00D1637A" w:rsidRPr="00566120" w:rsidRDefault="00D1637A" w:rsidP="002330EB">
            <w:pPr>
              <w:spacing w:line="278" w:lineRule="auto"/>
              <w:ind w:left="568" w:hanging="284"/>
              <w:rPr>
                <w:rFonts w:eastAsia="SimSun"/>
                <w:lang w:val="x-none"/>
              </w:rPr>
            </w:pPr>
            <w:r w:rsidRPr="00566120">
              <w:rPr>
                <w:rFonts w:eastAsia="SimSun"/>
                <w:lang w:val="x-none"/>
              </w:rPr>
              <w:t>-</w:t>
            </w:r>
            <w:r w:rsidRPr="00566120">
              <w:rPr>
                <w:rFonts w:eastAsia="SimSun"/>
                <w:lang w:val="x-none"/>
              </w:rPr>
              <w:tab/>
              <w:t xml:space="preserve">the </w:t>
            </w:r>
            <w:proofErr w:type="spellStart"/>
            <w:r w:rsidRPr="00566120">
              <w:rPr>
                <w:rFonts w:eastAsia="SimSun"/>
                <w:i/>
              </w:rPr>
              <w:t>csi</w:t>
            </w:r>
            <w:proofErr w:type="spellEnd"/>
            <w:r w:rsidRPr="00566120">
              <w:rPr>
                <w:rFonts w:eastAsia="SimSun"/>
                <w:i/>
                <w:lang w:val="x-none"/>
              </w:rPr>
              <w:t>-</w:t>
            </w:r>
            <w:proofErr w:type="spellStart"/>
            <w:r w:rsidRPr="00566120">
              <w:rPr>
                <w:rFonts w:eastAsia="SimSun"/>
                <w:i/>
                <w:lang w:val="x-none"/>
              </w:rPr>
              <w:t>ReportingBand</w:t>
            </w:r>
            <w:proofErr w:type="spellEnd"/>
            <w:r w:rsidRPr="00566120">
              <w:rPr>
                <w:rFonts w:eastAsia="SimSun"/>
                <w:lang w:val="x-none"/>
              </w:rPr>
              <w:t xml:space="preserve"> as a contiguous or non-contiguous subset of subbands in the bandwidth part for which CSI shall be reported. </w:t>
            </w:r>
          </w:p>
          <w:p w14:paraId="1F180A93" w14:textId="77777777" w:rsidR="00D1637A" w:rsidRPr="00566120" w:rsidRDefault="00D1637A" w:rsidP="002330EB">
            <w:pPr>
              <w:spacing w:line="278" w:lineRule="auto"/>
              <w:ind w:left="851" w:hanging="284"/>
              <w:rPr>
                <w:rFonts w:eastAsia="SimSun"/>
                <w:lang w:val="x-none"/>
              </w:rPr>
            </w:pPr>
            <w:r w:rsidRPr="00566120">
              <w:rPr>
                <w:rFonts w:eastAsia="SimSun"/>
                <w:lang w:val="x-none"/>
              </w:rPr>
              <w:lastRenderedPageBreak/>
              <w:t>-</w:t>
            </w:r>
            <w:r w:rsidRPr="00566120">
              <w:rPr>
                <w:rFonts w:eastAsia="SimSun"/>
                <w:lang w:val="x-none"/>
              </w:rPr>
              <w:tab/>
              <w:t xml:space="preserve">A UE is not expected to be configured with </w:t>
            </w:r>
            <w:proofErr w:type="spellStart"/>
            <w:r w:rsidRPr="00566120">
              <w:rPr>
                <w:rFonts w:eastAsia="SimSun"/>
                <w:i/>
                <w:lang w:val="x-none"/>
              </w:rPr>
              <w:t>csi-ReportingBand</w:t>
            </w:r>
            <w:proofErr w:type="spellEnd"/>
            <w:r w:rsidRPr="00566120">
              <w:rPr>
                <w:rFonts w:eastAsia="SimSun"/>
                <w:lang w:val="x-none"/>
              </w:rPr>
              <w:t xml:space="preserve"> which contains a subband where a CSI-RS resource linked to the CSI Report setting has the frequency density of each CSI-RS port per PRB in the subband less than the configured density of the CSI-RS resource.</w:t>
            </w:r>
          </w:p>
          <w:p w14:paraId="785A5A7A" w14:textId="77777777" w:rsidR="00D1637A" w:rsidRPr="00566120" w:rsidRDefault="00D1637A" w:rsidP="002330EB">
            <w:pPr>
              <w:spacing w:line="278" w:lineRule="auto"/>
              <w:ind w:left="851" w:hanging="284"/>
              <w:rPr>
                <w:rFonts w:eastAsia="SimSun"/>
                <w:lang w:val="x-none"/>
              </w:rPr>
            </w:pPr>
            <w:r w:rsidRPr="00566120">
              <w:rPr>
                <w:rFonts w:eastAsia="SimSun"/>
                <w:lang w:val="x-none"/>
              </w:rPr>
              <w:t>-</w:t>
            </w:r>
            <w:r w:rsidRPr="00566120">
              <w:rPr>
                <w:rFonts w:eastAsia="SimSun"/>
                <w:lang w:val="x-none"/>
              </w:rPr>
              <w:tab/>
              <w:t xml:space="preserve">If a CSI-IM resource is linked to the CSI Report Setting, a UE is not expected to be configured with </w:t>
            </w:r>
            <w:proofErr w:type="spellStart"/>
            <w:r w:rsidRPr="00566120">
              <w:rPr>
                <w:rFonts w:eastAsia="SimSun"/>
                <w:i/>
                <w:lang w:val="x-none"/>
              </w:rPr>
              <w:t>csi-ReportingBand</w:t>
            </w:r>
            <w:proofErr w:type="spellEnd"/>
            <w:r w:rsidRPr="00566120">
              <w:rPr>
                <w:rFonts w:eastAsia="SimSun"/>
                <w:lang w:val="x-none"/>
              </w:rPr>
              <w:t xml:space="preserve"> which contains a subband where not all PRBs in the subband have the CSI-IM REs present.</w:t>
            </w:r>
          </w:p>
          <w:p w14:paraId="3D4DF98D" w14:textId="77777777" w:rsidR="00D1637A" w:rsidRPr="00566120" w:rsidRDefault="00D1637A" w:rsidP="002330EB">
            <w:pPr>
              <w:spacing w:line="278" w:lineRule="auto"/>
              <w:ind w:left="851" w:hanging="284"/>
              <w:rPr>
                <w:rFonts w:eastAsiaTheme="minorEastAsia"/>
                <w:color w:val="000000" w:themeColor="text1"/>
                <w:lang w:val="x-none" w:eastAsia="ko-KR"/>
              </w:rPr>
            </w:pPr>
            <w:r w:rsidRPr="00566120">
              <w:rPr>
                <w:rFonts w:eastAsia="SimSun"/>
                <w:color w:val="000000" w:themeColor="text1"/>
                <w:lang w:val="x-none"/>
              </w:rPr>
              <w:t>-</w:t>
            </w:r>
            <w:r w:rsidRPr="00566120">
              <w:rPr>
                <w:rFonts w:eastAsia="SimSun"/>
                <w:color w:val="000000" w:themeColor="text1"/>
                <w:lang w:val="x-none"/>
              </w:rPr>
              <w:tab/>
            </w:r>
            <w:r w:rsidRPr="00566120">
              <w:rPr>
                <w:rFonts w:eastAsia="SimSun"/>
                <w:color w:val="000000" w:themeColor="text1"/>
                <w:highlight w:val="yellow"/>
                <w:lang w:val="x-none"/>
              </w:rPr>
              <w:t xml:space="preserve">For a </w:t>
            </w:r>
            <w:r w:rsidRPr="00566120">
              <w:rPr>
                <w:rFonts w:eastAsia="SimSun"/>
                <w:i/>
                <w:iCs/>
                <w:color w:val="000000" w:themeColor="text1"/>
                <w:highlight w:val="yellow"/>
                <w:lang w:val="x-none"/>
              </w:rPr>
              <w:t>CSI-</w:t>
            </w:r>
            <w:proofErr w:type="spellStart"/>
            <w:r w:rsidRPr="00566120">
              <w:rPr>
                <w:rFonts w:eastAsia="SimSun"/>
                <w:i/>
                <w:iCs/>
                <w:color w:val="000000" w:themeColor="text1"/>
                <w:highlight w:val="yellow"/>
                <w:lang w:val="x-none"/>
              </w:rPr>
              <w:t>ReportConfig</w:t>
            </w:r>
            <w:proofErr w:type="spellEnd"/>
            <w:r w:rsidRPr="00566120">
              <w:rPr>
                <w:rFonts w:eastAsia="SimSun"/>
                <w:i/>
                <w:iCs/>
                <w:color w:val="000000" w:themeColor="text1"/>
                <w:highlight w:val="yellow"/>
                <w:lang w:val="x-none"/>
              </w:rPr>
              <w:t xml:space="preserve"> </w:t>
            </w:r>
            <w:r w:rsidRPr="00566120">
              <w:rPr>
                <w:rFonts w:eastAsia="SimSun"/>
                <w:color w:val="000000" w:themeColor="text1"/>
                <w:highlight w:val="yellow"/>
                <w:lang w:val="x-none"/>
              </w:rPr>
              <w:t xml:space="preserve">with the higher layer parameter </w:t>
            </w:r>
            <w:proofErr w:type="spellStart"/>
            <w:r w:rsidRPr="00566120">
              <w:rPr>
                <w:rFonts w:eastAsia="SimSun"/>
                <w:i/>
                <w:iCs/>
                <w:color w:val="000000" w:themeColor="text1"/>
                <w:highlight w:val="yellow"/>
                <w:lang w:val="x-none"/>
              </w:rPr>
              <w:t>symbolType</w:t>
            </w:r>
            <w:proofErr w:type="spellEnd"/>
            <w:r w:rsidRPr="00566120">
              <w:rPr>
                <w:rFonts w:eastAsia="SimSun"/>
                <w:color w:val="000000" w:themeColor="text1"/>
                <w:highlight w:val="yellow"/>
                <w:lang w:val="x-none"/>
              </w:rPr>
              <w:t xml:space="preserve"> set to ‘</w:t>
            </w:r>
            <w:proofErr w:type="spellStart"/>
            <w:r w:rsidRPr="00566120">
              <w:rPr>
                <w:rFonts w:eastAsia="SimSun"/>
                <w:i/>
                <w:iCs/>
                <w:color w:val="000000" w:themeColor="text1"/>
                <w:highlight w:val="yellow"/>
                <w:lang w:val="x-none"/>
              </w:rPr>
              <w:t>sbfd</w:t>
            </w:r>
            <w:proofErr w:type="spellEnd"/>
            <w:r w:rsidRPr="00566120">
              <w:rPr>
                <w:rFonts w:eastAsia="SimSun"/>
                <w:color w:val="000000" w:themeColor="text1"/>
                <w:highlight w:val="yellow"/>
                <w:lang w:val="x-none"/>
              </w:rPr>
              <w:t>’, UE can be configured with a CSI subband if at least one PRB in the CSI subband is within PRBs that are both in the active DL BWP and in the DL sub-band(s).</w:t>
            </w:r>
          </w:p>
          <w:p w14:paraId="736B5A2E" w14:textId="77777777" w:rsidR="00D1637A" w:rsidRPr="00566120" w:rsidRDefault="00D1637A" w:rsidP="002330EB">
            <w:pPr>
              <w:jc w:val="center"/>
              <w:rPr>
                <w:rFonts w:eastAsia="DengXian"/>
              </w:rPr>
            </w:pPr>
            <w:r w:rsidRPr="00566120">
              <w:rPr>
                <w:color w:val="FF0000"/>
                <w:szCs w:val="22"/>
              </w:rPr>
              <w:t>*** Unchanged parts are omitted ***</w:t>
            </w:r>
          </w:p>
        </w:tc>
      </w:tr>
    </w:tbl>
    <w:p w14:paraId="03D8B91D" w14:textId="3C2B6DE9" w:rsidR="00F05E03" w:rsidRPr="00566120" w:rsidRDefault="005A3DED" w:rsidP="00F53B51">
      <w:pPr>
        <w:spacing w:line="276" w:lineRule="auto"/>
        <w:rPr>
          <w:bCs/>
          <w:szCs w:val="22"/>
          <w:shd w:val="clear" w:color="auto" w:fill="FFFFFF"/>
          <w:lang w:val="en-US" w:eastAsia="ko-KR"/>
        </w:rPr>
      </w:pPr>
      <w:r w:rsidRPr="00566120">
        <w:rPr>
          <w:bCs/>
          <w:szCs w:val="22"/>
          <w:shd w:val="clear" w:color="auto" w:fill="FFFFFF"/>
          <w:lang w:val="en-US" w:eastAsia="ko-KR"/>
        </w:rPr>
        <w:lastRenderedPageBreak/>
        <w:t>However, the agreement made in the last meeting</w:t>
      </w:r>
      <w:r w:rsidR="00F05E03" w:rsidRPr="00566120">
        <w:rPr>
          <w:bCs/>
          <w:szCs w:val="22"/>
          <w:shd w:val="clear" w:color="auto" w:fill="FFFFFF"/>
          <w:lang w:val="en-US" w:eastAsia="ko-KR"/>
        </w:rPr>
        <w:t xml:space="preserve"> does not reflect </w:t>
      </w:r>
      <w:r w:rsidRPr="00566120">
        <w:rPr>
          <w:bCs/>
          <w:szCs w:val="22"/>
          <w:shd w:val="clear" w:color="auto" w:fill="FFFFFF"/>
          <w:lang w:val="en-US" w:eastAsia="ko-KR"/>
        </w:rPr>
        <w:t>the UE behavior when the CSI reporting subband overlapped with DL subband boundary. T</w:t>
      </w:r>
      <w:r w:rsidR="00F05E03" w:rsidRPr="00566120">
        <w:rPr>
          <w:bCs/>
          <w:szCs w:val="22"/>
          <w:shd w:val="clear" w:color="auto" w:fill="FFFFFF"/>
          <w:lang w:val="en-US" w:eastAsia="ko-KR"/>
        </w:rPr>
        <w:t xml:space="preserve">he RAN1#117 meeting agreement </w:t>
      </w:r>
      <w:r w:rsidRPr="00566120">
        <w:rPr>
          <w:bCs/>
          <w:szCs w:val="22"/>
          <w:shd w:val="clear" w:color="auto" w:fill="FFFFFF"/>
          <w:lang w:val="en-US" w:eastAsia="ko-KR"/>
        </w:rPr>
        <w:t xml:space="preserve">states </w:t>
      </w:r>
      <w:r w:rsidR="00F05E03" w:rsidRPr="00566120">
        <w:rPr>
          <w:bCs/>
          <w:szCs w:val="22"/>
          <w:shd w:val="clear" w:color="auto" w:fill="FFFFFF"/>
          <w:lang w:val="en-US" w:eastAsia="ko-KR"/>
        </w:rPr>
        <w:t xml:space="preserve">that the CSI reporting subband should consist only of </w:t>
      </w:r>
      <w:r w:rsidR="00F05E03" w:rsidRPr="00566120">
        <w:rPr>
          <w:iCs/>
          <w:szCs w:val="22"/>
          <w:lang w:val="en-US" w:eastAsia="ko-KR"/>
        </w:rPr>
        <w:t xml:space="preserve">PRBs within </w:t>
      </w:r>
      <w:r w:rsidR="00F05E03" w:rsidRPr="00566120">
        <w:rPr>
          <w:bCs/>
          <w:szCs w:val="22"/>
          <w:shd w:val="clear" w:color="auto" w:fill="FFFFFF"/>
          <w:lang w:val="en-US" w:eastAsia="ko-KR"/>
        </w:rPr>
        <w:t>DL usable PRBs</w:t>
      </w:r>
      <w:r w:rsidRPr="00566120">
        <w:rPr>
          <w:bCs/>
          <w:szCs w:val="22"/>
          <w:shd w:val="clear" w:color="auto" w:fill="FFFFFF"/>
          <w:lang w:val="en-US" w:eastAsia="ko-KR"/>
        </w:rPr>
        <w:t xml:space="preserve"> in this case</w:t>
      </w:r>
      <w:r w:rsidR="00F05E03" w:rsidRPr="00566120">
        <w:rPr>
          <w:bCs/>
          <w:szCs w:val="22"/>
          <w:shd w:val="clear" w:color="auto" w:fill="FFFFFF"/>
          <w:lang w:val="en-US" w:eastAsia="ko-KR"/>
        </w:rPr>
        <w:t xml:space="preserve">. </w:t>
      </w:r>
    </w:p>
    <w:p w14:paraId="39117EFE" w14:textId="3053770D" w:rsidR="0038507D" w:rsidRPr="00566120" w:rsidRDefault="005A3DED" w:rsidP="00F53B51">
      <w:pPr>
        <w:autoSpaceDE/>
        <w:autoSpaceDN/>
        <w:rPr>
          <w:rFonts w:eastAsiaTheme="minorEastAsia"/>
        </w:rPr>
      </w:pPr>
      <w:r w:rsidRPr="00566120">
        <w:rPr>
          <w:rFonts w:eastAsiaTheme="minorEastAsia"/>
          <w:lang w:eastAsia="ko-KR"/>
        </w:rPr>
        <w:t>Therefore, w</w:t>
      </w:r>
      <w:r w:rsidR="00BE1868" w:rsidRPr="00566120">
        <w:rPr>
          <w:rFonts w:eastAsiaTheme="minorEastAsia"/>
        </w:rPr>
        <w:t xml:space="preserve">e propose to reflect </w:t>
      </w:r>
      <w:r w:rsidR="00BE1868" w:rsidRPr="00566120">
        <w:rPr>
          <w:rFonts w:eastAsiaTheme="minorEastAsia"/>
          <w:lang w:eastAsia="ko-KR"/>
        </w:rPr>
        <w:t>the agreement</w:t>
      </w:r>
      <w:r w:rsidR="00F05E03" w:rsidRPr="00566120">
        <w:rPr>
          <w:rFonts w:eastAsiaTheme="minorEastAsia"/>
          <w:lang w:eastAsia="ko-KR"/>
        </w:rPr>
        <w:t xml:space="preserve"> of </w:t>
      </w:r>
      <w:r w:rsidR="00F05E03" w:rsidRPr="00566120">
        <w:rPr>
          <w:bCs/>
          <w:szCs w:val="22"/>
          <w:shd w:val="clear" w:color="auto" w:fill="FFFFFF"/>
          <w:lang w:eastAsia="ko-KR"/>
        </w:rPr>
        <w:t>RAN1#117</w:t>
      </w:r>
      <w:r w:rsidR="00F05E03" w:rsidRPr="00566120">
        <w:rPr>
          <w:bCs/>
          <w:szCs w:val="22"/>
          <w:shd w:val="clear" w:color="auto" w:fill="FFFFFF"/>
          <w:lang w:val="en-US" w:eastAsia="ko-KR"/>
        </w:rPr>
        <w:t xml:space="preserve"> meeting</w:t>
      </w:r>
      <w:r w:rsidR="00BE1868" w:rsidRPr="00566120">
        <w:rPr>
          <w:rFonts w:eastAsiaTheme="minorEastAsia"/>
          <w:lang w:eastAsia="ko-KR"/>
        </w:rPr>
        <w:t xml:space="preserve"> on the CSI reporting subband </w:t>
      </w:r>
      <w:r w:rsidR="00BE1868" w:rsidRPr="00566120">
        <w:rPr>
          <w:rFonts w:eastAsiaTheme="minorEastAsia"/>
        </w:rPr>
        <w:t>in Section 5.2.1.4 in TS 38.214</w:t>
      </w:r>
      <w:r w:rsidR="007D4245" w:rsidRPr="00566120">
        <w:rPr>
          <w:rFonts w:eastAsiaTheme="minorEastAsia"/>
          <w:lang w:eastAsia="ko-KR"/>
        </w:rPr>
        <w:t xml:space="preserve"> [4]</w:t>
      </w:r>
      <w:r w:rsidR="0038507D" w:rsidRPr="00566120">
        <w:rPr>
          <w:rFonts w:eastAsiaTheme="minorEastAsia"/>
        </w:rPr>
        <w:t>.</w:t>
      </w:r>
    </w:p>
    <w:p w14:paraId="6FDB751F" w14:textId="77777777" w:rsidR="008B7B16" w:rsidRPr="00566120" w:rsidRDefault="008B7B16" w:rsidP="008B7B16">
      <w:pPr>
        <w:autoSpaceDE/>
        <w:autoSpaceDN/>
        <w:rPr>
          <w:rFonts w:eastAsiaTheme="minorEastAsia"/>
          <w:lang w:eastAsia="ko-KR"/>
        </w:rPr>
      </w:pPr>
    </w:p>
    <w:p w14:paraId="69DF7ECA" w14:textId="1AE2ECF5" w:rsidR="00B742CD" w:rsidRPr="00566120" w:rsidRDefault="00B742CD" w:rsidP="009B4DC5">
      <w:pPr>
        <w:rPr>
          <w:b/>
          <w:iCs/>
        </w:rPr>
      </w:pPr>
      <w:r w:rsidRPr="00566120">
        <w:rPr>
          <w:b/>
          <w:iCs/>
        </w:rPr>
        <w:t xml:space="preserve">Proposal </w:t>
      </w:r>
      <w:r w:rsidR="007D4245" w:rsidRPr="00566120">
        <w:rPr>
          <w:b/>
          <w:iCs/>
          <w:lang w:eastAsia="ko-KR"/>
        </w:rPr>
        <w:t>2:</w:t>
      </w:r>
      <w:r w:rsidRPr="00566120">
        <w:rPr>
          <w:b/>
          <w:iCs/>
        </w:rPr>
        <w:t xml:space="preserve"> Adopt the following text proposal</w:t>
      </w:r>
      <w:r w:rsidR="00D1637A" w:rsidRPr="00566120">
        <w:rPr>
          <w:b/>
          <w:iCs/>
          <w:lang w:eastAsia="ko-KR"/>
        </w:rPr>
        <w:t xml:space="preserve"> to Section 5.2.1.4, </w:t>
      </w:r>
      <w:r w:rsidRPr="00566120">
        <w:rPr>
          <w:b/>
          <w:iCs/>
        </w:rPr>
        <w:t>TS38.214</w:t>
      </w:r>
    </w:p>
    <w:tbl>
      <w:tblPr>
        <w:tblpPr w:leftFromText="142" w:rightFromText="142" w:vertAnchor="text" w:tblpX="36" w:tblpY="1"/>
        <w:tblOverlap w:val="never"/>
        <w:tblW w:w="0" w:type="auto"/>
        <w:tblCellMar>
          <w:left w:w="0" w:type="dxa"/>
          <w:right w:w="0" w:type="dxa"/>
        </w:tblCellMar>
        <w:tblLook w:val="04A0" w:firstRow="1" w:lastRow="0" w:firstColumn="1" w:lastColumn="0" w:noHBand="0" w:noVBand="1"/>
      </w:tblPr>
      <w:tblGrid>
        <w:gridCol w:w="9583"/>
      </w:tblGrid>
      <w:tr w:rsidR="00F05E03" w:rsidRPr="00566120" w14:paraId="261D9593" w14:textId="77777777" w:rsidTr="002330EB">
        <w:tc>
          <w:tcPr>
            <w:tcW w:w="95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5713E2" w14:textId="77777777" w:rsidR="00F05E03" w:rsidRPr="00566120" w:rsidRDefault="00F05E03" w:rsidP="002330EB">
            <w:pPr>
              <w:keepNext/>
              <w:keepLines/>
              <w:overflowPunct/>
              <w:autoSpaceDE/>
              <w:autoSpaceDN/>
              <w:adjustRightInd/>
              <w:spacing w:before="120" w:after="180"/>
              <w:ind w:left="1418" w:hanging="1418"/>
              <w:jc w:val="left"/>
              <w:textAlignment w:val="auto"/>
              <w:outlineLvl w:val="3"/>
              <w:rPr>
                <w:rFonts w:eastAsia="SimSun"/>
                <w:color w:val="000000"/>
                <w:sz w:val="24"/>
                <w:lang w:val="en-US" w:eastAsia="en-US"/>
              </w:rPr>
            </w:pPr>
            <w:bookmarkStart w:id="5" w:name="_Hlk205241787"/>
            <w:r w:rsidRPr="00566120">
              <w:rPr>
                <w:rFonts w:eastAsia="SimSun"/>
                <w:color w:val="000000"/>
                <w:sz w:val="24"/>
                <w:lang w:val="en-US" w:eastAsia="en-US"/>
              </w:rPr>
              <w:t>5.2.1.4</w:t>
            </w:r>
            <w:r w:rsidRPr="00566120">
              <w:rPr>
                <w:rFonts w:eastAsia="SimSun"/>
                <w:color w:val="000000"/>
                <w:sz w:val="24"/>
                <w:lang w:val="en-US" w:eastAsia="en-US"/>
              </w:rPr>
              <w:tab/>
              <w:t>Reporting configurations</w:t>
            </w:r>
          </w:p>
          <w:p w14:paraId="3DA271E9" w14:textId="77777777" w:rsidR="00F05E03" w:rsidRPr="00566120" w:rsidRDefault="00F05E03" w:rsidP="002330EB">
            <w:pPr>
              <w:keepNext/>
              <w:keepLines/>
              <w:spacing w:before="180" w:line="276" w:lineRule="auto"/>
              <w:ind w:left="1134" w:hanging="1134"/>
              <w:jc w:val="center"/>
              <w:outlineLvl w:val="1"/>
              <w:rPr>
                <w:color w:val="FF0000"/>
                <w:szCs w:val="22"/>
              </w:rPr>
            </w:pPr>
            <w:r w:rsidRPr="00566120">
              <w:rPr>
                <w:color w:val="FF0000"/>
                <w:szCs w:val="22"/>
              </w:rPr>
              <w:t>*** Unchanged parts are omitted ***</w:t>
            </w:r>
          </w:p>
          <w:p w14:paraId="1BF8C2F3" w14:textId="77777777" w:rsidR="00F05E03" w:rsidRPr="00566120" w:rsidRDefault="00F05E03" w:rsidP="002330EB">
            <w:pPr>
              <w:spacing w:line="278" w:lineRule="auto"/>
              <w:rPr>
                <w:rFonts w:eastAsia="SimSun"/>
                <w:color w:val="000000"/>
                <w:sz w:val="20"/>
              </w:rPr>
            </w:pPr>
            <w:r w:rsidRPr="00566120">
              <w:rPr>
                <w:rFonts w:eastAsia="SimSun"/>
                <w:color w:val="000000"/>
                <w:sz w:val="20"/>
              </w:rPr>
              <w:t xml:space="preserve">The </w:t>
            </w:r>
            <w:proofErr w:type="spellStart"/>
            <w:r w:rsidRPr="00566120">
              <w:rPr>
                <w:rFonts w:eastAsia="SimSun"/>
                <w:i/>
                <w:color w:val="000000"/>
                <w:sz w:val="20"/>
              </w:rPr>
              <w:t>reportFreqConfiguration</w:t>
            </w:r>
            <w:proofErr w:type="spellEnd"/>
            <w:r w:rsidRPr="00566120">
              <w:rPr>
                <w:rFonts w:eastAsia="SimSun"/>
                <w:color w:val="000000"/>
                <w:sz w:val="20"/>
              </w:rPr>
              <w:t xml:space="preserve"> contained in a </w:t>
            </w:r>
            <w:r w:rsidRPr="00566120">
              <w:rPr>
                <w:rFonts w:eastAsia="SimSun"/>
                <w:i/>
                <w:color w:val="000000"/>
                <w:sz w:val="20"/>
              </w:rPr>
              <w:t>CSI-</w:t>
            </w:r>
            <w:proofErr w:type="spellStart"/>
            <w:r w:rsidRPr="00566120">
              <w:rPr>
                <w:rFonts w:eastAsia="SimSun"/>
                <w:i/>
                <w:color w:val="000000"/>
                <w:sz w:val="20"/>
              </w:rPr>
              <w:t>ReportConfig</w:t>
            </w:r>
            <w:proofErr w:type="spellEnd"/>
            <w:r w:rsidRPr="00566120">
              <w:rPr>
                <w:rFonts w:eastAsia="SimSun"/>
                <w:i/>
                <w:color w:val="000000"/>
                <w:sz w:val="20"/>
              </w:rPr>
              <w:t xml:space="preserve"> </w:t>
            </w:r>
            <w:r w:rsidRPr="00566120">
              <w:rPr>
                <w:rFonts w:eastAsia="SimSun"/>
                <w:color w:val="000000"/>
                <w:sz w:val="20"/>
              </w:rPr>
              <w:t xml:space="preserve">indicates the frequency granularity of the CSI Report. A CSI Reporting Setting configuration defines a CSI reporting band as a subset of subbands of the bandwidth part, where the </w:t>
            </w:r>
            <w:proofErr w:type="spellStart"/>
            <w:r w:rsidRPr="00566120">
              <w:rPr>
                <w:rFonts w:eastAsia="SimSun"/>
                <w:i/>
                <w:color w:val="000000"/>
                <w:sz w:val="20"/>
              </w:rPr>
              <w:t>reportFreqConfiguration</w:t>
            </w:r>
            <w:proofErr w:type="spellEnd"/>
            <w:r w:rsidRPr="00566120">
              <w:rPr>
                <w:rFonts w:eastAsia="SimSun"/>
                <w:color w:val="000000"/>
                <w:sz w:val="20"/>
              </w:rPr>
              <w:t xml:space="preserve"> indicates: </w:t>
            </w:r>
          </w:p>
          <w:p w14:paraId="315BACCF" w14:textId="77777777" w:rsidR="00F05E03" w:rsidRPr="00566120" w:rsidRDefault="00F05E03" w:rsidP="002330EB">
            <w:pPr>
              <w:spacing w:line="278" w:lineRule="auto"/>
              <w:ind w:left="568" w:hanging="284"/>
              <w:rPr>
                <w:rFonts w:eastAsia="SimSun"/>
                <w:sz w:val="20"/>
                <w:lang w:val="x-none"/>
              </w:rPr>
            </w:pPr>
            <w:r w:rsidRPr="00566120">
              <w:rPr>
                <w:rFonts w:eastAsia="SimSun"/>
                <w:sz w:val="20"/>
                <w:lang w:val="x-none"/>
              </w:rPr>
              <w:t>-</w:t>
            </w:r>
            <w:r w:rsidRPr="00566120">
              <w:rPr>
                <w:rFonts w:eastAsia="SimSun"/>
                <w:sz w:val="20"/>
                <w:lang w:val="x-none"/>
              </w:rPr>
              <w:tab/>
              <w:t xml:space="preserve">the </w:t>
            </w:r>
            <w:proofErr w:type="spellStart"/>
            <w:r w:rsidRPr="00566120">
              <w:rPr>
                <w:rFonts w:eastAsia="SimSun"/>
                <w:i/>
                <w:sz w:val="20"/>
              </w:rPr>
              <w:t>csi</w:t>
            </w:r>
            <w:proofErr w:type="spellEnd"/>
            <w:r w:rsidRPr="00566120">
              <w:rPr>
                <w:rFonts w:eastAsia="SimSun"/>
                <w:i/>
                <w:sz w:val="20"/>
                <w:lang w:val="x-none"/>
              </w:rPr>
              <w:t>-</w:t>
            </w:r>
            <w:proofErr w:type="spellStart"/>
            <w:r w:rsidRPr="00566120">
              <w:rPr>
                <w:rFonts w:eastAsia="SimSun"/>
                <w:i/>
                <w:sz w:val="20"/>
                <w:lang w:val="x-none"/>
              </w:rPr>
              <w:t>ReportingBand</w:t>
            </w:r>
            <w:proofErr w:type="spellEnd"/>
            <w:r w:rsidRPr="00566120">
              <w:rPr>
                <w:rFonts w:eastAsia="SimSun"/>
                <w:sz w:val="20"/>
                <w:lang w:val="x-none"/>
              </w:rPr>
              <w:t xml:space="preserve"> as a contiguous or non-contiguous subset of subbands in the bandwidth part for which CSI shall be reported. </w:t>
            </w:r>
          </w:p>
          <w:p w14:paraId="25015472" w14:textId="77777777" w:rsidR="00F05E03" w:rsidRPr="00566120" w:rsidRDefault="00F05E03" w:rsidP="002330EB">
            <w:pPr>
              <w:spacing w:line="278" w:lineRule="auto"/>
              <w:ind w:left="851" w:hanging="284"/>
              <w:rPr>
                <w:rFonts w:eastAsia="SimSun"/>
                <w:sz w:val="20"/>
                <w:lang w:val="x-none"/>
              </w:rPr>
            </w:pPr>
            <w:r w:rsidRPr="00566120">
              <w:rPr>
                <w:rFonts w:eastAsia="SimSun"/>
                <w:sz w:val="20"/>
                <w:lang w:val="x-none"/>
              </w:rPr>
              <w:t>-</w:t>
            </w:r>
            <w:r w:rsidRPr="00566120">
              <w:rPr>
                <w:rFonts w:eastAsia="SimSun"/>
                <w:sz w:val="20"/>
                <w:lang w:val="x-none"/>
              </w:rPr>
              <w:tab/>
              <w:t xml:space="preserve">A UE is not expected to be configured with </w:t>
            </w:r>
            <w:proofErr w:type="spellStart"/>
            <w:r w:rsidRPr="00566120">
              <w:rPr>
                <w:rFonts w:eastAsia="SimSun"/>
                <w:i/>
                <w:sz w:val="20"/>
                <w:lang w:val="x-none"/>
              </w:rPr>
              <w:t>csi-ReportingBand</w:t>
            </w:r>
            <w:proofErr w:type="spellEnd"/>
            <w:r w:rsidRPr="00566120">
              <w:rPr>
                <w:rFonts w:eastAsia="SimSun"/>
                <w:sz w:val="20"/>
                <w:lang w:val="x-none"/>
              </w:rPr>
              <w:t xml:space="preserve"> which contains a subband where a CSI-RS resource linked to the CSI Report setting has the frequency density of each CSI-RS port per PRB in the subband less than the configured density of the CSI-RS resource.</w:t>
            </w:r>
          </w:p>
          <w:p w14:paraId="3F116BB0" w14:textId="77777777" w:rsidR="00F05E03" w:rsidRPr="00566120" w:rsidRDefault="00F05E03" w:rsidP="002330EB">
            <w:pPr>
              <w:spacing w:line="278" w:lineRule="auto"/>
              <w:ind w:left="851" w:hanging="284"/>
              <w:rPr>
                <w:rFonts w:eastAsia="SimSun"/>
                <w:sz w:val="20"/>
                <w:lang w:val="x-none"/>
              </w:rPr>
            </w:pPr>
            <w:r w:rsidRPr="00566120">
              <w:rPr>
                <w:rFonts w:eastAsia="SimSun"/>
                <w:sz w:val="20"/>
                <w:lang w:val="x-none"/>
              </w:rPr>
              <w:t>-</w:t>
            </w:r>
            <w:r w:rsidRPr="00566120">
              <w:rPr>
                <w:rFonts w:eastAsia="SimSun"/>
                <w:sz w:val="20"/>
                <w:lang w:val="x-none"/>
              </w:rPr>
              <w:tab/>
              <w:t xml:space="preserve">If a CSI-IM resource is linked to the CSI Report Setting, a UE is not expected to be configured with </w:t>
            </w:r>
            <w:proofErr w:type="spellStart"/>
            <w:r w:rsidRPr="00566120">
              <w:rPr>
                <w:rFonts w:eastAsia="SimSun"/>
                <w:i/>
                <w:sz w:val="20"/>
                <w:lang w:val="x-none"/>
              </w:rPr>
              <w:t>csi-ReportingBand</w:t>
            </w:r>
            <w:proofErr w:type="spellEnd"/>
            <w:r w:rsidRPr="00566120">
              <w:rPr>
                <w:rFonts w:eastAsia="SimSun"/>
                <w:sz w:val="20"/>
                <w:lang w:val="x-none"/>
              </w:rPr>
              <w:t xml:space="preserve"> which contains a subband where not all PRBs in the subband have the CSI-IM REs present.</w:t>
            </w:r>
          </w:p>
          <w:p w14:paraId="7D5640F3" w14:textId="32D2B357" w:rsidR="00F05E03" w:rsidRPr="00566120" w:rsidRDefault="00F05E03" w:rsidP="009152AC">
            <w:pPr>
              <w:spacing w:line="278" w:lineRule="auto"/>
              <w:ind w:left="851" w:hanging="284"/>
              <w:rPr>
                <w:rFonts w:eastAsiaTheme="minorEastAsia"/>
                <w:color w:val="EE0000"/>
                <w:sz w:val="20"/>
                <w:u w:val="single"/>
                <w:lang w:val="x-none"/>
              </w:rPr>
            </w:pPr>
            <w:r w:rsidRPr="00566120">
              <w:rPr>
                <w:rFonts w:eastAsia="SimSun"/>
                <w:color w:val="000000" w:themeColor="text1"/>
                <w:sz w:val="20"/>
                <w:lang w:val="x-none"/>
              </w:rPr>
              <w:t>-</w:t>
            </w:r>
            <w:r w:rsidRPr="00566120">
              <w:rPr>
                <w:rFonts w:eastAsia="SimSun"/>
                <w:color w:val="000000" w:themeColor="text1"/>
                <w:sz w:val="20"/>
                <w:lang w:val="x-none"/>
              </w:rPr>
              <w:tab/>
              <w:t xml:space="preserve">For a </w:t>
            </w:r>
            <w:r w:rsidRPr="00566120">
              <w:rPr>
                <w:rFonts w:eastAsia="SimSun"/>
                <w:i/>
                <w:iCs/>
                <w:color w:val="000000" w:themeColor="text1"/>
                <w:sz w:val="20"/>
                <w:lang w:val="x-none"/>
              </w:rPr>
              <w:t>CSI-</w:t>
            </w:r>
            <w:proofErr w:type="spellStart"/>
            <w:r w:rsidRPr="00566120">
              <w:rPr>
                <w:rFonts w:eastAsia="SimSun"/>
                <w:i/>
                <w:iCs/>
                <w:color w:val="000000" w:themeColor="text1"/>
                <w:sz w:val="20"/>
                <w:lang w:val="x-none"/>
              </w:rPr>
              <w:t>ReportConfig</w:t>
            </w:r>
            <w:proofErr w:type="spellEnd"/>
            <w:r w:rsidRPr="00566120">
              <w:rPr>
                <w:rFonts w:eastAsia="SimSun"/>
                <w:i/>
                <w:iCs/>
                <w:color w:val="000000" w:themeColor="text1"/>
                <w:sz w:val="20"/>
                <w:lang w:val="x-none"/>
              </w:rPr>
              <w:t xml:space="preserve"> </w:t>
            </w:r>
            <w:r w:rsidRPr="00566120">
              <w:rPr>
                <w:rFonts w:eastAsia="SimSun"/>
                <w:color w:val="000000" w:themeColor="text1"/>
                <w:sz w:val="20"/>
                <w:lang w:val="x-none"/>
              </w:rPr>
              <w:t xml:space="preserve">with the higher layer parameter </w:t>
            </w:r>
            <w:proofErr w:type="spellStart"/>
            <w:r w:rsidRPr="00566120">
              <w:rPr>
                <w:rFonts w:eastAsia="SimSun"/>
                <w:i/>
                <w:iCs/>
                <w:color w:val="000000" w:themeColor="text1"/>
                <w:sz w:val="20"/>
                <w:lang w:val="x-none"/>
              </w:rPr>
              <w:t>symbolType</w:t>
            </w:r>
            <w:proofErr w:type="spellEnd"/>
            <w:r w:rsidRPr="00566120">
              <w:rPr>
                <w:rFonts w:eastAsia="SimSun"/>
                <w:color w:val="000000" w:themeColor="text1"/>
                <w:sz w:val="20"/>
                <w:lang w:val="x-none"/>
              </w:rPr>
              <w:t xml:space="preserve"> set to ‘</w:t>
            </w:r>
            <w:proofErr w:type="spellStart"/>
            <w:r w:rsidRPr="00566120">
              <w:rPr>
                <w:rFonts w:eastAsia="SimSun"/>
                <w:i/>
                <w:iCs/>
                <w:color w:val="000000" w:themeColor="text1"/>
                <w:sz w:val="20"/>
                <w:lang w:val="x-none"/>
              </w:rPr>
              <w:t>sbfd</w:t>
            </w:r>
            <w:proofErr w:type="spellEnd"/>
            <w:r w:rsidRPr="00566120">
              <w:rPr>
                <w:rFonts w:eastAsia="SimSun"/>
                <w:color w:val="000000" w:themeColor="text1"/>
                <w:sz w:val="20"/>
                <w:lang w:val="x-none"/>
              </w:rPr>
              <w:t>’, UE can be configured with a CSI subband if at least one PRB in the CSI subband is within PRBs that are both in the active DL BWP and in the DL sub-band(s).</w:t>
            </w:r>
            <w:r w:rsidR="005A3DED" w:rsidRPr="00566120">
              <w:rPr>
                <w:rFonts w:eastAsia="SimSun"/>
                <w:color w:val="000000" w:themeColor="text1"/>
                <w:sz w:val="20"/>
                <w:lang w:val="x-none"/>
              </w:rPr>
              <w:t xml:space="preserve"> </w:t>
            </w:r>
            <w:r w:rsidRPr="00566120">
              <w:rPr>
                <w:rFonts w:eastAsiaTheme="minorEastAsia"/>
                <w:color w:val="EE0000"/>
                <w:sz w:val="20"/>
                <w:lang w:val="x-none"/>
              </w:rPr>
              <w:t xml:space="preserve">A UE is not expected to be configured with </w:t>
            </w:r>
            <w:proofErr w:type="spellStart"/>
            <w:r w:rsidRPr="00566120">
              <w:rPr>
                <w:rFonts w:eastAsiaTheme="minorEastAsia"/>
                <w:i/>
                <w:iCs/>
                <w:color w:val="EE0000"/>
                <w:sz w:val="20"/>
                <w:lang w:val="x-none"/>
              </w:rPr>
              <w:t>csi-ReportingBand</w:t>
            </w:r>
            <w:proofErr w:type="spellEnd"/>
            <w:r w:rsidRPr="00566120">
              <w:rPr>
                <w:rFonts w:eastAsiaTheme="minorEastAsia"/>
                <w:color w:val="EE0000"/>
                <w:sz w:val="20"/>
                <w:lang w:val="x-none"/>
              </w:rPr>
              <w:t xml:space="preserve"> where a CSI subband is fully outside the PRB</w:t>
            </w:r>
            <w:r w:rsidRPr="00566120">
              <w:rPr>
                <w:rFonts w:eastAsiaTheme="minorEastAsia"/>
                <w:color w:val="EE0000"/>
                <w:sz w:val="20"/>
                <w:lang w:val="x-none" w:eastAsia="ko-KR"/>
              </w:rPr>
              <w:t>(</w:t>
            </w:r>
            <w:r w:rsidRPr="00566120">
              <w:rPr>
                <w:rFonts w:eastAsiaTheme="minorEastAsia"/>
                <w:color w:val="EE0000"/>
                <w:sz w:val="20"/>
                <w:lang w:val="x-none"/>
              </w:rPr>
              <w:t>s</w:t>
            </w:r>
            <w:r w:rsidRPr="00566120">
              <w:rPr>
                <w:rFonts w:eastAsiaTheme="minorEastAsia"/>
                <w:color w:val="EE0000"/>
                <w:sz w:val="20"/>
                <w:lang w:val="x-none" w:eastAsia="ko-KR"/>
              </w:rPr>
              <w:t>)</w:t>
            </w:r>
            <w:r w:rsidRPr="00566120">
              <w:rPr>
                <w:rFonts w:eastAsiaTheme="minorEastAsia"/>
                <w:color w:val="EE0000"/>
                <w:sz w:val="20"/>
                <w:lang w:val="x-none"/>
              </w:rPr>
              <w:t xml:space="preserve"> that </w:t>
            </w:r>
            <w:r w:rsidRPr="00566120">
              <w:rPr>
                <w:rFonts w:eastAsiaTheme="minorEastAsia"/>
                <w:color w:val="EE0000"/>
                <w:sz w:val="20"/>
                <w:lang w:val="x-none" w:eastAsia="ko-KR"/>
              </w:rPr>
              <w:t>is</w:t>
            </w:r>
            <w:r w:rsidRPr="00566120">
              <w:rPr>
                <w:rFonts w:eastAsiaTheme="minorEastAsia"/>
                <w:color w:val="EE0000"/>
                <w:sz w:val="20"/>
                <w:lang w:val="x-none"/>
              </w:rPr>
              <w:t xml:space="preserve"> both in the active DL BWP and in the DL sub-band.</w:t>
            </w:r>
          </w:p>
          <w:p w14:paraId="71069F63" w14:textId="77777777" w:rsidR="00F05E03" w:rsidRPr="00566120" w:rsidRDefault="00F05E03" w:rsidP="002330EB">
            <w:pPr>
              <w:keepNext/>
              <w:keepLines/>
              <w:spacing w:before="180" w:line="276" w:lineRule="auto"/>
              <w:ind w:left="1134" w:hanging="1134"/>
              <w:jc w:val="center"/>
              <w:outlineLvl w:val="1"/>
              <w:rPr>
                <w:color w:val="FF0000"/>
                <w:szCs w:val="22"/>
                <w:lang w:eastAsia="ko-KR"/>
              </w:rPr>
            </w:pPr>
            <w:r w:rsidRPr="00566120">
              <w:rPr>
                <w:color w:val="FF0000"/>
                <w:szCs w:val="22"/>
              </w:rPr>
              <w:t>*** Unchanged parts are omitted ***</w:t>
            </w:r>
          </w:p>
        </w:tc>
      </w:tr>
      <w:bookmarkEnd w:id="5"/>
    </w:tbl>
    <w:p w14:paraId="5395322E" w14:textId="77777777" w:rsidR="000B5712" w:rsidRPr="00566120" w:rsidRDefault="000B5712" w:rsidP="007972B5">
      <w:pPr>
        <w:rPr>
          <w:lang w:eastAsia="ko-KR"/>
        </w:rPr>
      </w:pPr>
    </w:p>
    <w:p w14:paraId="38163D3B" w14:textId="3E49B80C" w:rsidR="007D4245" w:rsidRPr="00566120" w:rsidRDefault="007D4245" w:rsidP="007D4245">
      <w:pPr>
        <w:pStyle w:val="2"/>
        <w:rPr>
          <w:rFonts w:ascii="Times New Roman" w:hAnsi="Times New Roman"/>
        </w:rPr>
      </w:pPr>
      <w:r w:rsidRPr="00566120">
        <w:rPr>
          <w:rFonts w:ascii="Times New Roman" w:hAnsi="Times New Roman"/>
        </w:rPr>
        <w:t>2.3</w:t>
      </w:r>
      <w:r w:rsidRPr="00566120">
        <w:rPr>
          <w:rFonts w:ascii="Times New Roman" w:hAnsi="Times New Roman"/>
        </w:rPr>
        <w:tab/>
        <w:t xml:space="preserve">Joint channel estimation across SBFD and non-SBFD symbols </w:t>
      </w:r>
    </w:p>
    <w:p w14:paraId="4837D973" w14:textId="5EE39B6D" w:rsidR="007D4245" w:rsidRPr="00566120" w:rsidRDefault="007D4245" w:rsidP="00F53B51">
      <w:pPr>
        <w:rPr>
          <w:rFonts w:eastAsia="바탕"/>
          <w:lang w:val="en-US" w:eastAsia="ko-KR"/>
        </w:rPr>
      </w:pPr>
      <w:r w:rsidRPr="00566120">
        <w:rPr>
          <w:rFonts w:eastAsia="바탕"/>
          <w:lang w:val="en-US" w:eastAsia="ko-KR"/>
        </w:rPr>
        <w:t xml:space="preserve">In order to enhance the coverage of PUSCH, </w:t>
      </w:r>
      <w:proofErr w:type="spellStart"/>
      <w:r w:rsidRPr="00566120">
        <w:rPr>
          <w:rFonts w:eastAsia="바탕"/>
          <w:lang w:val="en-US" w:eastAsia="ko-KR"/>
        </w:rPr>
        <w:t>TBoMS</w:t>
      </w:r>
      <w:proofErr w:type="spellEnd"/>
      <w:r w:rsidRPr="00566120">
        <w:rPr>
          <w:rFonts w:eastAsia="바탕"/>
          <w:lang w:val="en-US" w:eastAsia="ko-KR"/>
        </w:rPr>
        <w:t>, and PUCCH, joint channel estimation has been supported in Rel-17. For joint channel estimation, the gNB estimates the channel based on the multiple DMRS across multiple slots. Joint channel estimation can be performed using time resources that maintain power consistency and phase continuity. An actual time domain window (TDW) has been defined for this purpose, and a UE should ensure power consistency and phase continuity within an actual TDW.</w:t>
      </w:r>
      <w:r w:rsidRPr="00566120">
        <w:t xml:space="preserve"> The actual TDW is </w:t>
      </w:r>
      <w:r w:rsidRPr="00566120">
        <w:lastRenderedPageBreak/>
        <w:t>determined based on events, where e</w:t>
      </w:r>
      <w:r w:rsidRPr="00566120">
        <w:rPr>
          <w:rFonts w:eastAsia="바탕"/>
          <w:lang w:val="en-US" w:eastAsia="ko-KR"/>
        </w:rPr>
        <w:t>vents that disrupt power and phase coherence are listed in the current specification (</w:t>
      </w:r>
      <w:r w:rsidRPr="00566120">
        <w:rPr>
          <w:lang w:val="en-US" w:eastAsia="ko-KR"/>
        </w:rPr>
        <w:t>i.e., section 6.1.7 in TS38.214) [4]</w:t>
      </w:r>
      <w:r w:rsidRPr="00566120">
        <w:rPr>
          <w:rFonts w:eastAsia="바탕"/>
          <w:lang w:val="en-US" w:eastAsia="ko-KR"/>
        </w:rPr>
        <w:t>.</w:t>
      </w:r>
    </w:p>
    <w:tbl>
      <w:tblPr>
        <w:tblpPr w:leftFromText="142" w:rightFromText="142" w:vertAnchor="text" w:tblpX="36" w:tblpY="1"/>
        <w:tblOverlap w:val="never"/>
        <w:tblW w:w="0" w:type="auto"/>
        <w:tblCellMar>
          <w:left w:w="0" w:type="dxa"/>
          <w:right w:w="0" w:type="dxa"/>
        </w:tblCellMar>
        <w:tblLook w:val="04A0" w:firstRow="1" w:lastRow="0" w:firstColumn="1" w:lastColumn="0" w:noHBand="0" w:noVBand="1"/>
      </w:tblPr>
      <w:tblGrid>
        <w:gridCol w:w="9583"/>
      </w:tblGrid>
      <w:tr w:rsidR="007D4245" w:rsidRPr="00566120" w14:paraId="7CBC8EBC" w14:textId="77777777" w:rsidTr="007834CA">
        <w:tc>
          <w:tcPr>
            <w:tcW w:w="95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9DE287" w14:textId="77777777" w:rsidR="007D4245" w:rsidRPr="00566120" w:rsidRDefault="007D4245" w:rsidP="007834CA">
            <w:pPr>
              <w:keepNext/>
              <w:keepLines/>
              <w:overflowPunct/>
              <w:autoSpaceDE/>
              <w:autoSpaceDN/>
              <w:adjustRightInd/>
              <w:spacing w:before="120" w:after="180"/>
              <w:ind w:left="1134" w:hanging="1134"/>
              <w:jc w:val="left"/>
              <w:textAlignment w:val="auto"/>
              <w:outlineLvl w:val="2"/>
              <w:rPr>
                <w:rFonts w:eastAsia="SimSun"/>
                <w:sz w:val="28"/>
                <w:lang w:val="x-none" w:eastAsia="en-US"/>
              </w:rPr>
            </w:pPr>
            <w:r w:rsidRPr="00566120">
              <w:rPr>
                <w:rFonts w:eastAsia="SimSun"/>
                <w:sz w:val="28"/>
                <w:lang w:val="x-none" w:eastAsia="en-US"/>
              </w:rPr>
              <w:t>6.1.7</w:t>
            </w:r>
            <w:r w:rsidRPr="00566120">
              <w:rPr>
                <w:rFonts w:eastAsia="SimSun"/>
                <w:sz w:val="28"/>
                <w:lang w:val="x-none" w:eastAsia="en-US"/>
              </w:rPr>
              <w:tab/>
              <w:t>UE procedure for determining time domain windows for bundling DM-RS</w:t>
            </w:r>
          </w:p>
          <w:p w14:paraId="41080F0A" w14:textId="77777777" w:rsidR="007D4245" w:rsidRPr="00566120" w:rsidRDefault="007D4245" w:rsidP="007834CA">
            <w:pPr>
              <w:keepNext/>
              <w:keepLines/>
              <w:spacing w:before="180" w:line="276" w:lineRule="auto"/>
              <w:ind w:left="1134" w:hanging="1134"/>
              <w:jc w:val="center"/>
              <w:outlineLvl w:val="1"/>
              <w:rPr>
                <w:color w:val="FF0000"/>
                <w:szCs w:val="22"/>
              </w:rPr>
            </w:pPr>
            <w:r w:rsidRPr="00566120">
              <w:rPr>
                <w:color w:val="FF0000"/>
                <w:szCs w:val="22"/>
              </w:rPr>
              <w:t>*** Unchanged parts are omitted ***</w:t>
            </w:r>
          </w:p>
          <w:p w14:paraId="6D35BCBC" w14:textId="77777777" w:rsidR="007D4245" w:rsidRPr="00566120" w:rsidRDefault="007D4245" w:rsidP="007834CA">
            <w:pPr>
              <w:overflowPunct/>
              <w:autoSpaceDE/>
              <w:autoSpaceDN/>
              <w:adjustRightInd/>
              <w:spacing w:after="180"/>
              <w:jc w:val="left"/>
              <w:textAlignment w:val="auto"/>
              <w:rPr>
                <w:rFonts w:eastAsia="SimSun"/>
                <w:sz w:val="20"/>
                <w:lang w:eastAsia="en-US"/>
              </w:rPr>
            </w:pPr>
            <w:r w:rsidRPr="00566120">
              <w:rPr>
                <w:rFonts w:eastAsia="SimSun"/>
                <w:sz w:val="20"/>
                <w:lang w:eastAsia="en-US"/>
              </w:rPr>
              <w:t>Events which cause power consistency and phase continuity not to be maintained across PUSCH transmissions of PUSCH repetition type A scheduled by DCI format 0_1, 0_2 or 0_3, or PUSCH repetition Type A with a configured grant,</w:t>
            </w:r>
            <w:r w:rsidRPr="00566120" w:rsidDel="00006BE7">
              <w:rPr>
                <w:rFonts w:eastAsia="SimSun"/>
                <w:sz w:val="20"/>
                <w:lang w:eastAsia="en-US"/>
              </w:rPr>
              <w:t xml:space="preserve"> </w:t>
            </w:r>
            <w:r w:rsidRPr="00566120">
              <w:rPr>
                <w:rFonts w:eastAsia="SimSun"/>
                <w:sz w:val="20"/>
                <w:lang w:eastAsia="en-US"/>
              </w:rPr>
              <w:t>or PUSCH repetition type B or TB processing over multiple slots, or PUCCH transmissions of PUCCH repetition, within the nominal TDW, are:</w:t>
            </w:r>
          </w:p>
          <w:p w14:paraId="41966ACA" w14:textId="77777777" w:rsidR="007D4245" w:rsidRPr="00566120" w:rsidRDefault="007D4245" w:rsidP="007834CA">
            <w:pPr>
              <w:overflowPunct/>
              <w:autoSpaceDE/>
              <w:autoSpaceDN/>
              <w:adjustRightInd/>
              <w:spacing w:after="180"/>
              <w:ind w:left="568" w:hanging="284"/>
              <w:jc w:val="left"/>
              <w:textAlignment w:val="auto"/>
              <w:rPr>
                <w:rFonts w:eastAsia="SimSun"/>
                <w:sz w:val="20"/>
                <w:lang w:val="x-none" w:eastAsia="en-US"/>
              </w:rPr>
            </w:pPr>
            <w:r w:rsidRPr="00566120">
              <w:rPr>
                <w:rFonts w:eastAsia="SimSun"/>
                <w:sz w:val="20"/>
                <w:lang w:val="x-none" w:eastAsia="en-US"/>
              </w:rPr>
              <w:t>-</w:t>
            </w:r>
            <w:r w:rsidRPr="00566120">
              <w:rPr>
                <w:rFonts w:eastAsia="SimSun"/>
                <w:sz w:val="20"/>
                <w:lang w:val="x-none" w:eastAsia="en-US"/>
              </w:rPr>
              <w:tab/>
              <w:t xml:space="preserve">A downlink slot or downlink reception or downlink monitoring based on </w:t>
            </w:r>
            <w:proofErr w:type="spellStart"/>
            <w:r w:rsidRPr="00566120">
              <w:rPr>
                <w:rFonts w:eastAsia="SimSun"/>
                <w:i/>
                <w:iCs/>
                <w:sz w:val="20"/>
                <w:lang w:val="x-none" w:eastAsia="en-US"/>
              </w:rPr>
              <w:t>tdd</w:t>
            </w:r>
            <w:proofErr w:type="spellEnd"/>
            <w:r w:rsidRPr="00566120">
              <w:rPr>
                <w:rFonts w:eastAsia="SimSun"/>
                <w:i/>
                <w:iCs/>
                <w:sz w:val="20"/>
                <w:lang w:val="x-none" w:eastAsia="en-US"/>
              </w:rPr>
              <w:t>-UL-DL-ConfigurationCommon</w:t>
            </w:r>
            <w:r w:rsidRPr="00566120">
              <w:rPr>
                <w:rFonts w:eastAsia="SimSun"/>
                <w:sz w:val="20"/>
                <w:lang w:val="x-none" w:eastAsia="en-US"/>
              </w:rPr>
              <w:t xml:space="preserve"> and </w:t>
            </w:r>
            <w:proofErr w:type="spellStart"/>
            <w:r w:rsidRPr="00566120">
              <w:rPr>
                <w:rFonts w:eastAsia="SimSun"/>
                <w:i/>
                <w:iCs/>
                <w:sz w:val="20"/>
                <w:lang w:val="x-none" w:eastAsia="en-US"/>
              </w:rPr>
              <w:t>tdd</w:t>
            </w:r>
            <w:proofErr w:type="spellEnd"/>
            <w:r w:rsidRPr="00566120">
              <w:rPr>
                <w:rFonts w:eastAsia="SimSun"/>
                <w:i/>
                <w:iCs/>
                <w:sz w:val="20"/>
                <w:lang w:val="x-none" w:eastAsia="en-US"/>
              </w:rPr>
              <w:t>-UL-DL-ConfigurationDedicated</w:t>
            </w:r>
            <w:r w:rsidRPr="00566120">
              <w:rPr>
                <w:rFonts w:eastAsia="SimSun"/>
                <w:sz w:val="20"/>
                <w:lang w:val="x-none" w:eastAsia="en-US"/>
              </w:rPr>
              <w:t> for unpaired spectrum.</w:t>
            </w:r>
          </w:p>
          <w:p w14:paraId="428B8FD7" w14:textId="77777777" w:rsidR="007D4245" w:rsidRPr="00566120" w:rsidRDefault="007D4245" w:rsidP="007834CA">
            <w:pPr>
              <w:overflowPunct/>
              <w:autoSpaceDE/>
              <w:autoSpaceDN/>
              <w:adjustRightInd/>
              <w:spacing w:after="180"/>
              <w:ind w:left="568" w:hanging="284"/>
              <w:jc w:val="left"/>
              <w:textAlignment w:val="auto"/>
              <w:rPr>
                <w:rFonts w:eastAsia="SimSun"/>
                <w:sz w:val="20"/>
                <w:lang w:val="x-none" w:eastAsia="en-US"/>
              </w:rPr>
            </w:pPr>
            <w:r w:rsidRPr="00566120">
              <w:rPr>
                <w:rFonts w:eastAsia="SimSun"/>
                <w:sz w:val="20"/>
                <w:lang w:val="x-none" w:eastAsia="en-US"/>
              </w:rPr>
              <w:t>-</w:t>
            </w:r>
            <w:r w:rsidRPr="00566120">
              <w:rPr>
                <w:rFonts w:eastAsia="SimSun"/>
                <w:sz w:val="20"/>
                <w:lang w:val="x-none" w:eastAsia="en-US"/>
              </w:rPr>
              <w:tab/>
            </w:r>
            <w:r w:rsidRPr="00566120">
              <w:rPr>
                <w:rFonts w:eastAsia="SimSun"/>
                <w:sz w:val="20"/>
                <w:lang w:val="en-US"/>
              </w:rPr>
              <w:t xml:space="preserve">For the UE </w:t>
            </w:r>
            <w:r w:rsidRPr="00566120">
              <w:rPr>
                <w:rFonts w:eastAsia="SimSun"/>
                <w:sz w:val="20"/>
                <w:szCs w:val="21"/>
                <w:lang w:val="x-none" w:eastAsia="ko-KR"/>
              </w:rPr>
              <w:t xml:space="preserve">indicating the capability </w:t>
            </w:r>
            <w:proofErr w:type="spellStart"/>
            <w:r w:rsidRPr="00566120">
              <w:rPr>
                <w:rFonts w:eastAsia="SimSun"/>
                <w:i/>
                <w:iCs/>
                <w:sz w:val="20"/>
                <w:szCs w:val="21"/>
                <w:lang w:val="x-none" w:eastAsia="ko-KR"/>
              </w:rPr>
              <w:t>d</w:t>
            </w:r>
            <w:r w:rsidRPr="00566120">
              <w:rPr>
                <w:rFonts w:eastAsia="SimSun"/>
                <w:i/>
                <w:iCs/>
                <w:sz w:val="20"/>
                <w:lang w:val="x-none" w:eastAsia="ko-KR"/>
              </w:rPr>
              <w:t>mrs-BundlingNonBackToBackTX</w:t>
            </w:r>
            <w:proofErr w:type="spellEnd"/>
            <w:r w:rsidRPr="00566120">
              <w:rPr>
                <w:rFonts w:eastAsia="SimSun"/>
                <w:sz w:val="20"/>
                <w:lang w:val="en-US"/>
              </w:rPr>
              <w:t xml:space="preserve"> </w:t>
            </w:r>
            <w:r w:rsidRPr="00566120">
              <w:rPr>
                <w:rFonts w:eastAsia="SimSun"/>
                <w:sz w:val="20"/>
                <w:lang w:val="en-US" w:eastAsia="en-US"/>
              </w:rPr>
              <w:t xml:space="preserve">or </w:t>
            </w:r>
            <w:proofErr w:type="spellStart"/>
            <w:r w:rsidRPr="00566120">
              <w:rPr>
                <w:rFonts w:eastAsia="SimSun"/>
                <w:i/>
                <w:iCs/>
                <w:sz w:val="20"/>
                <w:lang w:val="en-US" w:eastAsia="en-US"/>
              </w:rPr>
              <w:t>dmrs-BundlingNonBackToBackTX-PerBC</w:t>
            </w:r>
            <w:proofErr w:type="spellEnd"/>
            <w:r w:rsidRPr="00566120">
              <w:rPr>
                <w:rFonts w:eastAsia="SimSun"/>
                <w:i/>
                <w:iCs/>
                <w:sz w:val="20"/>
                <w:lang w:val="en-US"/>
              </w:rPr>
              <w:t xml:space="preserve"> </w:t>
            </w:r>
            <w:r w:rsidRPr="00566120">
              <w:rPr>
                <w:rFonts w:eastAsia="SimSun"/>
                <w:sz w:val="20"/>
                <w:lang w:val="en-US"/>
              </w:rPr>
              <w:t xml:space="preserve">in [13, TS 38.306], </w:t>
            </w:r>
            <w:proofErr w:type="spellStart"/>
            <w:r w:rsidRPr="00566120">
              <w:rPr>
                <w:rFonts w:eastAsia="SimSun"/>
                <w:sz w:val="20"/>
                <w:lang w:val="en-US"/>
              </w:rPr>
              <w:t>t</w:t>
            </w:r>
            <w:r w:rsidRPr="00566120">
              <w:rPr>
                <w:rFonts w:eastAsia="SimSun"/>
                <w:sz w:val="20"/>
                <w:lang w:val="x-none" w:eastAsia="en-US"/>
              </w:rPr>
              <w:t>he</w:t>
            </w:r>
            <w:proofErr w:type="spellEnd"/>
            <w:r w:rsidRPr="00566120">
              <w:rPr>
                <w:rFonts w:eastAsia="SimSun"/>
                <w:sz w:val="20"/>
                <w:lang w:val="x-none" w:eastAsia="en-US"/>
              </w:rPr>
              <w:t xml:space="preserve"> gap between any two consecutive PUSCH transmissions, or the gap between any two consecutive PUCCH transmissions, exceeds 13 symbols for normal cyclic prefix or exceeds 11 symbols for extended cyclic prefix.</w:t>
            </w:r>
          </w:p>
          <w:p w14:paraId="7F19F761" w14:textId="77777777" w:rsidR="007D4245" w:rsidRPr="00566120" w:rsidRDefault="007D4245" w:rsidP="007834CA">
            <w:pPr>
              <w:overflowPunct/>
              <w:autoSpaceDE/>
              <w:autoSpaceDN/>
              <w:adjustRightInd/>
              <w:spacing w:after="180"/>
              <w:ind w:left="568" w:hanging="284"/>
              <w:jc w:val="left"/>
              <w:textAlignment w:val="auto"/>
              <w:rPr>
                <w:rFonts w:eastAsia="DengXian"/>
                <w:sz w:val="20"/>
                <w:lang w:val="x-none"/>
              </w:rPr>
            </w:pPr>
            <w:r w:rsidRPr="00566120">
              <w:rPr>
                <w:rFonts w:eastAsia="DengXian"/>
                <w:sz w:val="20"/>
                <w:lang w:val="x-none"/>
              </w:rPr>
              <w:t>-</w:t>
            </w:r>
            <w:r w:rsidRPr="00566120">
              <w:rPr>
                <w:rFonts w:eastAsia="DengXian"/>
                <w:sz w:val="20"/>
                <w:lang w:val="x-none"/>
              </w:rPr>
              <w:tab/>
              <w:t>For the UE not</w:t>
            </w:r>
            <w:r w:rsidRPr="00566120">
              <w:rPr>
                <w:rFonts w:eastAsia="SimSun"/>
                <w:sz w:val="20"/>
                <w:szCs w:val="21"/>
                <w:lang w:val="x-none" w:eastAsia="ko-KR"/>
              </w:rPr>
              <w:t xml:space="preserve"> indicating either of the capabilities </w:t>
            </w:r>
            <w:proofErr w:type="spellStart"/>
            <w:r w:rsidRPr="00566120">
              <w:rPr>
                <w:rFonts w:eastAsia="SimSun"/>
                <w:i/>
                <w:iCs/>
                <w:sz w:val="20"/>
                <w:szCs w:val="21"/>
                <w:lang w:val="x-none" w:eastAsia="ko-KR"/>
              </w:rPr>
              <w:t>d</w:t>
            </w:r>
            <w:r w:rsidRPr="00566120">
              <w:rPr>
                <w:rFonts w:eastAsia="SimSun"/>
                <w:i/>
                <w:iCs/>
                <w:sz w:val="20"/>
                <w:lang w:val="x-none" w:eastAsia="ko-KR"/>
              </w:rPr>
              <w:t>mrs-BundlingNonBackToBackTX</w:t>
            </w:r>
            <w:proofErr w:type="spellEnd"/>
            <w:r w:rsidRPr="00566120">
              <w:rPr>
                <w:rFonts w:eastAsia="SimSun"/>
                <w:sz w:val="20"/>
                <w:lang w:val="x-none"/>
              </w:rPr>
              <w:t xml:space="preserve"> </w:t>
            </w:r>
            <w:r w:rsidRPr="00566120">
              <w:rPr>
                <w:rFonts w:eastAsia="SimSun"/>
                <w:sz w:val="20"/>
                <w:lang w:val="x-none" w:eastAsia="en-US"/>
              </w:rPr>
              <w:t xml:space="preserve">or </w:t>
            </w:r>
            <w:proofErr w:type="spellStart"/>
            <w:r w:rsidRPr="00566120">
              <w:rPr>
                <w:rFonts w:eastAsia="SimSun"/>
                <w:i/>
                <w:iCs/>
                <w:sz w:val="20"/>
                <w:lang w:val="x-none" w:eastAsia="en-US"/>
              </w:rPr>
              <w:t>dmrs-BundlingNonBackToBackTX-PerBC</w:t>
            </w:r>
            <w:proofErr w:type="spellEnd"/>
            <w:r w:rsidRPr="00566120">
              <w:rPr>
                <w:rFonts w:eastAsia="DengXian"/>
                <w:i/>
                <w:iCs/>
                <w:color w:val="FF0000"/>
                <w:sz w:val="20"/>
                <w:lang w:val="x-none"/>
              </w:rPr>
              <w:t xml:space="preserve"> </w:t>
            </w:r>
            <w:r w:rsidRPr="00566120">
              <w:rPr>
                <w:rFonts w:eastAsia="DengXian"/>
                <w:sz w:val="20"/>
                <w:lang w:val="x-none"/>
              </w:rPr>
              <w:t>in</w:t>
            </w:r>
            <w:r w:rsidRPr="00566120">
              <w:rPr>
                <w:rFonts w:eastAsia="SimSun"/>
                <w:sz w:val="20"/>
                <w:lang w:val="x-none"/>
              </w:rPr>
              <w:t xml:space="preserve"> [13, TS 38.306]</w:t>
            </w:r>
            <w:r w:rsidRPr="00566120">
              <w:rPr>
                <w:rFonts w:eastAsia="SimSun"/>
                <w:sz w:val="20"/>
                <w:lang w:val="x-none" w:eastAsia="en-US"/>
              </w:rPr>
              <w:t xml:space="preserve">, </w:t>
            </w:r>
            <w:r w:rsidRPr="00566120">
              <w:rPr>
                <w:rFonts w:eastAsia="DengXian"/>
                <w:sz w:val="20"/>
                <w:lang w:val="x-none"/>
              </w:rPr>
              <w:t>a non-zero symbol gap is scheduled between</w:t>
            </w:r>
            <w:r w:rsidRPr="00566120">
              <w:rPr>
                <w:rFonts w:eastAsia="SimSun"/>
                <w:sz w:val="20"/>
                <w:lang w:val="x-none" w:eastAsia="en-US"/>
              </w:rPr>
              <w:t xml:space="preserve"> any two consecutive PUSCH transmissions</w:t>
            </w:r>
            <w:r w:rsidRPr="00566120">
              <w:rPr>
                <w:rFonts w:eastAsia="DengXian"/>
                <w:sz w:val="20"/>
                <w:lang w:val="x-none"/>
              </w:rPr>
              <w:t xml:space="preserve"> </w:t>
            </w:r>
            <w:r w:rsidRPr="00566120">
              <w:rPr>
                <w:rFonts w:eastAsia="SimSun"/>
                <w:sz w:val="20"/>
                <w:lang w:val="x-none" w:eastAsia="en-US"/>
              </w:rPr>
              <w:t>or between any two consecutive PUCCH transmissions</w:t>
            </w:r>
            <w:r w:rsidRPr="00566120">
              <w:rPr>
                <w:rFonts w:eastAsia="DengXian"/>
                <w:sz w:val="20"/>
                <w:lang w:val="x-none"/>
              </w:rPr>
              <w:t>.</w:t>
            </w:r>
          </w:p>
          <w:p w14:paraId="223440FF" w14:textId="77777777" w:rsidR="007D4245" w:rsidRPr="00566120" w:rsidRDefault="007D4245" w:rsidP="007834CA">
            <w:pPr>
              <w:overflowPunct/>
              <w:autoSpaceDE/>
              <w:autoSpaceDN/>
              <w:adjustRightInd/>
              <w:spacing w:after="180"/>
              <w:ind w:left="568" w:hanging="284"/>
              <w:jc w:val="left"/>
              <w:textAlignment w:val="auto"/>
              <w:rPr>
                <w:rFonts w:eastAsia="SimSun"/>
                <w:sz w:val="20"/>
                <w:lang w:val="x-none" w:eastAsia="en-US"/>
              </w:rPr>
            </w:pPr>
            <w:r w:rsidRPr="00566120">
              <w:rPr>
                <w:rFonts w:eastAsia="SimSun"/>
                <w:sz w:val="20"/>
                <w:lang w:val="x-none" w:eastAsia="en-US"/>
              </w:rPr>
              <w:t>-</w:t>
            </w:r>
            <w:r w:rsidRPr="00566120">
              <w:rPr>
                <w:rFonts w:eastAsia="SimSun"/>
                <w:sz w:val="20"/>
                <w:lang w:val="x-none" w:eastAsia="en-US"/>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49AE3ABF" w14:textId="77777777" w:rsidR="007D4245" w:rsidRPr="00566120" w:rsidRDefault="007D4245" w:rsidP="007834CA">
            <w:pPr>
              <w:overflowPunct/>
              <w:autoSpaceDE/>
              <w:autoSpaceDN/>
              <w:adjustRightInd/>
              <w:spacing w:after="180"/>
              <w:ind w:left="568" w:hanging="284"/>
              <w:jc w:val="left"/>
              <w:textAlignment w:val="auto"/>
              <w:rPr>
                <w:rFonts w:eastAsia="SimSun"/>
                <w:sz w:val="20"/>
                <w:lang w:val="x-none" w:eastAsia="en-US"/>
              </w:rPr>
            </w:pPr>
            <w:r w:rsidRPr="00566120">
              <w:rPr>
                <w:rFonts w:eastAsia="SimSun"/>
                <w:sz w:val="20"/>
                <w:lang w:val="x-none" w:eastAsia="en-US"/>
              </w:rPr>
              <w:t>-</w:t>
            </w:r>
            <w:r w:rsidRPr="00566120">
              <w:rPr>
                <w:rFonts w:eastAsia="SimSun"/>
                <w:sz w:val="20"/>
                <w:lang w:val="x-none" w:eastAsia="en-US"/>
              </w:rPr>
              <w:tab/>
              <w:t xml:space="preserve">For PUSCH transmissions of PUSCH repetition type A, or PUSCH repetition type B or TB processing over multiple slots, a dropping or cancellation of a PUSCH transmission </w:t>
            </w:r>
            <w:r w:rsidRPr="00566120">
              <w:rPr>
                <w:rFonts w:eastAsia="바탕"/>
                <w:kern w:val="24"/>
                <w:sz w:val="20"/>
                <w:lang w:val="x-none" w:eastAsia="en-US"/>
              </w:rPr>
              <w:t>according to clause 9, clause 11.1 and clause 11.2A of [6, TS 38.213]</w:t>
            </w:r>
            <w:r w:rsidRPr="00566120">
              <w:rPr>
                <w:rFonts w:eastAsia="SimSun"/>
                <w:sz w:val="20"/>
                <w:lang w:val="x-none" w:eastAsia="en-US"/>
              </w:rPr>
              <w:t xml:space="preserve"> </w:t>
            </w:r>
            <w:r w:rsidRPr="00566120">
              <w:rPr>
                <w:rFonts w:eastAsia="바탕"/>
                <w:kern w:val="24"/>
                <w:sz w:val="20"/>
                <w:lang w:val="x-none" w:eastAsia="en-US"/>
              </w:rPr>
              <w:t>or due to cell DRX operation</w:t>
            </w:r>
            <w:r w:rsidRPr="00566120">
              <w:rPr>
                <w:rFonts w:eastAsia="SimSun"/>
                <w:sz w:val="20"/>
                <w:lang w:val="x-none" w:eastAsia="en-US"/>
              </w:rPr>
              <w:t>.</w:t>
            </w:r>
          </w:p>
          <w:p w14:paraId="3C108F7F" w14:textId="77777777" w:rsidR="007D4245" w:rsidRPr="00566120" w:rsidRDefault="007D4245" w:rsidP="007834CA">
            <w:pPr>
              <w:overflowPunct/>
              <w:autoSpaceDE/>
              <w:autoSpaceDN/>
              <w:adjustRightInd/>
              <w:spacing w:after="180"/>
              <w:ind w:left="568" w:hanging="284"/>
              <w:jc w:val="left"/>
              <w:textAlignment w:val="auto"/>
              <w:rPr>
                <w:rFonts w:eastAsia="SimSun"/>
                <w:sz w:val="20"/>
                <w:lang w:val="x-none" w:eastAsia="en-US"/>
              </w:rPr>
            </w:pPr>
            <w:r w:rsidRPr="00566120">
              <w:rPr>
                <w:rFonts w:eastAsia="SimSun"/>
                <w:sz w:val="20"/>
                <w:lang w:val="x-none" w:eastAsia="en-US"/>
              </w:rPr>
              <w:t>-</w:t>
            </w:r>
            <w:r w:rsidRPr="00566120">
              <w:rPr>
                <w:rFonts w:eastAsia="SimSun"/>
                <w:sz w:val="20"/>
                <w:lang w:val="x-none" w:eastAsia="en-US"/>
              </w:rPr>
              <w:tab/>
              <w:t xml:space="preserve">For PUCCH transmissions of PUCCH repetition, a dropping or cancellation of a PUCCH transmission according to clause 9, clause 9.2.6 and clause 11.1 of [6, TS 38.213] </w:t>
            </w:r>
            <w:r w:rsidRPr="00566120">
              <w:rPr>
                <w:rFonts w:eastAsia="바탕"/>
                <w:kern w:val="24"/>
                <w:sz w:val="20"/>
                <w:lang w:val="x-none" w:eastAsia="en-US"/>
              </w:rPr>
              <w:t>or due to cell DRX operation</w:t>
            </w:r>
            <w:r w:rsidRPr="00566120">
              <w:rPr>
                <w:rFonts w:eastAsia="SimSun"/>
                <w:sz w:val="20"/>
                <w:lang w:val="x-none" w:eastAsia="en-US"/>
              </w:rPr>
              <w:t>.</w:t>
            </w:r>
          </w:p>
          <w:p w14:paraId="625DDA5E" w14:textId="77777777" w:rsidR="007D4245" w:rsidRPr="00566120" w:rsidRDefault="007D4245" w:rsidP="007834CA">
            <w:pPr>
              <w:overflowPunct/>
              <w:autoSpaceDE/>
              <w:autoSpaceDN/>
              <w:adjustRightInd/>
              <w:spacing w:after="180"/>
              <w:ind w:left="568" w:hanging="284"/>
              <w:jc w:val="left"/>
              <w:textAlignment w:val="auto"/>
              <w:rPr>
                <w:rFonts w:eastAsia="SimSun"/>
                <w:sz w:val="20"/>
                <w:lang w:val="x-none" w:eastAsia="en-US"/>
              </w:rPr>
            </w:pPr>
            <w:r w:rsidRPr="00566120">
              <w:rPr>
                <w:rFonts w:eastAsia="SimSun"/>
                <w:sz w:val="20"/>
                <w:lang w:val="x-none" w:eastAsia="en-US"/>
              </w:rPr>
              <w:t>-</w:t>
            </w:r>
            <w:r w:rsidRPr="00566120">
              <w:rPr>
                <w:rFonts w:eastAsia="SimSun"/>
                <w:sz w:val="20"/>
                <w:lang w:val="x-none" w:eastAsia="en-US"/>
              </w:rPr>
              <w:tab/>
              <w:t xml:space="preserve">For any two consecutive PUSCH transmissions of PUSCH repetition type A, or PUSCH repetition type B, and </w:t>
            </w:r>
            <w:r w:rsidRPr="00566120">
              <w:rPr>
                <w:rFonts w:eastAsia="SimSun"/>
                <w:color w:val="000000"/>
                <w:sz w:val="20"/>
                <w:lang w:val="x-none" w:eastAsia="en-US"/>
              </w:rPr>
              <w:t xml:space="preserve">when neither </w:t>
            </w:r>
            <w:proofErr w:type="spellStart"/>
            <w:r w:rsidRPr="00566120">
              <w:rPr>
                <w:rFonts w:eastAsia="SimSun"/>
                <w:i/>
                <w:iCs/>
                <w:sz w:val="20"/>
                <w:lang w:val="x-none" w:eastAsia="en-US"/>
              </w:rPr>
              <w:t>multipanelSchemeSDM</w:t>
            </w:r>
            <w:proofErr w:type="spellEnd"/>
            <w:r w:rsidRPr="00566120">
              <w:rPr>
                <w:rFonts w:eastAsia="SimSun"/>
                <w:sz w:val="20"/>
                <w:lang w:val="x-none" w:eastAsia="en-US"/>
              </w:rPr>
              <w:t xml:space="preserve"> nor </w:t>
            </w:r>
            <w:proofErr w:type="spellStart"/>
            <w:r w:rsidRPr="00566120">
              <w:rPr>
                <w:rFonts w:eastAsia="SimSun"/>
                <w:i/>
                <w:iCs/>
                <w:sz w:val="20"/>
                <w:lang w:val="x-none" w:eastAsia="en-US"/>
              </w:rPr>
              <w:t>multipanelSchemeSFN</w:t>
            </w:r>
            <w:proofErr w:type="spellEnd"/>
            <w:r w:rsidRPr="00566120">
              <w:rPr>
                <w:rFonts w:eastAsia="SimSun"/>
                <w:sz w:val="20"/>
                <w:lang w:val="x-none" w:eastAsia="en-US"/>
              </w:rPr>
              <w:t xml:space="preserve"> is configured and </w:t>
            </w:r>
            <w:r w:rsidRPr="00566120">
              <w:rPr>
                <w:rFonts w:eastAsia="SimSun"/>
                <w:color w:val="000000"/>
                <w:sz w:val="20"/>
                <w:lang w:val="x-none" w:eastAsia="en-US"/>
              </w:rPr>
              <w:t xml:space="preserve">two SRS resource sets are configured in </w:t>
            </w:r>
            <w:proofErr w:type="spellStart"/>
            <w:r w:rsidRPr="00566120">
              <w:rPr>
                <w:rFonts w:eastAsia="SimSun"/>
                <w:i/>
                <w:color w:val="000000"/>
                <w:sz w:val="20"/>
                <w:lang w:val="x-none" w:eastAsia="en-US"/>
              </w:rPr>
              <w:t>srs-ResourceSetToAddModList</w:t>
            </w:r>
            <w:proofErr w:type="spellEnd"/>
            <w:r w:rsidRPr="00566120">
              <w:rPr>
                <w:rFonts w:eastAsia="SimSun"/>
                <w:color w:val="000000"/>
                <w:sz w:val="20"/>
                <w:lang w:val="x-none" w:eastAsia="en-US"/>
              </w:rPr>
              <w:t xml:space="preserve"> or </w:t>
            </w:r>
            <w:r w:rsidRPr="00566120">
              <w:rPr>
                <w:rFonts w:eastAsia="SimSun"/>
                <w:i/>
                <w:color w:val="000000"/>
                <w:sz w:val="20"/>
                <w:lang w:val="x-none" w:eastAsia="en-US"/>
              </w:rPr>
              <w:t xml:space="preserve">srs-ResourceSetToAddModListDCI-0-2 </w:t>
            </w:r>
            <w:r w:rsidRPr="00566120">
              <w:rPr>
                <w:rFonts w:eastAsia="SimSun"/>
                <w:color w:val="000000"/>
                <w:sz w:val="20"/>
                <w:lang w:val="x-none" w:eastAsia="en-US"/>
              </w:rPr>
              <w:t xml:space="preserve">with higher layer parameter </w:t>
            </w:r>
            <w:r w:rsidRPr="00566120">
              <w:rPr>
                <w:rFonts w:eastAsia="SimSun"/>
                <w:i/>
                <w:color w:val="000000"/>
                <w:sz w:val="20"/>
                <w:lang w:val="x-none" w:eastAsia="en-US"/>
              </w:rPr>
              <w:t xml:space="preserve">usage </w:t>
            </w:r>
            <w:r w:rsidRPr="00566120">
              <w:rPr>
                <w:rFonts w:eastAsia="SimSun"/>
                <w:color w:val="000000"/>
                <w:sz w:val="20"/>
                <w:lang w:val="x-none" w:eastAsia="en-US"/>
              </w:rPr>
              <w:t xml:space="preserve">in </w:t>
            </w:r>
            <w:r w:rsidRPr="00566120">
              <w:rPr>
                <w:rFonts w:eastAsia="SimSun"/>
                <w:i/>
                <w:color w:val="000000"/>
                <w:sz w:val="20"/>
                <w:lang w:val="x-none" w:eastAsia="en-US"/>
              </w:rPr>
              <w:t>SRS-</w:t>
            </w:r>
            <w:proofErr w:type="spellStart"/>
            <w:r w:rsidRPr="00566120">
              <w:rPr>
                <w:rFonts w:eastAsia="SimSun"/>
                <w:i/>
                <w:color w:val="000000"/>
                <w:sz w:val="20"/>
                <w:lang w:val="x-none" w:eastAsia="en-US"/>
              </w:rPr>
              <w:t>ResourceSet</w:t>
            </w:r>
            <w:proofErr w:type="spellEnd"/>
            <w:r w:rsidRPr="00566120">
              <w:rPr>
                <w:rFonts w:eastAsia="SimSun"/>
                <w:color w:val="000000"/>
                <w:sz w:val="20"/>
                <w:lang w:val="x-none" w:eastAsia="en-US"/>
              </w:rPr>
              <w:t xml:space="preserve"> set to 'codebook' or '</w:t>
            </w:r>
            <w:proofErr w:type="spellStart"/>
            <w:r w:rsidRPr="00566120">
              <w:rPr>
                <w:rFonts w:eastAsia="SimSun"/>
                <w:color w:val="000000"/>
                <w:sz w:val="20"/>
                <w:lang w:val="x-none" w:eastAsia="en-US"/>
              </w:rPr>
              <w:t>nonCodebook</w:t>
            </w:r>
            <w:proofErr w:type="spellEnd"/>
            <w:r w:rsidRPr="00566120">
              <w:rPr>
                <w:rFonts w:eastAsia="SimSun"/>
                <w:color w:val="000000"/>
                <w:sz w:val="20"/>
                <w:lang w:val="x-none" w:eastAsia="en-US"/>
              </w:rPr>
              <w:t xml:space="preserve">', a </w:t>
            </w:r>
            <w:r w:rsidRPr="00566120">
              <w:rPr>
                <w:rFonts w:eastAsia="SimSun"/>
                <w:sz w:val="20"/>
                <w:lang w:val="x-none" w:eastAsia="en-US"/>
              </w:rPr>
              <w:t>different SRS resource set association is used for the two PUSCH transmissions of PUSCH repetition type A, or PUSCH repetition type B, according to Clause 6.1.2.1.</w:t>
            </w:r>
          </w:p>
          <w:p w14:paraId="458F432E" w14:textId="77777777" w:rsidR="007D4245" w:rsidRPr="00566120" w:rsidRDefault="007D4245" w:rsidP="007834CA">
            <w:pPr>
              <w:overflowPunct/>
              <w:autoSpaceDE/>
              <w:autoSpaceDN/>
              <w:adjustRightInd/>
              <w:spacing w:after="180"/>
              <w:ind w:left="568" w:hanging="284"/>
              <w:jc w:val="left"/>
              <w:textAlignment w:val="auto"/>
              <w:rPr>
                <w:rFonts w:eastAsia="SimSun"/>
                <w:sz w:val="20"/>
                <w:lang w:val="x-none" w:eastAsia="en-US"/>
              </w:rPr>
            </w:pPr>
            <w:r w:rsidRPr="00566120">
              <w:rPr>
                <w:rFonts w:eastAsia="SimSun"/>
                <w:sz w:val="20"/>
                <w:lang w:val="x-none" w:eastAsia="en-US"/>
              </w:rPr>
              <w:t>-</w:t>
            </w:r>
            <w:r w:rsidRPr="00566120">
              <w:rPr>
                <w:rFonts w:eastAsia="SimSun"/>
                <w:sz w:val="20"/>
                <w:lang w:val="x-none" w:eastAsia="en-US"/>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24111F4B" w14:textId="77777777" w:rsidR="007D4245" w:rsidRPr="00566120" w:rsidRDefault="007D4245" w:rsidP="007834CA">
            <w:pPr>
              <w:overflowPunct/>
              <w:autoSpaceDE/>
              <w:autoSpaceDN/>
              <w:adjustRightInd/>
              <w:spacing w:after="180"/>
              <w:ind w:left="568" w:hanging="284"/>
              <w:jc w:val="left"/>
              <w:textAlignment w:val="auto"/>
              <w:rPr>
                <w:rFonts w:eastAsia="SimSun"/>
                <w:sz w:val="20"/>
                <w:lang w:val="x-none" w:eastAsia="en-US"/>
              </w:rPr>
            </w:pPr>
            <w:r w:rsidRPr="00566120">
              <w:rPr>
                <w:rFonts w:eastAsia="SimSun"/>
                <w:sz w:val="20"/>
                <w:lang w:val="x-none" w:eastAsia="en-US"/>
              </w:rPr>
              <w:t>-</w:t>
            </w:r>
            <w:r w:rsidRPr="00566120">
              <w:rPr>
                <w:rFonts w:eastAsia="SimSun"/>
                <w:sz w:val="20"/>
                <w:lang w:val="x-none" w:eastAsia="en-US"/>
              </w:rPr>
              <w:tab/>
              <w:t>Uplink timing adjustment in response to a timing advance command according to clause 4.2 of [6, TS 38.213].</w:t>
            </w:r>
          </w:p>
          <w:p w14:paraId="3FEA4315" w14:textId="77777777" w:rsidR="007D4245" w:rsidRPr="00566120" w:rsidRDefault="007D4245" w:rsidP="007834CA">
            <w:pPr>
              <w:overflowPunct/>
              <w:autoSpaceDE/>
              <w:autoSpaceDN/>
              <w:adjustRightInd/>
              <w:spacing w:after="180"/>
              <w:ind w:left="568" w:hanging="284"/>
              <w:jc w:val="left"/>
              <w:textAlignment w:val="auto"/>
              <w:rPr>
                <w:rFonts w:eastAsia="SimSun"/>
                <w:sz w:val="20"/>
                <w:lang w:val="x-none" w:eastAsia="en-US"/>
              </w:rPr>
            </w:pPr>
            <w:r w:rsidRPr="00566120">
              <w:rPr>
                <w:rFonts w:eastAsia="SimSun"/>
                <w:sz w:val="20"/>
                <w:lang w:val="x-none" w:eastAsia="en-US"/>
              </w:rPr>
              <w:t>-</w:t>
            </w:r>
            <w:r w:rsidRPr="00566120">
              <w:rPr>
                <w:rFonts w:eastAsia="SimSun"/>
                <w:sz w:val="20"/>
                <w:lang w:val="x-none" w:eastAsia="en-US"/>
              </w:rPr>
              <w:tab/>
              <w:t>Frequency hopping.</w:t>
            </w:r>
          </w:p>
          <w:p w14:paraId="191C575F" w14:textId="77777777" w:rsidR="007D4245" w:rsidRPr="00566120" w:rsidRDefault="007D4245" w:rsidP="007834CA">
            <w:pPr>
              <w:overflowPunct/>
              <w:autoSpaceDE/>
              <w:autoSpaceDN/>
              <w:adjustRightInd/>
              <w:spacing w:after="180"/>
              <w:ind w:left="568" w:hanging="284"/>
              <w:jc w:val="left"/>
              <w:textAlignment w:val="auto"/>
              <w:rPr>
                <w:rFonts w:eastAsia="SimSun"/>
                <w:sz w:val="20"/>
                <w:lang w:val="x-none" w:eastAsia="en-US"/>
              </w:rPr>
            </w:pPr>
            <w:r w:rsidRPr="00566120">
              <w:rPr>
                <w:rFonts w:eastAsia="SimSun"/>
                <w:sz w:val="20"/>
                <w:lang w:val="x-none" w:eastAsia="en-US"/>
              </w:rPr>
              <w:t>-</w:t>
            </w:r>
            <w:r w:rsidRPr="00566120">
              <w:rPr>
                <w:rFonts w:eastAsia="SimSun"/>
                <w:sz w:val="20"/>
                <w:lang w:val="x-none" w:eastAsia="en-US"/>
              </w:rPr>
              <w:tab/>
              <w:t xml:space="preserve">For reduced capability half-duplex UEs, </w:t>
            </w:r>
          </w:p>
          <w:p w14:paraId="6F5089B6" w14:textId="77777777" w:rsidR="007D4245" w:rsidRPr="00566120" w:rsidRDefault="007D4245" w:rsidP="007834CA">
            <w:pPr>
              <w:overflowPunct/>
              <w:autoSpaceDE/>
              <w:autoSpaceDN/>
              <w:adjustRightInd/>
              <w:spacing w:after="180"/>
              <w:ind w:left="851" w:hanging="284"/>
              <w:jc w:val="left"/>
              <w:textAlignment w:val="auto"/>
              <w:rPr>
                <w:rFonts w:eastAsia="SimSun"/>
                <w:sz w:val="20"/>
                <w:lang w:val="x-none" w:eastAsia="en-US"/>
              </w:rPr>
            </w:pPr>
            <w:r w:rsidRPr="00566120">
              <w:rPr>
                <w:rFonts w:eastAsia="SimSun"/>
                <w:sz w:val="20"/>
                <w:lang w:val="x-none" w:eastAsia="en-US"/>
              </w:rPr>
              <w:t>-</w:t>
            </w:r>
            <w:r w:rsidRPr="00566120">
              <w:rPr>
                <w:rFonts w:eastAsia="SimSun"/>
                <w:sz w:val="20"/>
                <w:lang w:val="x-none" w:eastAsia="en-US"/>
              </w:rPr>
              <w:tab/>
              <w:t>a dropping or cancellation of a PUSCH or PUCCH transmission according to clause 17.2 of [6, TS 38.213] or</w:t>
            </w:r>
          </w:p>
          <w:p w14:paraId="7FBFFFC7" w14:textId="77777777" w:rsidR="007D4245" w:rsidRPr="00566120" w:rsidRDefault="007D4245" w:rsidP="007834CA">
            <w:pPr>
              <w:pStyle w:val="B2"/>
              <w:rPr>
                <w:rFonts w:eastAsiaTheme="minorEastAsia"/>
                <w:lang w:val="en-GB" w:eastAsia="ko-KR"/>
              </w:rPr>
            </w:pPr>
            <w:r w:rsidRPr="00566120">
              <w:rPr>
                <w:rFonts w:eastAsia="SimSun"/>
                <w:lang w:val="en-GB"/>
              </w:rPr>
              <w:t>-</w:t>
            </w:r>
            <w:r w:rsidRPr="00566120">
              <w:rPr>
                <w:rFonts w:eastAsia="SimSun"/>
                <w:lang w:val="en-GB"/>
              </w:rPr>
              <w:tab/>
              <w:t>an overlapping of the gap between two consecutive PUSCH or two consecutive PUCCH transmissions and any symbol of downlink reception or downlink monitoring</w:t>
            </w:r>
          </w:p>
          <w:p w14:paraId="03C46E75" w14:textId="77777777" w:rsidR="007D4245" w:rsidRPr="00566120" w:rsidRDefault="007D4245" w:rsidP="007834CA">
            <w:pPr>
              <w:rPr>
                <w:sz w:val="20"/>
                <w:szCs w:val="18"/>
              </w:rPr>
            </w:pPr>
            <w:r w:rsidRPr="00566120">
              <w:rPr>
                <w:sz w:val="20"/>
                <w:szCs w:val="18"/>
              </w:rPr>
              <w:t>The UE shall maintain power consistency and phase continuity within an actual TDW, across PUSCH transmissions of PUSCH repetition Type A scheduled by DCI format 0_1, 0_2 or 0_3</w:t>
            </w:r>
            <w:r w:rsidRPr="00566120">
              <w:rPr>
                <w:sz w:val="20"/>
                <w:szCs w:val="18"/>
                <w:lang w:val="en-US"/>
              </w:rPr>
              <w:t xml:space="preserve">, or PUSCH repetition Type A with a </w:t>
            </w:r>
            <w:r w:rsidRPr="00566120">
              <w:rPr>
                <w:sz w:val="20"/>
                <w:szCs w:val="18"/>
                <w:lang w:val="en-US"/>
              </w:rPr>
              <w:lastRenderedPageBreak/>
              <w:t>configured grant</w:t>
            </w:r>
            <w:r w:rsidRPr="00566120">
              <w:rPr>
                <w:sz w:val="20"/>
                <w:szCs w:val="18"/>
              </w:rPr>
              <w:t xml:space="preserve">, or PUSCH repetition type B or TB processing over multiple slots, or across PUCCH transmissions of PUCCH repetition, in case the actual TDW is created in response to frequency hopping, or in response to the use of </w:t>
            </w:r>
            <w:r w:rsidRPr="00566120">
              <w:rPr>
                <w:color w:val="000000"/>
                <w:sz w:val="20"/>
                <w:szCs w:val="18"/>
              </w:rPr>
              <w:t xml:space="preserve">a </w:t>
            </w:r>
            <w:r w:rsidRPr="00566120">
              <w:rPr>
                <w:sz w:val="20"/>
                <w:szCs w:val="18"/>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0_2 or 0_3</w:t>
            </w:r>
            <w:r w:rsidRPr="00566120">
              <w:rPr>
                <w:sz w:val="20"/>
                <w:szCs w:val="18"/>
                <w:lang w:val="en-US"/>
              </w:rPr>
              <w:t>, or PUSCH repetition Type A with a configured grant</w:t>
            </w:r>
            <w:r w:rsidRPr="00566120">
              <w:rPr>
                <w:sz w:val="20"/>
                <w:szCs w:val="18"/>
              </w:rPr>
              <w:t xml:space="preserve">, or PUSCH repetition type B or TB processing over multiple slots, or across PUCCH transmissions of PUCCH repetition, in case the actual TDW is created in response to an event triggered by DCI other than frequency hopping or the use of </w:t>
            </w:r>
            <w:r w:rsidRPr="00566120">
              <w:rPr>
                <w:color w:val="000000"/>
                <w:sz w:val="20"/>
                <w:szCs w:val="18"/>
              </w:rPr>
              <w:t xml:space="preserve">a </w:t>
            </w:r>
            <w:r w:rsidRPr="00566120">
              <w:rPr>
                <w:sz w:val="20"/>
                <w:szCs w:val="18"/>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sidRPr="00566120">
              <w:rPr>
                <w:i/>
                <w:iCs/>
                <w:sz w:val="20"/>
                <w:szCs w:val="18"/>
              </w:rPr>
              <w:t>dmrs-BundlingRestart</w:t>
            </w:r>
            <w:proofErr w:type="spellEnd"/>
            <w:r w:rsidRPr="00566120">
              <w:rPr>
                <w:sz w:val="20"/>
                <w:szCs w:val="18"/>
              </w:rPr>
              <w:t xml:space="preserve"> [13, TS 38.306] and when </w:t>
            </w:r>
            <w:proofErr w:type="spellStart"/>
            <w:r w:rsidRPr="00566120">
              <w:rPr>
                <w:i/>
                <w:iCs/>
                <w:sz w:val="20"/>
                <w:szCs w:val="18"/>
              </w:rPr>
              <w:t>pusch-WindowRestart</w:t>
            </w:r>
            <w:proofErr w:type="spellEnd"/>
            <w:r w:rsidRPr="00566120">
              <w:rPr>
                <w:sz w:val="20"/>
                <w:szCs w:val="18"/>
              </w:rPr>
              <w:t xml:space="preserve"> or </w:t>
            </w:r>
            <w:proofErr w:type="spellStart"/>
            <w:r w:rsidRPr="00566120">
              <w:rPr>
                <w:i/>
                <w:iCs/>
                <w:sz w:val="20"/>
                <w:szCs w:val="18"/>
              </w:rPr>
              <w:t>pucch-WindowRestart</w:t>
            </w:r>
            <w:proofErr w:type="spellEnd"/>
            <w:r w:rsidRPr="00566120">
              <w:rPr>
                <w:sz w:val="20"/>
                <w:szCs w:val="18"/>
              </w:rPr>
              <w:t xml:space="preserve"> is enabled.</w:t>
            </w:r>
          </w:p>
          <w:p w14:paraId="21CE270B" w14:textId="77777777" w:rsidR="007D4245" w:rsidRPr="00566120" w:rsidRDefault="007D4245" w:rsidP="007834CA">
            <w:pPr>
              <w:keepNext/>
              <w:keepLines/>
              <w:spacing w:before="180" w:line="276" w:lineRule="auto"/>
              <w:ind w:left="1134" w:hanging="1134"/>
              <w:jc w:val="center"/>
              <w:outlineLvl w:val="1"/>
              <w:rPr>
                <w:color w:val="FF0000"/>
                <w:szCs w:val="22"/>
                <w:lang w:eastAsia="ko-KR"/>
              </w:rPr>
            </w:pPr>
            <w:r w:rsidRPr="00566120">
              <w:rPr>
                <w:color w:val="FF0000"/>
                <w:szCs w:val="22"/>
              </w:rPr>
              <w:t>*** Unchanged parts are omitted ***</w:t>
            </w:r>
          </w:p>
        </w:tc>
      </w:tr>
    </w:tbl>
    <w:p w14:paraId="68BCB5E9" w14:textId="77777777" w:rsidR="007D4245" w:rsidRPr="00566120" w:rsidRDefault="007D4245" w:rsidP="00F53B51">
      <w:pPr>
        <w:rPr>
          <w:rFonts w:eastAsia="바탕"/>
          <w:lang w:val="en-US" w:eastAsia="ko-KR"/>
        </w:rPr>
      </w:pPr>
      <w:r w:rsidRPr="00566120">
        <w:rPr>
          <w:rFonts w:eastAsia="바탕"/>
          <w:lang w:val="en-US" w:eastAsia="ko-KR"/>
        </w:rPr>
        <w:lastRenderedPageBreak/>
        <w:t xml:space="preserve">For Configuration 2, PUSCH repetitions, PUCCH repetitions, and </w:t>
      </w:r>
      <w:proofErr w:type="spellStart"/>
      <w:r w:rsidRPr="00566120">
        <w:rPr>
          <w:rFonts w:eastAsia="바탕"/>
          <w:lang w:val="en-US" w:eastAsia="ko-KR"/>
        </w:rPr>
        <w:t>TBoMS</w:t>
      </w:r>
      <w:proofErr w:type="spellEnd"/>
      <w:r w:rsidRPr="00566120">
        <w:rPr>
          <w:rFonts w:eastAsia="바탕"/>
          <w:lang w:val="en-US" w:eastAsia="ko-KR"/>
        </w:rPr>
        <w:t xml:space="preserve"> transmission can be performed across SBFD symbols and non-SBFD symbols in different slots. In this case, there is a possibility that both SBFD symbols and non-SBFD symbols can be included within the time resources for joint channel estimation, i.e., the nominal TDW. When both SBFD symbols and non-SBFD symbols are included in a nominal TDW, a UE might not be able to keep power consistency and phase continuity within the nominal TDW, since Tx power, antenna configuration, uplink beam, UL Tx timing, etc., may differ between SBFD symbols and non-SBFD symbols.</w:t>
      </w:r>
    </w:p>
    <w:p w14:paraId="2A9B8FFA" w14:textId="77777777" w:rsidR="007D4245" w:rsidRPr="00566120" w:rsidRDefault="007D4245" w:rsidP="00F53B51">
      <w:pPr>
        <w:rPr>
          <w:rFonts w:eastAsia="바탕"/>
          <w:lang w:val="en-US" w:eastAsia="ko-KR"/>
        </w:rPr>
      </w:pPr>
      <w:r w:rsidRPr="00566120">
        <w:rPr>
          <w:rFonts w:eastAsia="바탕"/>
          <w:lang w:val="en-US" w:eastAsia="ko-KR"/>
        </w:rPr>
        <w:t xml:space="preserve"> Therefore, when a nominal TDW includes SBFD symbols and non-SBFD symbols, phase continuity and/or power consistency cannot be ensured. Considering this, it would be necessary to include the boundary between SBFD symbols and non-SBFD symbols in the semi-static event used for determining the actual TDW. Therefore, the actual TDW could be divided at the boundary between SBFD symbols and non-SBFD symbols. This would allow the UE to potentially not maintain power consistency and phase continuity across SBFD symbols and non-SBFD symbols. </w:t>
      </w:r>
    </w:p>
    <w:p w14:paraId="2CEF259D" w14:textId="77777777" w:rsidR="007D4245" w:rsidRPr="00566120" w:rsidRDefault="007D4245" w:rsidP="00F53B51">
      <w:pPr>
        <w:rPr>
          <w:rFonts w:eastAsiaTheme="minorEastAsia"/>
        </w:rPr>
      </w:pPr>
      <w:r w:rsidRPr="00566120">
        <w:rPr>
          <w:rFonts w:eastAsia="바탕"/>
          <w:lang w:val="en-US" w:eastAsia="ko-KR"/>
        </w:rPr>
        <w:t>To correct this, we propose</w:t>
      </w:r>
      <w:r w:rsidRPr="00566120">
        <w:rPr>
          <w:rFonts w:eastAsiaTheme="minorEastAsia"/>
        </w:rPr>
        <w:t xml:space="preserve">: </w:t>
      </w:r>
    </w:p>
    <w:p w14:paraId="6D82CFEC" w14:textId="76E183DA" w:rsidR="007D4245" w:rsidRPr="00566120" w:rsidRDefault="007D4245" w:rsidP="00F53B51">
      <w:pPr>
        <w:rPr>
          <w:rFonts w:eastAsia="바탕"/>
          <w:b/>
          <w:bCs/>
          <w:lang w:val="en-US" w:eastAsia="ko-KR"/>
        </w:rPr>
      </w:pPr>
      <w:r w:rsidRPr="00566120">
        <w:rPr>
          <w:rFonts w:eastAsia="바탕"/>
          <w:b/>
          <w:bCs/>
          <w:lang w:val="en-US" w:eastAsia="ko-KR"/>
        </w:rPr>
        <w:t>Proposal 3: Adopt the following text proposal in TS38.214</w:t>
      </w:r>
    </w:p>
    <w:tbl>
      <w:tblPr>
        <w:tblpPr w:leftFromText="142" w:rightFromText="142" w:vertAnchor="text" w:tblpX="36" w:tblpY="1"/>
        <w:tblOverlap w:val="never"/>
        <w:tblW w:w="0" w:type="auto"/>
        <w:tblCellMar>
          <w:left w:w="0" w:type="dxa"/>
          <w:right w:w="0" w:type="dxa"/>
        </w:tblCellMar>
        <w:tblLook w:val="04A0" w:firstRow="1" w:lastRow="0" w:firstColumn="1" w:lastColumn="0" w:noHBand="0" w:noVBand="1"/>
      </w:tblPr>
      <w:tblGrid>
        <w:gridCol w:w="9583"/>
      </w:tblGrid>
      <w:tr w:rsidR="007D4245" w:rsidRPr="00566120" w14:paraId="16FEF9CF" w14:textId="77777777" w:rsidTr="007834CA">
        <w:tc>
          <w:tcPr>
            <w:tcW w:w="95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6F9369" w14:textId="77777777" w:rsidR="007D4245" w:rsidRPr="00566120" w:rsidRDefault="007D4245" w:rsidP="007834CA">
            <w:pPr>
              <w:keepNext/>
              <w:keepLines/>
              <w:overflowPunct/>
              <w:autoSpaceDE/>
              <w:autoSpaceDN/>
              <w:adjustRightInd/>
              <w:spacing w:before="120" w:after="180"/>
              <w:ind w:left="1134" w:hanging="1134"/>
              <w:jc w:val="left"/>
              <w:textAlignment w:val="auto"/>
              <w:outlineLvl w:val="2"/>
              <w:rPr>
                <w:rFonts w:eastAsia="SimSun"/>
                <w:sz w:val="28"/>
                <w:lang w:val="x-none" w:eastAsia="en-US"/>
              </w:rPr>
            </w:pPr>
            <w:r w:rsidRPr="00566120">
              <w:rPr>
                <w:rFonts w:eastAsia="SimSun"/>
                <w:sz w:val="28"/>
                <w:lang w:val="x-none" w:eastAsia="en-US"/>
              </w:rPr>
              <w:t>6.1.7</w:t>
            </w:r>
            <w:r w:rsidRPr="00566120">
              <w:rPr>
                <w:rFonts w:eastAsia="SimSun"/>
                <w:sz w:val="28"/>
                <w:lang w:val="x-none" w:eastAsia="en-US"/>
              </w:rPr>
              <w:tab/>
              <w:t>UE procedure for determining time domain windows for bundling DM-RS</w:t>
            </w:r>
          </w:p>
          <w:p w14:paraId="2976F498" w14:textId="77777777" w:rsidR="007D4245" w:rsidRPr="00566120" w:rsidRDefault="007D4245" w:rsidP="007834CA">
            <w:pPr>
              <w:keepNext/>
              <w:keepLines/>
              <w:spacing w:before="180" w:line="276" w:lineRule="auto"/>
              <w:ind w:left="1134" w:hanging="1134"/>
              <w:jc w:val="center"/>
              <w:outlineLvl w:val="1"/>
              <w:rPr>
                <w:color w:val="FF0000"/>
                <w:szCs w:val="22"/>
              </w:rPr>
            </w:pPr>
            <w:r w:rsidRPr="00566120">
              <w:rPr>
                <w:color w:val="FF0000"/>
                <w:szCs w:val="22"/>
              </w:rPr>
              <w:t>*** Unchanged parts are omitted ***</w:t>
            </w:r>
          </w:p>
          <w:p w14:paraId="53922FB4" w14:textId="77777777" w:rsidR="007D4245" w:rsidRPr="00566120" w:rsidRDefault="007D4245" w:rsidP="007834CA">
            <w:pPr>
              <w:overflowPunct/>
              <w:autoSpaceDE/>
              <w:autoSpaceDN/>
              <w:adjustRightInd/>
              <w:spacing w:after="180"/>
              <w:jc w:val="left"/>
              <w:textAlignment w:val="auto"/>
              <w:rPr>
                <w:rFonts w:eastAsia="SimSun"/>
                <w:sz w:val="20"/>
                <w:lang w:eastAsia="en-US"/>
              </w:rPr>
            </w:pPr>
            <w:r w:rsidRPr="00566120">
              <w:rPr>
                <w:rFonts w:eastAsia="SimSun"/>
                <w:sz w:val="20"/>
                <w:lang w:eastAsia="en-US"/>
              </w:rPr>
              <w:t>Events which cause power consistency and phase continuity not to be maintained across PUSCH transmissions of PUSCH repetition type A scheduled by DCI format 0_1, 0_2 or 0_3, or PUSCH repetition Type A with a configured grant,</w:t>
            </w:r>
            <w:r w:rsidRPr="00566120" w:rsidDel="00006BE7">
              <w:rPr>
                <w:rFonts w:eastAsia="SimSun"/>
                <w:sz w:val="20"/>
                <w:lang w:eastAsia="en-US"/>
              </w:rPr>
              <w:t xml:space="preserve"> </w:t>
            </w:r>
            <w:r w:rsidRPr="00566120">
              <w:rPr>
                <w:rFonts w:eastAsia="SimSun"/>
                <w:sz w:val="20"/>
                <w:lang w:eastAsia="en-US"/>
              </w:rPr>
              <w:t>or PUSCH repetition type B or TB processing over multiple slots, or PUCCH transmissions of PUCCH repetition, within the nominal TDW, are:</w:t>
            </w:r>
          </w:p>
          <w:p w14:paraId="2A3CE6FB" w14:textId="77777777" w:rsidR="007D4245" w:rsidRPr="00566120" w:rsidRDefault="007D4245" w:rsidP="007834CA">
            <w:pPr>
              <w:overflowPunct/>
              <w:autoSpaceDE/>
              <w:autoSpaceDN/>
              <w:adjustRightInd/>
              <w:spacing w:after="180"/>
              <w:ind w:left="568" w:hanging="284"/>
              <w:jc w:val="left"/>
              <w:textAlignment w:val="auto"/>
              <w:rPr>
                <w:rFonts w:eastAsia="SimSun"/>
                <w:sz w:val="20"/>
                <w:lang w:val="x-none" w:eastAsia="en-US"/>
              </w:rPr>
            </w:pPr>
            <w:r w:rsidRPr="00566120">
              <w:rPr>
                <w:rFonts w:eastAsia="SimSun"/>
                <w:sz w:val="20"/>
                <w:lang w:val="x-none" w:eastAsia="en-US"/>
              </w:rPr>
              <w:t>-</w:t>
            </w:r>
            <w:r w:rsidRPr="00566120">
              <w:rPr>
                <w:rFonts w:eastAsia="SimSun"/>
                <w:sz w:val="20"/>
                <w:lang w:val="x-none" w:eastAsia="en-US"/>
              </w:rPr>
              <w:tab/>
              <w:t xml:space="preserve">A downlink slot or downlink reception or downlink monitoring based on </w:t>
            </w:r>
            <w:proofErr w:type="spellStart"/>
            <w:r w:rsidRPr="00566120">
              <w:rPr>
                <w:rFonts w:eastAsia="SimSun"/>
                <w:i/>
                <w:iCs/>
                <w:sz w:val="20"/>
                <w:lang w:val="x-none" w:eastAsia="en-US"/>
              </w:rPr>
              <w:t>tdd</w:t>
            </w:r>
            <w:proofErr w:type="spellEnd"/>
            <w:r w:rsidRPr="00566120">
              <w:rPr>
                <w:rFonts w:eastAsia="SimSun"/>
                <w:i/>
                <w:iCs/>
                <w:sz w:val="20"/>
                <w:lang w:val="x-none" w:eastAsia="en-US"/>
              </w:rPr>
              <w:t>-UL-DL-ConfigurationCommon</w:t>
            </w:r>
            <w:r w:rsidRPr="00566120">
              <w:rPr>
                <w:rFonts w:eastAsia="SimSun"/>
                <w:sz w:val="20"/>
                <w:lang w:val="x-none" w:eastAsia="en-US"/>
              </w:rPr>
              <w:t xml:space="preserve"> and </w:t>
            </w:r>
            <w:proofErr w:type="spellStart"/>
            <w:r w:rsidRPr="00566120">
              <w:rPr>
                <w:rFonts w:eastAsia="SimSun"/>
                <w:i/>
                <w:iCs/>
                <w:sz w:val="20"/>
                <w:lang w:val="x-none" w:eastAsia="en-US"/>
              </w:rPr>
              <w:t>tdd</w:t>
            </w:r>
            <w:proofErr w:type="spellEnd"/>
            <w:r w:rsidRPr="00566120">
              <w:rPr>
                <w:rFonts w:eastAsia="SimSun"/>
                <w:i/>
                <w:iCs/>
                <w:sz w:val="20"/>
                <w:lang w:val="x-none" w:eastAsia="en-US"/>
              </w:rPr>
              <w:t>-UL-DL-ConfigurationDedicated</w:t>
            </w:r>
            <w:r w:rsidRPr="00566120">
              <w:rPr>
                <w:rFonts w:eastAsia="SimSun"/>
                <w:sz w:val="20"/>
                <w:lang w:val="x-none" w:eastAsia="en-US"/>
              </w:rPr>
              <w:t> for unpaired spectrum.</w:t>
            </w:r>
          </w:p>
          <w:p w14:paraId="7D75F5CF" w14:textId="77777777" w:rsidR="007D4245" w:rsidRPr="00566120" w:rsidRDefault="007D4245" w:rsidP="007834CA">
            <w:pPr>
              <w:overflowPunct/>
              <w:autoSpaceDE/>
              <w:autoSpaceDN/>
              <w:adjustRightInd/>
              <w:spacing w:after="180"/>
              <w:ind w:left="568" w:hanging="284"/>
              <w:jc w:val="left"/>
              <w:textAlignment w:val="auto"/>
              <w:rPr>
                <w:rFonts w:eastAsia="SimSun"/>
                <w:sz w:val="20"/>
                <w:lang w:val="x-none" w:eastAsia="en-US"/>
              </w:rPr>
            </w:pPr>
            <w:r w:rsidRPr="00566120">
              <w:rPr>
                <w:rFonts w:eastAsia="SimSun"/>
                <w:sz w:val="20"/>
                <w:lang w:val="x-none" w:eastAsia="en-US"/>
              </w:rPr>
              <w:t>-</w:t>
            </w:r>
            <w:r w:rsidRPr="00566120">
              <w:rPr>
                <w:rFonts w:eastAsia="SimSun"/>
                <w:sz w:val="20"/>
                <w:lang w:val="x-none" w:eastAsia="en-US"/>
              </w:rPr>
              <w:tab/>
            </w:r>
            <w:r w:rsidRPr="00566120">
              <w:rPr>
                <w:rFonts w:eastAsia="SimSun"/>
                <w:sz w:val="20"/>
                <w:lang w:val="en-US"/>
              </w:rPr>
              <w:t xml:space="preserve">For the UE </w:t>
            </w:r>
            <w:r w:rsidRPr="00566120">
              <w:rPr>
                <w:rFonts w:eastAsia="SimSun"/>
                <w:sz w:val="20"/>
                <w:szCs w:val="21"/>
                <w:lang w:val="x-none" w:eastAsia="ko-KR"/>
              </w:rPr>
              <w:t xml:space="preserve">indicating the capability </w:t>
            </w:r>
            <w:proofErr w:type="spellStart"/>
            <w:r w:rsidRPr="00566120">
              <w:rPr>
                <w:rFonts w:eastAsia="SimSun"/>
                <w:i/>
                <w:iCs/>
                <w:sz w:val="20"/>
                <w:szCs w:val="21"/>
                <w:lang w:val="x-none" w:eastAsia="ko-KR"/>
              </w:rPr>
              <w:t>d</w:t>
            </w:r>
            <w:r w:rsidRPr="00566120">
              <w:rPr>
                <w:rFonts w:eastAsia="SimSun"/>
                <w:i/>
                <w:iCs/>
                <w:sz w:val="20"/>
                <w:lang w:val="x-none" w:eastAsia="ko-KR"/>
              </w:rPr>
              <w:t>mrs-BundlingNonBackToBackTX</w:t>
            </w:r>
            <w:proofErr w:type="spellEnd"/>
            <w:r w:rsidRPr="00566120">
              <w:rPr>
                <w:rFonts w:eastAsia="SimSun"/>
                <w:sz w:val="20"/>
                <w:lang w:val="en-US"/>
              </w:rPr>
              <w:t xml:space="preserve"> </w:t>
            </w:r>
            <w:r w:rsidRPr="00566120">
              <w:rPr>
                <w:rFonts w:eastAsia="SimSun"/>
                <w:sz w:val="20"/>
                <w:lang w:val="en-US" w:eastAsia="en-US"/>
              </w:rPr>
              <w:t xml:space="preserve">or </w:t>
            </w:r>
            <w:proofErr w:type="spellStart"/>
            <w:r w:rsidRPr="00566120">
              <w:rPr>
                <w:rFonts w:eastAsia="SimSun"/>
                <w:i/>
                <w:iCs/>
                <w:sz w:val="20"/>
                <w:lang w:val="en-US" w:eastAsia="en-US"/>
              </w:rPr>
              <w:t>dmrs-BundlingNonBackToBackTX-PerBC</w:t>
            </w:r>
            <w:proofErr w:type="spellEnd"/>
            <w:r w:rsidRPr="00566120">
              <w:rPr>
                <w:rFonts w:eastAsia="SimSun"/>
                <w:i/>
                <w:iCs/>
                <w:sz w:val="20"/>
                <w:lang w:val="en-US"/>
              </w:rPr>
              <w:t xml:space="preserve"> </w:t>
            </w:r>
            <w:r w:rsidRPr="00566120">
              <w:rPr>
                <w:rFonts w:eastAsia="SimSun"/>
                <w:sz w:val="20"/>
                <w:lang w:val="en-US"/>
              </w:rPr>
              <w:t xml:space="preserve">in [13, TS 38.306], </w:t>
            </w:r>
            <w:proofErr w:type="spellStart"/>
            <w:r w:rsidRPr="00566120">
              <w:rPr>
                <w:rFonts w:eastAsia="SimSun"/>
                <w:sz w:val="20"/>
                <w:lang w:val="en-US"/>
              </w:rPr>
              <w:t>t</w:t>
            </w:r>
            <w:r w:rsidRPr="00566120">
              <w:rPr>
                <w:rFonts w:eastAsia="SimSun"/>
                <w:sz w:val="20"/>
                <w:lang w:val="x-none" w:eastAsia="en-US"/>
              </w:rPr>
              <w:t>he</w:t>
            </w:r>
            <w:proofErr w:type="spellEnd"/>
            <w:r w:rsidRPr="00566120">
              <w:rPr>
                <w:rFonts w:eastAsia="SimSun"/>
                <w:sz w:val="20"/>
                <w:lang w:val="x-none" w:eastAsia="en-US"/>
              </w:rPr>
              <w:t xml:space="preserve"> gap between any two consecutive PUSCH transmissions, or the gap between any two consecutive PUCCH transmissions, exceeds 13 symbols for normal cyclic prefix or exceeds 11 symbols for extended cyclic prefix.</w:t>
            </w:r>
          </w:p>
          <w:p w14:paraId="3164031B" w14:textId="77777777" w:rsidR="007D4245" w:rsidRPr="00566120" w:rsidRDefault="007D4245" w:rsidP="007834CA">
            <w:pPr>
              <w:overflowPunct/>
              <w:autoSpaceDE/>
              <w:autoSpaceDN/>
              <w:adjustRightInd/>
              <w:spacing w:after="180"/>
              <w:ind w:left="568" w:hanging="284"/>
              <w:jc w:val="left"/>
              <w:textAlignment w:val="auto"/>
              <w:rPr>
                <w:rFonts w:eastAsia="DengXian"/>
                <w:sz w:val="20"/>
                <w:lang w:val="x-none"/>
              </w:rPr>
            </w:pPr>
            <w:r w:rsidRPr="00566120">
              <w:rPr>
                <w:rFonts w:eastAsia="DengXian"/>
                <w:sz w:val="20"/>
                <w:lang w:val="x-none"/>
              </w:rPr>
              <w:t>-</w:t>
            </w:r>
            <w:r w:rsidRPr="00566120">
              <w:rPr>
                <w:rFonts w:eastAsia="DengXian"/>
                <w:sz w:val="20"/>
                <w:lang w:val="x-none"/>
              </w:rPr>
              <w:tab/>
              <w:t>For the UE not</w:t>
            </w:r>
            <w:r w:rsidRPr="00566120">
              <w:rPr>
                <w:rFonts w:eastAsia="SimSun"/>
                <w:sz w:val="20"/>
                <w:szCs w:val="21"/>
                <w:lang w:val="x-none" w:eastAsia="ko-KR"/>
              </w:rPr>
              <w:t xml:space="preserve"> indicating either of the capabilities </w:t>
            </w:r>
            <w:proofErr w:type="spellStart"/>
            <w:r w:rsidRPr="00566120">
              <w:rPr>
                <w:rFonts w:eastAsia="SimSun"/>
                <w:i/>
                <w:iCs/>
                <w:sz w:val="20"/>
                <w:szCs w:val="21"/>
                <w:lang w:val="x-none" w:eastAsia="ko-KR"/>
              </w:rPr>
              <w:t>d</w:t>
            </w:r>
            <w:r w:rsidRPr="00566120">
              <w:rPr>
                <w:rFonts w:eastAsia="SimSun"/>
                <w:i/>
                <w:iCs/>
                <w:sz w:val="20"/>
                <w:lang w:val="x-none" w:eastAsia="ko-KR"/>
              </w:rPr>
              <w:t>mrs-BundlingNonBackToBackTX</w:t>
            </w:r>
            <w:proofErr w:type="spellEnd"/>
            <w:r w:rsidRPr="00566120">
              <w:rPr>
                <w:rFonts w:eastAsia="SimSun"/>
                <w:sz w:val="20"/>
                <w:lang w:val="x-none"/>
              </w:rPr>
              <w:t xml:space="preserve"> </w:t>
            </w:r>
            <w:r w:rsidRPr="00566120">
              <w:rPr>
                <w:rFonts w:eastAsia="SimSun"/>
                <w:sz w:val="20"/>
                <w:lang w:val="x-none" w:eastAsia="en-US"/>
              </w:rPr>
              <w:t xml:space="preserve">or </w:t>
            </w:r>
            <w:proofErr w:type="spellStart"/>
            <w:r w:rsidRPr="00566120">
              <w:rPr>
                <w:rFonts w:eastAsia="SimSun"/>
                <w:i/>
                <w:iCs/>
                <w:sz w:val="20"/>
                <w:lang w:val="x-none" w:eastAsia="en-US"/>
              </w:rPr>
              <w:t>dmrs-BundlingNonBackToBackTX-PerBC</w:t>
            </w:r>
            <w:proofErr w:type="spellEnd"/>
            <w:r w:rsidRPr="00566120">
              <w:rPr>
                <w:rFonts w:eastAsia="DengXian"/>
                <w:i/>
                <w:iCs/>
                <w:color w:val="FF0000"/>
                <w:sz w:val="20"/>
                <w:lang w:val="x-none"/>
              </w:rPr>
              <w:t xml:space="preserve"> </w:t>
            </w:r>
            <w:r w:rsidRPr="00566120">
              <w:rPr>
                <w:rFonts w:eastAsia="DengXian"/>
                <w:sz w:val="20"/>
                <w:lang w:val="x-none"/>
              </w:rPr>
              <w:t>in</w:t>
            </w:r>
            <w:r w:rsidRPr="00566120">
              <w:rPr>
                <w:rFonts w:eastAsia="SimSun"/>
                <w:sz w:val="20"/>
                <w:lang w:val="x-none"/>
              </w:rPr>
              <w:t xml:space="preserve"> [13, TS 38.306]</w:t>
            </w:r>
            <w:r w:rsidRPr="00566120">
              <w:rPr>
                <w:rFonts w:eastAsia="SimSun"/>
                <w:sz w:val="20"/>
                <w:lang w:val="x-none" w:eastAsia="en-US"/>
              </w:rPr>
              <w:t xml:space="preserve">, </w:t>
            </w:r>
            <w:r w:rsidRPr="00566120">
              <w:rPr>
                <w:rFonts w:eastAsia="DengXian"/>
                <w:sz w:val="20"/>
                <w:lang w:val="x-none"/>
              </w:rPr>
              <w:t>a non-zero symbol gap is scheduled between</w:t>
            </w:r>
            <w:r w:rsidRPr="00566120">
              <w:rPr>
                <w:rFonts w:eastAsia="SimSun"/>
                <w:sz w:val="20"/>
                <w:lang w:val="x-none" w:eastAsia="en-US"/>
              </w:rPr>
              <w:t xml:space="preserve"> any two consecutive PUSCH transmissions</w:t>
            </w:r>
            <w:r w:rsidRPr="00566120">
              <w:rPr>
                <w:rFonts w:eastAsia="DengXian"/>
                <w:sz w:val="20"/>
                <w:lang w:val="x-none"/>
              </w:rPr>
              <w:t xml:space="preserve"> </w:t>
            </w:r>
            <w:r w:rsidRPr="00566120">
              <w:rPr>
                <w:rFonts w:eastAsia="SimSun"/>
                <w:sz w:val="20"/>
                <w:lang w:val="x-none" w:eastAsia="en-US"/>
              </w:rPr>
              <w:t>or between any two consecutive PUCCH transmissions</w:t>
            </w:r>
            <w:r w:rsidRPr="00566120">
              <w:rPr>
                <w:rFonts w:eastAsia="DengXian"/>
                <w:sz w:val="20"/>
                <w:lang w:val="x-none"/>
              </w:rPr>
              <w:t>.</w:t>
            </w:r>
          </w:p>
          <w:p w14:paraId="64D7F4DA" w14:textId="77777777" w:rsidR="007D4245" w:rsidRPr="00566120" w:rsidRDefault="007D4245" w:rsidP="007834CA">
            <w:pPr>
              <w:overflowPunct/>
              <w:autoSpaceDE/>
              <w:autoSpaceDN/>
              <w:adjustRightInd/>
              <w:spacing w:after="180"/>
              <w:ind w:left="568" w:hanging="284"/>
              <w:jc w:val="left"/>
              <w:textAlignment w:val="auto"/>
              <w:rPr>
                <w:rFonts w:eastAsia="SimSun"/>
                <w:sz w:val="20"/>
                <w:lang w:val="x-none" w:eastAsia="en-US"/>
              </w:rPr>
            </w:pPr>
            <w:r w:rsidRPr="00566120">
              <w:rPr>
                <w:rFonts w:eastAsia="SimSun"/>
                <w:sz w:val="20"/>
                <w:lang w:val="x-none" w:eastAsia="en-US"/>
              </w:rPr>
              <w:t>-</w:t>
            </w:r>
            <w:r w:rsidRPr="00566120">
              <w:rPr>
                <w:rFonts w:eastAsia="SimSun"/>
                <w:sz w:val="20"/>
                <w:lang w:val="x-none" w:eastAsia="en-US"/>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4BD94B6D" w14:textId="77777777" w:rsidR="007D4245" w:rsidRPr="00566120" w:rsidRDefault="007D4245" w:rsidP="007834CA">
            <w:pPr>
              <w:overflowPunct/>
              <w:autoSpaceDE/>
              <w:autoSpaceDN/>
              <w:adjustRightInd/>
              <w:spacing w:after="180"/>
              <w:ind w:left="568" w:hanging="284"/>
              <w:jc w:val="left"/>
              <w:textAlignment w:val="auto"/>
              <w:rPr>
                <w:rFonts w:eastAsia="SimSun"/>
                <w:sz w:val="20"/>
                <w:lang w:val="x-none" w:eastAsia="en-US"/>
              </w:rPr>
            </w:pPr>
            <w:r w:rsidRPr="00566120">
              <w:rPr>
                <w:rFonts w:eastAsia="SimSun"/>
                <w:sz w:val="20"/>
                <w:lang w:val="x-none" w:eastAsia="en-US"/>
              </w:rPr>
              <w:lastRenderedPageBreak/>
              <w:t>-</w:t>
            </w:r>
            <w:r w:rsidRPr="00566120">
              <w:rPr>
                <w:rFonts w:eastAsia="SimSun"/>
                <w:sz w:val="20"/>
                <w:lang w:val="x-none" w:eastAsia="en-US"/>
              </w:rPr>
              <w:tab/>
              <w:t xml:space="preserve">For PUSCH transmissions of PUSCH repetition type A, or PUSCH repetition type B or TB processing over multiple slots, a dropping or cancellation of a PUSCH transmission </w:t>
            </w:r>
            <w:r w:rsidRPr="00566120">
              <w:rPr>
                <w:rFonts w:eastAsia="바탕"/>
                <w:kern w:val="24"/>
                <w:sz w:val="20"/>
                <w:lang w:val="x-none" w:eastAsia="en-US"/>
              </w:rPr>
              <w:t>according to clause 9, clause 11.1 and clause 11.2A of [6, TS 38.213]</w:t>
            </w:r>
            <w:r w:rsidRPr="00566120">
              <w:rPr>
                <w:rFonts w:eastAsia="SimSun"/>
                <w:sz w:val="20"/>
                <w:lang w:val="x-none" w:eastAsia="en-US"/>
              </w:rPr>
              <w:t xml:space="preserve"> </w:t>
            </w:r>
            <w:r w:rsidRPr="00566120">
              <w:rPr>
                <w:rFonts w:eastAsia="바탕"/>
                <w:kern w:val="24"/>
                <w:sz w:val="20"/>
                <w:lang w:val="x-none" w:eastAsia="en-US"/>
              </w:rPr>
              <w:t>or due to cell DRX operation</w:t>
            </w:r>
            <w:r w:rsidRPr="00566120">
              <w:rPr>
                <w:rFonts w:eastAsia="SimSun"/>
                <w:sz w:val="20"/>
                <w:lang w:val="x-none" w:eastAsia="en-US"/>
              </w:rPr>
              <w:t>.</w:t>
            </w:r>
          </w:p>
          <w:p w14:paraId="6A2F7494" w14:textId="77777777" w:rsidR="007D4245" w:rsidRPr="00566120" w:rsidRDefault="007D4245" w:rsidP="007834CA">
            <w:pPr>
              <w:overflowPunct/>
              <w:autoSpaceDE/>
              <w:autoSpaceDN/>
              <w:adjustRightInd/>
              <w:spacing w:after="180"/>
              <w:ind w:left="568" w:hanging="284"/>
              <w:jc w:val="left"/>
              <w:textAlignment w:val="auto"/>
              <w:rPr>
                <w:rFonts w:eastAsia="SimSun"/>
                <w:sz w:val="20"/>
                <w:lang w:val="x-none" w:eastAsia="en-US"/>
              </w:rPr>
            </w:pPr>
            <w:r w:rsidRPr="00566120">
              <w:rPr>
                <w:rFonts w:eastAsia="SimSun"/>
                <w:sz w:val="20"/>
                <w:lang w:val="x-none" w:eastAsia="en-US"/>
              </w:rPr>
              <w:t>-</w:t>
            </w:r>
            <w:r w:rsidRPr="00566120">
              <w:rPr>
                <w:rFonts w:eastAsia="SimSun"/>
                <w:sz w:val="20"/>
                <w:lang w:val="x-none" w:eastAsia="en-US"/>
              </w:rPr>
              <w:tab/>
              <w:t xml:space="preserve">For PUCCH transmissions of PUCCH repetition, a dropping or cancellation of a PUCCH transmission according to clause 9, clause 9.2.6 and clause 11.1 of [6, TS 38.213] </w:t>
            </w:r>
            <w:r w:rsidRPr="00566120">
              <w:rPr>
                <w:rFonts w:eastAsia="바탕"/>
                <w:kern w:val="24"/>
                <w:sz w:val="20"/>
                <w:lang w:val="x-none" w:eastAsia="en-US"/>
              </w:rPr>
              <w:t>or due to cell DRX operation</w:t>
            </w:r>
            <w:r w:rsidRPr="00566120">
              <w:rPr>
                <w:rFonts w:eastAsia="SimSun"/>
                <w:sz w:val="20"/>
                <w:lang w:val="x-none" w:eastAsia="en-US"/>
              </w:rPr>
              <w:t>.</w:t>
            </w:r>
          </w:p>
          <w:p w14:paraId="399845C1" w14:textId="77777777" w:rsidR="007D4245" w:rsidRPr="00566120" w:rsidRDefault="007D4245" w:rsidP="007834CA">
            <w:pPr>
              <w:overflowPunct/>
              <w:autoSpaceDE/>
              <w:autoSpaceDN/>
              <w:adjustRightInd/>
              <w:spacing w:after="180"/>
              <w:ind w:left="568" w:hanging="284"/>
              <w:jc w:val="left"/>
              <w:textAlignment w:val="auto"/>
              <w:rPr>
                <w:rFonts w:eastAsia="SimSun"/>
                <w:sz w:val="20"/>
                <w:lang w:val="x-none" w:eastAsia="en-US"/>
              </w:rPr>
            </w:pPr>
            <w:r w:rsidRPr="00566120">
              <w:rPr>
                <w:rFonts w:eastAsia="SimSun"/>
                <w:sz w:val="20"/>
                <w:lang w:val="x-none" w:eastAsia="en-US"/>
              </w:rPr>
              <w:t>-</w:t>
            </w:r>
            <w:r w:rsidRPr="00566120">
              <w:rPr>
                <w:rFonts w:eastAsia="SimSun"/>
                <w:sz w:val="20"/>
                <w:lang w:val="x-none" w:eastAsia="en-US"/>
              </w:rPr>
              <w:tab/>
              <w:t xml:space="preserve">For any two consecutive PUSCH transmissions of PUSCH repetition type A, or PUSCH repetition type B, and </w:t>
            </w:r>
            <w:r w:rsidRPr="00566120">
              <w:rPr>
                <w:rFonts w:eastAsia="SimSun"/>
                <w:color w:val="000000"/>
                <w:sz w:val="20"/>
                <w:lang w:val="x-none" w:eastAsia="en-US"/>
              </w:rPr>
              <w:t xml:space="preserve">when neither </w:t>
            </w:r>
            <w:proofErr w:type="spellStart"/>
            <w:r w:rsidRPr="00566120">
              <w:rPr>
                <w:rFonts w:eastAsia="SimSun"/>
                <w:i/>
                <w:iCs/>
                <w:sz w:val="20"/>
                <w:lang w:val="x-none" w:eastAsia="en-US"/>
              </w:rPr>
              <w:t>multipanelSchemeSDM</w:t>
            </w:r>
            <w:proofErr w:type="spellEnd"/>
            <w:r w:rsidRPr="00566120">
              <w:rPr>
                <w:rFonts w:eastAsia="SimSun"/>
                <w:sz w:val="20"/>
                <w:lang w:val="x-none" w:eastAsia="en-US"/>
              </w:rPr>
              <w:t xml:space="preserve"> nor </w:t>
            </w:r>
            <w:proofErr w:type="spellStart"/>
            <w:r w:rsidRPr="00566120">
              <w:rPr>
                <w:rFonts w:eastAsia="SimSun"/>
                <w:i/>
                <w:iCs/>
                <w:sz w:val="20"/>
                <w:lang w:val="x-none" w:eastAsia="en-US"/>
              </w:rPr>
              <w:t>multipanelSchemeSFN</w:t>
            </w:r>
            <w:proofErr w:type="spellEnd"/>
            <w:r w:rsidRPr="00566120">
              <w:rPr>
                <w:rFonts w:eastAsia="SimSun"/>
                <w:sz w:val="20"/>
                <w:lang w:val="x-none" w:eastAsia="en-US"/>
              </w:rPr>
              <w:t xml:space="preserve"> is configured and </w:t>
            </w:r>
            <w:r w:rsidRPr="00566120">
              <w:rPr>
                <w:rFonts w:eastAsia="SimSun"/>
                <w:color w:val="000000"/>
                <w:sz w:val="20"/>
                <w:lang w:val="x-none" w:eastAsia="en-US"/>
              </w:rPr>
              <w:t xml:space="preserve">two SRS resource sets are configured in </w:t>
            </w:r>
            <w:proofErr w:type="spellStart"/>
            <w:r w:rsidRPr="00566120">
              <w:rPr>
                <w:rFonts w:eastAsia="SimSun"/>
                <w:i/>
                <w:color w:val="000000"/>
                <w:sz w:val="20"/>
                <w:lang w:val="x-none" w:eastAsia="en-US"/>
              </w:rPr>
              <w:t>srs-ResourceSetToAddModList</w:t>
            </w:r>
            <w:proofErr w:type="spellEnd"/>
            <w:r w:rsidRPr="00566120">
              <w:rPr>
                <w:rFonts w:eastAsia="SimSun"/>
                <w:color w:val="000000"/>
                <w:sz w:val="20"/>
                <w:lang w:val="x-none" w:eastAsia="en-US"/>
              </w:rPr>
              <w:t xml:space="preserve"> or </w:t>
            </w:r>
            <w:r w:rsidRPr="00566120">
              <w:rPr>
                <w:rFonts w:eastAsia="SimSun"/>
                <w:i/>
                <w:color w:val="000000"/>
                <w:sz w:val="20"/>
                <w:lang w:val="x-none" w:eastAsia="en-US"/>
              </w:rPr>
              <w:t xml:space="preserve">srs-ResourceSetToAddModListDCI-0-2 </w:t>
            </w:r>
            <w:r w:rsidRPr="00566120">
              <w:rPr>
                <w:rFonts w:eastAsia="SimSun"/>
                <w:color w:val="000000"/>
                <w:sz w:val="20"/>
                <w:lang w:val="x-none" w:eastAsia="en-US"/>
              </w:rPr>
              <w:t xml:space="preserve">with higher layer parameter </w:t>
            </w:r>
            <w:r w:rsidRPr="00566120">
              <w:rPr>
                <w:rFonts w:eastAsia="SimSun"/>
                <w:i/>
                <w:color w:val="000000"/>
                <w:sz w:val="20"/>
                <w:lang w:val="x-none" w:eastAsia="en-US"/>
              </w:rPr>
              <w:t xml:space="preserve">usage </w:t>
            </w:r>
            <w:r w:rsidRPr="00566120">
              <w:rPr>
                <w:rFonts w:eastAsia="SimSun"/>
                <w:color w:val="000000"/>
                <w:sz w:val="20"/>
                <w:lang w:val="x-none" w:eastAsia="en-US"/>
              </w:rPr>
              <w:t xml:space="preserve">in </w:t>
            </w:r>
            <w:r w:rsidRPr="00566120">
              <w:rPr>
                <w:rFonts w:eastAsia="SimSun"/>
                <w:i/>
                <w:color w:val="000000"/>
                <w:sz w:val="20"/>
                <w:lang w:val="x-none" w:eastAsia="en-US"/>
              </w:rPr>
              <w:t>SRS-</w:t>
            </w:r>
            <w:proofErr w:type="spellStart"/>
            <w:r w:rsidRPr="00566120">
              <w:rPr>
                <w:rFonts w:eastAsia="SimSun"/>
                <w:i/>
                <w:color w:val="000000"/>
                <w:sz w:val="20"/>
                <w:lang w:val="x-none" w:eastAsia="en-US"/>
              </w:rPr>
              <w:t>ResourceSet</w:t>
            </w:r>
            <w:proofErr w:type="spellEnd"/>
            <w:r w:rsidRPr="00566120">
              <w:rPr>
                <w:rFonts w:eastAsia="SimSun"/>
                <w:color w:val="000000"/>
                <w:sz w:val="20"/>
                <w:lang w:val="x-none" w:eastAsia="en-US"/>
              </w:rPr>
              <w:t xml:space="preserve"> set to 'codebook' or '</w:t>
            </w:r>
            <w:proofErr w:type="spellStart"/>
            <w:r w:rsidRPr="00566120">
              <w:rPr>
                <w:rFonts w:eastAsia="SimSun"/>
                <w:color w:val="000000"/>
                <w:sz w:val="20"/>
                <w:lang w:val="x-none" w:eastAsia="en-US"/>
              </w:rPr>
              <w:t>nonCodebook</w:t>
            </w:r>
            <w:proofErr w:type="spellEnd"/>
            <w:r w:rsidRPr="00566120">
              <w:rPr>
                <w:rFonts w:eastAsia="SimSun"/>
                <w:color w:val="000000"/>
                <w:sz w:val="20"/>
                <w:lang w:val="x-none" w:eastAsia="en-US"/>
              </w:rPr>
              <w:t xml:space="preserve">', a </w:t>
            </w:r>
            <w:r w:rsidRPr="00566120">
              <w:rPr>
                <w:rFonts w:eastAsia="SimSun"/>
                <w:sz w:val="20"/>
                <w:lang w:val="x-none" w:eastAsia="en-US"/>
              </w:rPr>
              <w:t>different SRS resource set association is used for the two PUSCH transmissions of PUSCH repetition type A, or PUSCH repetition type B, according to Clause 6.1.2.1.</w:t>
            </w:r>
          </w:p>
          <w:p w14:paraId="21B8DDD9" w14:textId="77777777" w:rsidR="007D4245" w:rsidRPr="00566120" w:rsidRDefault="007D4245" w:rsidP="007834CA">
            <w:pPr>
              <w:overflowPunct/>
              <w:autoSpaceDE/>
              <w:autoSpaceDN/>
              <w:adjustRightInd/>
              <w:spacing w:after="180"/>
              <w:ind w:left="568" w:hanging="284"/>
              <w:jc w:val="left"/>
              <w:textAlignment w:val="auto"/>
              <w:rPr>
                <w:rFonts w:eastAsia="SimSun"/>
                <w:sz w:val="20"/>
                <w:lang w:val="x-none" w:eastAsia="en-US"/>
              </w:rPr>
            </w:pPr>
            <w:r w:rsidRPr="00566120">
              <w:rPr>
                <w:rFonts w:eastAsia="SimSun"/>
                <w:sz w:val="20"/>
                <w:lang w:val="x-none" w:eastAsia="en-US"/>
              </w:rPr>
              <w:t>-</w:t>
            </w:r>
            <w:r w:rsidRPr="00566120">
              <w:rPr>
                <w:rFonts w:eastAsia="SimSun"/>
                <w:sz w:val="20"/>
                <w:lang w:val="x-none" w:eastAsia="en-US"/>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4C23946A" w14:textId="77777777" w:rsidR="007D4245" w:rsidRPr="00566120" w:rsidRDefault="007D4245" w:rsidP="007834CA">
            <w:pPr>
              <w:overflowPunct/>
              <w:autoSpaceDE/>
              <w:autoSpaceDN/>
              <w:adjustRightInd/>
              <w:spacing w:after="180"/>
              <w:ind w:left="568" w:hanging="284"/>
              <w:jc w:val="left"/>
              <w:textAlignment w:val="auto"/>
              <w:rPr>
                <w:rFonts w:eastAsia="SimSun"/>
                <w:sz w:val="20"/>
                <w:lang w:val="x-none" w:eastAsia="en-US"/>
              </w:rPr>
            </w:pPr>
            <w:r w:rsidRPr="00566120">
              <w:rPr>
                <w:rFonts w:eastAsia="SimSun"/>
                <w:sz w:val="20"/>
                <w:lang w:val="x-none" w:eastAsia="en-US"/>
              </w:rPr>
              <w:t>-</w:t>
            </w:r>
            <w:r w:rsidRPr="00566120">
              <w:rPr>
                <w:rFonts w:eastAsia="SimSun"/>
                <w:sz w:val="20"/>
                <w:lang w:val="x-none" w:eastAsia="en-US"/>
              </w:rPr>
              <w:tab/>
              <w:t>Uplink timing adjustment in response to a timing advance command according to clause 4.2 of [6, TS 38.213].</w:t>
            </w:r>
          </w:p>
          <w:p w14:paraId="0C018465" w14:textId="77777777" w:rsidR="007D4245" w:rsidRPr="00566120" w:rsidRDefault="007D4245" w:rsidP="007834CA">
            <w:pPr>
              <w:overflowPunct/>
              <w:autoSpaceDE/>
              <w:autoSpaceDN/>
              <w:adjustRightInd/>
              <w:spacing w:after="180"/>
              <w:ind w:left="568" w:hanging="284"/>
              <w:jc w:val="left"/>
              <w:textAlignment w:val="auto"/>
              <w:rPr>
                <w:rFonts w:eastAsia="SimSun"/>
                <w:sz w:val="20"/>
                <w:lang w:val="x-none" w:eastAsia="en-US"/>
              </w:rPr>
            </w:pPr>
            <w:r w:rsidRPr="00566120">
              <w:rPr>
                <w:rFonts w:eastAsia="SimSun"/>
                <w:sz w:val="20"/>
                <w:lang w:val="x-none" w:eastAsia="en-US"/>
              </w:rPr>
              <w:t>-</w:t>
            </w:r>
            <w:r w:rsidRPr="00566120">
              <w:rPr>
                <w:rFonts w:eastAsia="SimSun"/>
                <w:sz w:val="20"/>
                <w:lang w:val="x-none" w:eastAsia="en-US"/>
              </w:rPr>
              <w:tab/>
              <w:t>Frequency hopping.</w:t>
            </w:r>
          </w:p>
          <w:p w14:paraId="3140E106" w14:textId="77777777" w:rsidR="007D4245" w:rsidRPr="00566120" w:rsidRDefault="007D4245" w:rsidP="007834CA">
            <w:pPr>
              <w:overflowPunct/>
              <w:autoSpaceDE/>
              <w:autoSpaceDN/>
              <w:adjustRightInd/>
              <w:spacing w:after="180"/>
              <w:ind w:left="568" w:hanging="284"/>
              <w:jc w:val="left"/>
              <w:textAlignment w:val="auto"/>
              <w:rPr>
                <w:rFonts w:eastAsia="SimSun"/>
                <w:sz w:val="20"/>
                <w:lang w:val="x-none" w:eastAsia="en-US"/>
              </w:rPr>
            </w:pPr>
            <w:r w:rsidRPr="00566120">
              <w:rPr>
                <w:rFonts w:eastAsia="SimSun"/>
                <w:sz w:val="20"/>
                <w:lang w:val="x-none" w:eastAsia="en-US"/>
              </w:rPr>
              <w:t>-</w:t>
            </w:r>
            <w:r w:rsidRPr="00566120">
              <w:rPr>
                <w:rFonts w:eastAsia="SimSun"/>
                <w:sz w:val="20"/>
                <w:lang w:val="x-none" w:eastAsia="en-US"/>
              </w:rPr>
              <w:tab/>
              <w:t xml:space="preserve">For reduced capability half-duplex UEs, </w:t>
            </w:r>
          </w:p>
          <w:p w14:paraId="21055DDA" w14:textId="77777777" w:rsidR="007D4245" w:rsidRPr="00566120" w:rsidRDefault="007D4245" w:rsidP="007834CA">
            <w:pPr>
              <w:overflowPunct/>
              <w:autoSpaceDE/>
              <w:autoSpaceDN/>
              <w:adjustRightInd/>
              <w:spacing w:after="180"/>
              <w:ind w:left="851" w:hanging="284"/>
              <w:jc w:val="left"/>
              <w:textAlignment w:val="auto"/>
              <w:rPr>
                <w:rFonts w:eastAsia="SimSun"/>
                <w:sz w:val="20"/>
                <w:lang w:val="x-none" w:eastAsia="en-US"/>
              </w:rPr>
            </w:pPr>
            <w:r w:rsidRPr="00566120">
              <w:rPr>
                <w:rFonts w:eastAsia="SimSun"/>
                <w:sz w:val="20"/>
                <w:lang w:val="x-none" w:eastAsia="en-US"/>
              </w:rPr>
              <w:t>-</w:t>
            </w:r>
            <w:r w:rsidRPr="00566120">
              <w:rPr>
                <w:rFonts w:eastAsia="SimSun"/>
                <w:sz w:val="20"/>
                <w:lang w:val="x-none" w:eastAsia="en-US"/>
              </w:rPr>
              <w:tab/>
              <w:t>a dropping or cancellation of a PUSCH or PUCCH transmission according to clause 17.2 of [6, TS 38.213] or</w:t>
            </w:r>
          </w:p>
          <w:p w14:paraId="65EE3049" w14:textId="77777777" w:rsidR="007D4245" w:rsidRPr="00566120" w:rsidRDefault="007D4245" w:rsidP="007834CA">
            <w:pPr>
              <w:pStyle w:val="B2"/>
              <w:rPr>
                <w:color w:val="EE0000"/>
                <w:lang w:val="en-GB" w:eastAsia="ko-KR"/>
              </w:rPr>
            </w:pPr>
            <w:r w:rsidRPr="00566120">
              <w:rPr>
                <w:rFonts w:eastAsia="SimSun"/>
                <w:lang w:val="en-GB"/>
              </w:rPr>
              <w:t>-</w:t>
            </w:r>
            <w:r w:rsidRPr="00566120">
              <w:rPr>
                <w:rFonts w:eastAsia="SimSun"/>
                <w:lang w:val="en-GB"/>
              </w:rPr>
              <w:tab/>
              <w:t>an overlapping of the gap between two consecutive PUSCH or two consecutive PUCCH transmissions and any symbol of downlink reception or downlink monitoring</w:t>
            </w:r>
          </w:p>
          <w:p w14:paraId="7DBF5448" w14:textId="77777777" w:rsidR="007D4245" w:rsidRPr="00566120" w:rsidRDefault="007D4245" w:rsidP="007834CA">
            <w:pPr>
              <w:pStyle w:val="B1"/>
              <w:rPr>
                <w:color w:val="EE0000"/>
                <w:lang w:eastAsia="ko-KR"/>
              </w:rPr>
            </w:pPr>
            <w:r w:rsidRPr="00566120">
              <w:rPr>
                <w:color w:val="EE0000"/>
              </w:rPr>
              <w:t>-</w:t>
            </w:r>
            <w:r w:rsidRPr="00566120">
              <w:rPr>
                <w:color w:val="EE0000"/>
              </w:rPr>
              <w:tab/>
            </w:r>
            <w:r w:rsidRPr="00566120">
              <w:rPr>
                <w:color w:val="EE0000"/>
                <w:lang w:eastAsia="ko-KR"/>
              </w:rPr>
              <w:t xml:space="preserve">For the UE configured with </w:t>
            </w:r>
            <w:r w:rsidRPr="00566120">
              <w:rPr>
                <w:i/>
                <w:iCs/>
                <w:color w:val="EE0000"/>
                <w:lang w:eastAsia="ko-KR"/>
              </w:rPr>
              <w:t>sbfd-Configuration2-Transmission</w:t>
            </w:r>
            <w:r w:rsidRPr="00566120">
              <w:rPr>
                <w:color w:val="EE0000"/>
                <w:lang w:eastAsia="ko-KR"/>
              </w:rPr>
              <w:t>,</w:t>
            </w:r>
          </w:p>
          <w:p w14:paraId="30114059" w14:textId="77777777" w:rsidR="007D4245" w:rsidRPr="00566120" w:rsidRDefault="007D4245" w:rsidP="007834CA">
            <w:pPr>
              <w:pStyle w:val="B2"/>
              <w:rPr>
                <w:color w:val="EE0000"/>
              </w:rPr>
            </w:pPr>
            <w:r w:rsidRPr="00566120">
              <w:rPr>
                <w:color w:val="EE0000"/>
              </w:rPr>
              <w:t>-</w:t>
            </w:r>
            <w:r w:rsidRPr="00566120">
              <w:rPr>
                <w:color w:val="EE0000"/>
              </w:rPr>
              <w:tab/>
              <w:t>For PUCCH transmissions of PUCCH repetition across SBFD symbols and non-SBFD symbols in different slots, the boundary between SBFD symbols and non-SBFD symbols.</w:t>
            </w:r>
          </w:p>
          <w:p w14:paraId="20DE6948" w14:textId="77777777" w:rsidR="007D4245" w:rsidRPr="00566120" w:rsidRDefault="007D4245" w:rsidP="007834CA">
            <w:pPr>
              <w:pStyle w:val="B2"/>
              <w:rPr>
                <w:color w:val="EE0000"/>
              </w:rPr>
            </w:pPr>
            <w:r w:rsidRPr="00566120">
              <w:rPr>
                <w:color w:val="EE0000"/>
              </w:rPr>
              <w:t>-</w:t>
            </w:r>
            <w:r w:rsidRPr="00566120">
              <w:rPr>
                <w:color w:val="EE0000"/>
              </w:rPr>
              <w:tab/>
              <w:t>For PUSCH transmissions of PUSCH repetition type A, PUSCH repetition type B, or TB processing over multiple slots across SBFD symbols and non-SBFD symbols in different slots, the boundary between SBFD symbols and non-SBFD symbols.</w:t>
            </w:r>
          </w:p>
          <w:p w14:paraId="0F79A58F" w14:textId="77777777" w:rsidR="007D4245" w:rsidRPr="00566120" w:rsidRDefault="007D4245" w:rsidP="007834CA">
            <w:pPr>
              <w:rPr>
                <w:sz w:val="20"/>
                <w:szCs w:val="18"/>
              </w:rPr>
            </w:pPr>
            <w:r w:rsidRPr="00566120">
              <w:rPr>
                <w:sz w:val="20"/>
                <w:szCs w:val="18"/>
              </w:rPr>
              <w:t>The UE shall maintain power consistency and phase continuity within an actual TDW, across PUSCH transmissions of PUSCH repetition Type A scheduled by DCI format 0_1, 0_2 or 0_3</w:t>
            </w:r>
            <w:r w:rsidRPr="00566120">
              <w:rPr>
                <w:sz w:val="20"/>
                <w:szCs w:val="18"/>
                <w:lang w:val="en-US"/>
              </w:rPr>
              <w:t>, or PUSCH repetition Type A with a configured grant</w:t>
            </w:r>
            <w:r w:rsidRPr="00566120">
              <w:rPr>
                <w:sz w:val="20"/>
                <w:szCs w:val="18"/>
              </w:rPr>
              <w:t xml:space="preserve">, or PUSCH repetition type B or TB processing over multiple slots, or across PUCCH transmissions of PUCCH repetition, in case the actual TDW is created in response to frequency hopping, or in response to the use of </w:t>
            </w:r>
            <w:r w:rsidRPr="00566120">
              <w:rPr>
                <w:color w:val="000000"/>
                <w:sz w:val="20"/>
                <w:szCs w:val="18"/>
              </w:rPr>
              <w:t xml:space="preserve">a </w:t>
            </w:r>
            <w:r w:rsidRPr="00566120">
              <w:rPr>
                <w:sz w:val="20"/>
                <w:szCs w:val="18"/>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0_2 or 0_3</w:t>
            </w:r>
            <w:r w:rsidRPr="00566120">
              <w:rPr>
                <w:sz w:val="20"/>
                <w:szCs w:val="18"/>
                <w:lang w:val="en-US"/>
              </w:rPr>
              <w:t>, or PUSCH repetition Type A with a configured grant</w:t>
            </w:r>
            <w:r w:rsidRPr="00566120">
              <w:rPr>
                <w:sz w:val="20"/>
                <w:szCs w:val="18"/>
              </w:rPr>
              <w:t xml:space="preserve">, or PUSCH repetition type B or TB processing over multiple slots, or across PUCCH transmissions of PUCCH repetition, in case the actual TDW is created in response to an event triggered by DCI other than frequency hopping or the use of </w:t>
            </w:r>
            <w:r w:rsidRPr="00566120">
              <w:rPr>
                <w:color w:val="000000"/>
                <w:sz w:val="20"/>
                <w:szCs w:val="18"/>
              </w:rPr>
              <w:t xml:space="preserve">a </w:t>
            </w:r>
            <w:r w:rsidRPr="00566120">
              <w:rPr>
                <w:sz w:val="20"/>
                <w:szCs w:val="18"/>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sidRPr="00566120">
              <w:rPr>
                <w:i/>
                <w:iCs/>
                <w:sz w:val="20"/>
                <w:szCs w:val="18"/>
              </w:rPr>
              <w:t>dmrs-BundlingRestart</w:t>
            </w:r>
            <w:proofErr w:type="spellEnd"/>
            <w:r w:rsidRPr="00566120">
              <w:rPr>
                <w:sz w:val="20"/>
                <w:szCs w:val="18"/>
              </w:rPr>
              <w:t xml:space="preserve"> [13, TS 38.306] and when </w:t>
            </w:r>
            <w:proofErr w:type="spellStart"/>
            <w:r w:rsidRPr="00566120">
              <w:rPr>
                <w:i/>
                <w:iCs/>
                <w:sz w:val="20"/>
                <w:szCs w:val="18"/>
              </w:rPr>
              <w:t>pusch-WindowRestart</w:t>
            </w:r>
            <w:proofErr w:type="spellEnd"/>
            <w:r w:rsidRPr="00566120">
              <w:rPr>
                <w:sz w:val="20"/>
                <w:szCs w:val="18"/>
              </w:rPr>
              <w:t xml:space="preserve"> or </w:t>
            </w:r>
            <w:proofErr w:type="spellStart"/>
            <w:r w:rsidRPr="00566120">
              <w:rPr>
                <w:i/>
                <w:iCs/>
                <w:sz w:val="20"/>
                <w:szCs w:val="18"/>
              </w:rPr>
              <w:t>pucch-WindowRestart</w:t>
            </w:r>
            <w:proofErr w:type="spellEnd"/>
            <w:r w:rsidRPr="00566120">
              <w:rPr>
                <w:sz w:val="20"/>
                <w:szCs w:val="18"/>
              </w:rPr>
              <w:t xml:space="preserve"> is enabled.</w:t>
            </w:r>
          </w:p>
          <w:p w14:paraId="48D10D7B" w14:textId="77777777" w:rsidR="007D4245" w:rsidRPr="00566120" w:rsidRDefault="007D4245" w:rsidP="007834CA">
            <w:pPr>
              <w:keepNext/>
              <w:keepLines/>
              <w:spacing w:before="180" w:line="276" w:lineRule="auto"/>
              <w:ind w:left="1134" w:hanging="1134"/>
              <w:jc w:val="center"/>
              <w:outlineLvl w:val="1"/>
              <w:rPr>
                <w:color w:val="FF0000"/>
                <w:szCs w:val="22"/>
                <w:lang w:eastAsia="ko-KR"/>
              </w:rPr>
            </w:pPr>
            <w:r w:rsidRPr="00566120">
              <w:rPr>
                <w:color w:val="FF0000"/>
                <w:szCs w:val="22"/>
              </w:rPr>
              <w:t>*** Unchanged parts are omitted ***</w:t>
            </w:r>
          </w:p>
        </w:tc>
      </w:tr>
    </w:tbl>
    <w:p w14:paraId="0F113641" w14:textId="77777777" w:rsidR="007D4245" w:rsidRPr="00566120" w:rsidRDefault="007D4245" w:rsidP="007972B5">
      <w:pPr>
        <w:rPr>
          <w:lang w:eastAsia="ko-KR"/>
        </w:rPr>
      </w:pPr>
    </w:p>
    <w:p w14:paraId="75072DF5" w14:textId="36B8AE1C" w:rsidR="008B7B16" w:rsidRPr="00566120" w:rsidRDefault="008B7B16" w:rsidP="008B7B16">
      <w:pPr>
        <w:pStyle w:val="1"/>
        <w:spacing w:line="276" w:lineRule="auto"/>
        <w:rPr>
          <w:rFonts w:ascii="Times New Roman" w:hAnsi="Times New Roman"/>
          <w:b/>
          <w:szCs w:val="22"/>
        </w:rPr>
      </w:pPr>
      <w:r w:rsidRPr="00566120">
        <w:rPr>
          <w:rFonts w:ascii="Times New Roman" w:hAnsi="Times New Roman"/>
          <w:b/>
          <w:szCs w:val="22"/>
        </w:rPr>
        <w:lastRenderedPageBreak/>
        <w:t>SBFD random access operation</w:t>
      </w:r>
    </w:p>
    <w:p w14:paraId="0FDEBF3E" w14:textId="2D5B332A" w:rsidR="008B7B16" w:rsidRPr="00566120" w:rsidRDefault="008B7B16" w:rsidP="008B7B16">
      <w:pPr>
        <w:pStyle w:val="2"/>
        <w:rPr>
          <w:rFonts w:ascii="Times New Roman" w:hAnsi="Times New Roman"/>
        </w:rPr>
      </w:pPr>
      <w:r w:rsidRPr="00566120">
        <w:rPr>
          <w:rFonts w:ascii="Times New Roman" w:hAnsi="Times New Roman"/>
        </w:rPr>
        <w:t>3.1</w:t>
      </w:r>
      <w:r w:rsidRPr="00566120">
        <w:rPr>
          <w:rFonts w:ascii="Times New Roman" w:hAnsi="Times New Roman"/>
        </w:rPr>
        <w:tab/>
        <w:t>Second ROs in SBFD symbol</w:t>
      </w:r>
    </w:p>
    <w:p w14:paraId="691DFE53" w14:textId="415E682B" w:rsidR="008B7B16" w:rsidRPr="00566120" w:rsidRDefault="008B7B16" w:rsidP="00F53B51">
      <w:pPr>
        <w:spacing w:line="276" w:lineRule="auto"/>
        <w:rPr>
          <w:lang w:val="en-US" w:eastAsia="ko-KR"/>
        </w:rPr>
      </w:pPr>
      <w:r w:rsidRPr="00566120">
        <w:rPr>
          <w:lang w:val="en-US" w:eastAsia="ko-KR"/>
        </w:rPr>
        <w:t>In the draft CR in [5], the current draft specification in Table 1 is as below. However, both description regarding additional RO as the second PRACH occasions and valid PRACH slots may not be properly implemented based on the corresponding agreements. During RAN1 #122, corresponding text proposal was discussed but RAN1 didn’t reach the agreement. Further specification work requires refinement to ensure alignment with the intended operation and definition.</w:t>
      </w:r>
    </w:p>
    <w:tbl>
      <w:tblPr>
        <w:tblStyle w:val="aa"/>
        <w:tblpPr w:leftFromText="180" w:rightFromText="180" w:vertAnchor="text" w:tblpY="1"/>
        <w:tblOverlap w:val="never"/>
        <w:tblW w:w="0" w:type="auto"/>
        <w:tblLook w:val="04A0" w:firstRow="1" w:lastRow="0" w:firstColumn="1" w:lastColumn="0" w:noHBand="0" w:noVBand="1"/>
      </w:tblPr>
      <w:tblGrid>
        <w:gridCol w:w="9629"/>
      </w:tblGrid>
      <w:tr w:rsidR="008B7B16" w:rsidRPr="00566120" w14:paraId="68CFA058" w14:textId="77777777" w:rsidTr="007516C4">
        <w:tc>
          <w:tcPr>
            <w:tcW w:w="9629" w:type="dxa"/>
          </w:tcPr>
          <w:p w14:paraId="3EB2A8B8" w14:textId="77777777" w:rsidR="008B7B16" w:rsidRPr="00566120" w:rsidRDefault="008B7B16" w:rsidP="007516C4">
            <w:pPr>
              <w:keepNext/>
              <w:keepLines/>
              <w:spacing w:before="180" w:line="276" w:lineRule="auto"/>
              <w:ind w:left="1134" w:hanging="1134"/>
              <w:outlineLvl w:val="1"/>
              <w:rPr>
                <w:rFonts w:eastAsiaTheme="minorEastAsia"/>
                <w:szCs w:val="22"/>
                <w:lang w:eastAsia="ko-KR"/>
              </w:rPr>
            </w:pPr>
            <w:r w:rsidRPr="00566120">
              <w:rPr>
                <w:szCs w:val="22"/>
              </w:rPr>
              <w:t>8</w:t>
            </w:r>
            <w:r w:rsidRPr="00566120">
              <w:rPr>
                <w:rFonts w:eastAsiaTheme="minorEastAsia"/>
                <w:szCs w:val="22"/>
                <w:lang w:eastAsia="ko-KR"/>
              </w:rPr>
              <w:t xml:space="preserve"> </w:t>
            </w:r>
            <w:r w:rsidRPr="00566120">
              <w:rPr>
                <w:szCs w:val="22"/>
              </w:rPr>
              <w:t>Random access p</w:t>
            </w:r>
            <w:r w:rsidRPr="00566120">
              <w:rPr>
                <w:rFonts w:eastAsiaTheme="minorEastAsia"/>
                <w:szCs w:val="22"/>
                <w:lang w:eastAsia="ko-KR"/>
              </w:rPr>
              <w:t>rocedure</w:t>
            </w:r>
          </w:p>
          <w:p w14:paraId="66FF6A44" w14:textId="77777777" w:rsidR="008B7B16" w:rsidRPr="00566120" w:rsidRDefault="008B7B16" w:rsidP="007516C4">
            <w:pPr>
              <w:keepNext/>
              <w:keepLines/>
              <w:spacing w:before="180" w:line="276" w:lineRule="auto"/>
              <w:ind w:left="1134" w:hanging="1134"/>
              <w:jc w:val="center"/>
              <w:outlineLvl w:val="1"/>
              <w:rPr>
                <w:color w:val="FF0000"/>
                <w:szCs w:val="22"/>
              </w:rPr>
            </w:pPr>
            <w:r w:rsidRPr="00566120">
              <w:rPr>
                <w:color w:val="FF0000"/>
                <w:szCs w:val="22"/>
              </w:rPr>
              <w:t>*** Unchanged parts are omitted ***</w:t>
            </w:r>
          </w:p>
          <w:p w14:paraId="6F9CA138" w14:textId="77777777" w:rsidR="008B7B16" w:rsidRPr="00566120" w:rsidRDefault="008B7B16" w:rsidP="007516C4">
            <w:pPr>
              <w:rPr>
                <w:szCs w:val="22"/>
              </w:rPr>
            </w:pPr>
            <w:r w:rsidRPr="00566120">
              <w:rPr>
                <w:szCs w:val="22"/>
              </w:rPr>
              <w:t>In the remaining of this clause, when a symbol is not stated as an SBFD symbol, the symbol is a non-SBFD symbol.</w:t>
            </w:r>
          </w:p>
          <w:p w14:paraId="66E1DE79" w14:textId="77777777" w:rsidR="008B7B16" w:rsidRPr="00566120" w:rsidRDefault="008B7B16" w:rsidP="007516C4">
            <w:pPr>
              <w:rPr>
                <w:szCs w:val="22"/>
              </w:rPr>
            </w:pPr>
            <w:r w:rsidRPr="00566120">
              <w:rPr>
                <w:szCs w:val="22"/>
              </w:rPr>
              <w:t xml:space="preserve">Prior to initiation of the physical </w:t>
            </w:r>
            <w:proofErr w:type="gramStart"/>
            <w:r w:rsidRPr="00566120">
              <w:rPr>
                <w:szCs w:val="22"/>
              </w:rPr>
              <w:t>random access</w:t>
            </w:r>
            <w:proofErr w:type="gramEnd"/>
            <w:r w:rsidRPr="00566120">
              <w:rPr>
                <w:szCs w:val="22"/>
              </w:rPr>
              <w:t xml:space="preserve"> procedure, Layer 1 may receive from higher layers an indication to perform a </w:t>
            </w:r>
            <w:proofErr w:type="gramStart"/>
            <w:r w:rsidRPr="00566120">
              <w:rPr>
                <w:szCs w:val="22"/>
              </w:rPr>
              <w:t>random access</w:t>
            </w:r>
            <w:proofErr w:type="gramEnd"/>
            <w:r w:rsidRPr="00566120">
              <w:rPr>
                <w:szCs w:val="22"/>
              </w:rPr>
              <w:t xml:space="preserve"> procedure using: </w:t>
            </w:r>
          </w:p>
          <w:p w14:paraId="0220AEFD" w14:textId="77777777" w:rsidR="008B7B16" w:rsidRPr="00566120" w:rsidRDefault="008B7B16" w:rsidP="007516C4">
            <w:pPr>
              <w:pStyle w:val="B1"/>
              <w:rPr>
                <w:sz w:val="22"/>
                <w:szCs w:val="22"/>
              </w:rPr>
            </w:pPr>
            <w:r w:rsidRPr="00566120">
              <w:rPr>
                <w:sz w:val="22"/>
                <w:szCs w:val="22"/>
              </w:rPr>
              <w:t>-</w:t>
            </w:r>
            <w:r w:rsidRPr="00566120">
              <w:rPr>
                <w:sz w:val="22"/>
                <w:szCs w:val="22"/>
              </w:rPr>
              <w:tab/>
              <w:t xml:space="preserve">first PRACH occasions each including only symbols that are indicated as uplink or flexible by </w:t>
            </w:r>
            <w:proofErr w:type="spellStart"/>
            <w:r w:rsidRPr="00566120">
              <w:rPr>
                <w:i/>
                <w:iCs/>
                <w:sz w:val="22"/>
                <w:szCs w:val="22"/>
              </w:rPr>
              <w:t>tdd</w:t>
            </w:r>
            <w:proofErr w:type="spellEnd"/>
            <w:r w:rsidRPr="00566120">
              <w:rPr>
                <w:i/>
                <w:iCs/>
                <w:sz w:val="22"/>
                <w:szCs w:val="22"/>
              </w:rPr>
              <w:t>-UL-DL-ConfigurationCommon</w:t>
            </w:r>
            <w:r w:rsidRPr="00566120">
              <w:rPr>
                <w:iCs/>
                <w:sz w:val="22"/>
                <w:szCs w:val="22"/>
              </w:rPr>
              <w:t xml:space="preserve"> and considered as uplink for the random access procedure</w:t>
            </w:r>
            <w:r w:rsidRPr="00566120">
              <w:rPr>
                <w:sz w:val="22"/>
                <w:szCs w:val="22"/>
              </w:rPr>
              <w:t xml:space="preserve">, or </w:t>
            </w:r>
          </w:p>
          <w:p w14:paraId="3AE5CA05" w14:textId="77777777" w:rsidR="008B7B16" w:rsidRPr="00566120" w:rsidRDefault="008B7B16" w:rsidP="007516C4">
            <w:pPr>
              <w:pStyle w:val="B1"/>
              <w:rPr>
                <w:sz w:val="22"/>
                <w:szCs w:val="22"/>
              </w:rPr>
            </w:pPr>
            <w:r w:rsidRPr="00566120">
              <w:rPr>
                <w:sz w:val="22"/>
                <w:szCs w:val="22"/>
              </w:rPr>
              <w:t>-</w:t>
            </w:r>
            <w:r w:rsidRPr="00566120">
              <w:rPr>
                <w:sz w:val="22"/>
                <w:szCs w:val="22"/>
              </w:rPr>
              <w:tab/>
              <w:t xml:space="preserve">second PRACH occasions, that are in RBs that are both in the active UL BWP and in the UL sub-band, and associated </w:t>
            </w:r>
            <w:r w:rsidRPr="00566120">
              <w:rPr>
                <w:sz w:val="22"/>
                <w:szCs w:val="22"/>
                <w:highlight w:val="yellow"/>
              </w:rPr>
              <w:t>either only with SBFD symbols</w:t>
            </w:r>
            <w:r w:rsidRPr="00566120">
              <w:rPr>
                <w:sz w:val="22"/>
                <w:szCs w:val="22"/>
              </w:rPr>
              <w:t xml:space="preserve"> that include </w:t>
            </w:r>
            <w:r w:rsidRPr="00566120">
              <w:rPr>
                <w:sz w:val="22"/>
                <w:szCs w:val="22"/>
                <w:highlight w:val="green"/>
              </w:rPr>
              <w:t xml:space="preserve">at least one SBFD symbol indicated as downlink by </w:t>
            </w:r>
            <w:proofErr w:type="spellStart"/>
            <w:r w:rsidRPr="00566120">
              <w:rPr>
                <w:i/>
                <w:iCs/>
                <w:sz w:val="22"/>
                <w:szCs w:val="22"/>
                <w:highlight w:val="green"/>
              </w:rPr>
              <w:t>tdd</w:t>
            </w:r>
            <w:proofErr w:type="spellEnd"/>
            <w:r w:rsidRPr="00566120">
              <w:rPr>
                <w:i/>
                <w:iCs/>
                <w:sz w:val="22"/>
                <w:szCs w:val="22"/>
                <w:highlight w:val="green"/>
              </w:rPr>
              <w:t>-UL-DL-ConfigurationCommon</w:t>
            </w:r>
            <w:r w:rsidRPr="00566120">
              <w:rPr>
                <w:sz w:val="22"/>
                <w:szCs w:val="22"/>
                <w:highlight w:val="green"/>
              </w:rPr>
              <w:t xml:space="preserve"> when the UE is provided either </w:t>
            </w:r>
            <w:proofErr w:type="spellStart"/>
            <w:r w:rsidRPr="00566120">
              <w:rPr>
                <w:i/>
                <w:sz w:val="22"/>
                <w:szCs w:val="22"/>
                <w:highlight w:val="green"/>
              </w:rPr>
              <w:t>sbfd-RACHSingleConfig</w:t>
            </w:r>
            <w:proofErr w:type="spellEnd"/>
            <w:r w:rsidRPr="00566120">
              <w:rPr>
                <w:sz w:val="22"/>
                <w:szCs w:val="22"/>
                <w:highlight w:val="green"/>
              </w:rPr>
              <w:t xml:space="preserve"> or </w:t>
            </w:r>
            <w:proofErr w:type="spellStart"/>
            <w:r w:rsidRPr="00566120">
              <w:rPr>
                <w:i/>
                <w:sz w:val="22"/>
                <w:szCs w:val="22"/>
                <w:highlight w:val="green"/>
              </w:rPr>
              <w:t>sbfd-RACHDualConfig</w:t>
            </w:r>
            <w:proofErr w:type="spellEnd"/>
            <w:r w:rsidRPr="00566120">
              <w:rPr>
                <w:sz w:val="22"/>
                <w:szCs w:val="22"/>
                <w:highlight w:val="green"/>
              </w:rPr>
              <w:t>,</w:t>
            </w:r>
            <w:r w:rsidRPr="00566120">
              <w:rPr>
                <w:sz w:val="22"/>
                <w:szCs w:val="22"/>
              </w:rPr>
              <w:t xml:space="preserve"> </w:t>
            </w:r>
            <w:r w:rsidRPr="00566120">
              <w:rPr>
                <w:sz w:val="22"/>
                <w:szCs w:val="22"/>
                <w:highlight w:val="yellow"/>
              </w:rPr>
              <w:t xml:space="preserve">or </w:t>
            </w:r>
            <w:r w:rsidRPr="00566120">
              <w:rPr>
                <w:sz w:val="22"/>
                <w:szCs w:val="22"/>
                <w:highlight w:val="lightGray"/>
              </w:rPr>
              <w:t>start from an SBFD symbol and end in a non-SBFD symbols</w:t>
            </w:r>
            <w:r w:rsidRPr="00566120">
              <w:rPr>
                <w:sz w:val="22"/>
                <w:szCs w:val="22"/>
              </w:rPr>
              <w:t xml:space="preserve"> </w:t>
            </w:r>
            <w:r w:rsidRPr="00566120">
              <w:rPr>
                <w:sz w:val="22"/>
                <w:szCs w:val="22"/>
                <w:highlight w:val="cyan"/>
              </w:rPr>
              <w:t xml:space="preserve">when the UE is provided </w:t>
            </w:r>
            <w:proofErr w:type="spellStart"/>
            <w:r w:rsidRPr="00566120">
              <w:rPr>
                <w:i/>
                <w:sz w:val="22"/>
                <w:szCs w:val="22"/>
                <w:highlight w:val="cyan"/>
              </w:rPr>
              <w:t>sbfd-RACHDualConfig</w:t>
            </w:r>
            <w:proofErr w:type="spellEnd"/>
            <w:r w:rsidRPr="00566120">
              <w:rPr>
                <w:sz w:val="22"/>
                <w:szCs w:val="22"/>
                <w:highlight w:val="cyan"/>
              </w:rPr>
              <w:t xml:space="preserve"> and </w:t>
            </w:r>
            <w:proofErr w:type="spellStart"/>
            <w:r w:rsidRPr="00566120">
              <w:rPr>
                <w:i/>
                <w:sz w:val="22"/>
                <w:szCs w:val="22"/>
                <w:highlight w:val="cyan"/>
              </w:rPr>
              <w:t>sbfd-RACHDualConfig-ValidROAcrossSymbolTypes</w:t>
            </w:r>
            <w:proofErr w:type="spellEnd"/>
            <w:r w:rsidRPr="00566120">
              <w:rPr>
                <w:sz w:val="22"/>
                <w:szCs w:val="22"/>
              </w:rPr>
              <w:t xml:space="preserve"> </w:t>
            </w:r>
          </w:p>
          <w:p w14:paraId="1C83FECF" w14:textId="77777777" w:rsidR="008B7B16" w:rsidRPr="00566120" w:rsidRDefault="008B7B16" w:rsidP="007516C4">
            <w:pPr>
              <w:rPr>
                <w:rFonts w:eastAsiaTheme="minorEastAsia"/>
                <w:szCs w:val="22"/>
                <w:lang w:eastAsia="ko-KR"/>
              </w:rPr>
            </w:pPr>
            <w:r w:rsidRPr="00566120">
              <w:rPr>
                <w:szCs w:val="22"/>
              </w:rPr>
              <w:t xml:space="preserve">The procedures in clause 8.1 apply separately for the first PRACH occasions and the second PRACH occasions. Only a Type-1 random access procedure is applicable for the second PRACH occasions. </w:t>
            </w:r>
          </w:p>
          <w:p w14:paraId="0ED2FF47" w14:textId="77777777" w:rsidR="008B7B16" w:rsidRPr="00566120" w:rsidRDefault="008B7B16" w:rsidP="007516C4">
            <w:pPr>
              <w:keepNext/>
              <w:keepLines/>
              <w:spacing w:before="180" w:line="276" w:lineRule="auto"/>
              <w:ind w:left="1134" w:hanging="1134"/>
              <w:jc w:val="center"/>
              <w:outlineLvl w:val="1"/>
              <w:rPr>
                <w:color w:val="FF0000"/>
                <w:szCs w:val="22"/>
              </w:rPr>
            </w:pPr>
            <w:r w:rsidRPr="00566120">
              <w:rPr>
                <w:color w:val="FF0000"/>
                <w:szCs w:val="22"/>
              </w:rPr>
              <w:t>*** Unchanged parts are omitted ***</w:t>
            </w:r>
          </w:p>
          <w:p w14:paraId="4F98037C" w14:textId="77777777" w:rsidR="008B7B16" w:rsidRPr="00566120" w:rsidRDefault="008B7B16" w:rsidP="007516C4">
            <w:pPr>
              <w:rPr>
                <w:rFonts w:eastAsiaTheme="minorEastAsia"/>
                <w:szCs w:val="22"/>
                <w:lang w:eastAsia="ko-KR"/>
              </w:rPr>
            </w:pPr>
            <w:r w:rsidRPr="00566120">
              <w:rPr>
                <w:rFonts w:eastAsiaTheme="minorEastAsia"/>
                <w:szCs w:val="22"/>
                <w:lang w:eastAsia="ko-KR"/>
              </w:rPr>
              <w:t>8.1 Random access preamble</w:t>
            </w:r>
          </w:p>
          <w:p w14:paraId="15CA8AD6" w14:textId="77777777" w:rsidR="008B7B16" w:rsidRPr="00566120" w:rsidRDefault="008B7B16" w:rsidP="007516C4">
            <w:pPr>
              <w:keepNext/>
              <w:keepLines/>
              <w:spacing w:before="180" w:line="276" w:lineRule="auto"/>
              <w:ind w:left="1134" w:hanging="1134"/>
              <w:jc w:val="center"/>
              <w:outlineLvl w:val="1"/>
              <w:rPr>
                <w:color w:val="FF0000"/>
                <w:szCs w:val="22"/>
              </w:rPr>
            </w:pPr>
            <w:r w:rsidRPr="00566120">
              <w:rPr>
                <w:color w:val="FF0000"/>
                <w:szCs w:val="22"/>
              </w:rPr>
              <w:t>*** Unchanged parts are omitted ***</w:t>
            </w:r>
          </w:p>
          <w:p w14:paraId="163CDE9B" w14:textId="77777777" w:rsidR="008B7B16" w:rsidRPr="00566120" w:rsidRDefault="008B7B16" w:rsidP="007516C4">
            <w:pPr>
              <w:rPr>
                <w:rFonts w:eastAsiaTheme="minorEastAsia"/>
                <w:szCs w:val="22"/>
                <w:lang w:eastAsia="ko-KR"/>
              </w:rPr>
            </w:pPr>
          </w:p>
          <w:p w14:paraId="38348FE4" w14:textId="77777777" w:rsidR="008B7B16" w:rsidRPr="00566120" w:rsidRDefault="008B7B16" w:rsidP="007516C4">
            <w:pPr>
              <w:rPr>
                <w:szCs w:val="22"/>
              </w:rPr>
            </w:pPr>
            <w:r w:rsidRPr="00566120">
              <w:rPr>
                <w:szCs w:val="22"/>
              </w:rPr>
              <w:t xml:space="preserve">For unpaired spectrum, </w:t>
            </w:r>
          </w:p>
          <w:p w14:paraId="5380DE6A" w14:textId="77777777" w:rsidR="008B7B16" w:rsidRPr="00566120" w:rsidRDefault="008B7B16" w:rsidP="007516C4">
            <w:pPr>
              <w:rPr>
                <w:rFonts w:eastAsiaTheme="minorEastAsia"/>
                <w:szCs w:val="22"/>
                <w:lang w:eastAsia="ko-KR"/>
              </w:rPr>
            </w:pPr>
            <w:r w:rsidRPr="00566120">
              <w:rPr>
                <w:rFonts w:eastAsiaTheme="minorEastAsia"/>
                <w:szCs w:val="22"/>
                <w:lang w:eastAsia="ko-KR"/>
              </w:rPr>
              <w:t>…</w:t>
            </w:r>
          </w:p>
          <w:p w14:paraId="11E17861" w14:textId="77777777" w:rsidR="008B7B16" w:rsidRPr="00566120" w:rsidRDefault="008B7B16" w:rsidP="007516C4">
            <w:pPr>
              <w:pStyle w:val="B1"/>
              <w:rPr>
                <w:sz w:val="22"/>
                <w:szCs w:val="22"/>
              </w:rPr>
            </w:pPr>
            <w:r w:rsidRPr="00566120">
              <w:rPr>
                <w:sz w:val="22"/>
                <w:szCs w:val="22"/>
                <w:lang w:eastAsia="zh-CN"/>
              </w:rPr>
              <w:t>-</w:t>
            </w:r>
            <w:r w:rsidRPr="00566120">
              <w:rPr>
                <w:sz w:val="22"/>
                <w:szCs w:val="22"/>
                <w:lang w:eastAsia="zh-CN"/>
              </w:rPr>
              <w:tab/>
              <w:t xml:space="preserve">if a UE is provided </w:t>
            </w:r>
            <w:proofErr w:type="spellStart"/>
            <w:r w:rsidRPr="00566120">
              <w:rPr>
                <w:i/>
                <w:sz w:val="22"/>
                <w:szCs w:val="22"/>
                <w:lang w:val="en-US"/>
              </w:rPr>
              <w:t>tdd</w:t>
            </w:r>
            <w:proofErr w:type="spellEnd"/>
            <w:r w:rsidRPr="00566120">
              <w:rPr>
                <w:i/>
                <w:sz w:val="22"/>
                <w:szCs w:val="22"/>
                <w:lang w:val="en-US"/>
              </w:rPr>
              <w:t>-</w:t>
            </w:r>
            <w:r w:rsidRPr="00566120">
              <w:rPr>
                <w:i/>
                <w:sz w:val="22"/>
                <w:szCs w:val="22"/>
              </w:rPr>
              <w:t>UL-DL-</w:t>
            </w:r>
            <w:r w:rsidRPr="00566120">
              <w:rPr>
                <w:i/>
                <w:sz w:val="22"/>
                <w:szCs w:val="22"/>
                <w:lang w:val="en-US"/>
              </w:rPr>
              <w:t>ConfigurationCommon</w:t>
            </w:r>
            <w:r w:rsidRPr="00566120">
              <w:rPr>
                <w:sz w:val="22"/>
                <w:szCs w:val="22"/>
                <w:lang w:val="en-US"/>
              </w:rPr>
              <w:t xml:space="preserve"> for a cell</w:t>
            </w:r>
            <w:r w:rsidRPr="00566120">
              <w:rPr>
                <w:sz w:val="22"/>
                <w:szCs w:val="22"/>
              </w:rPr>
              <w:t xml:space="preserve">, a PRACH occasion for the cell </w:t>
            </w:r>
            <w:r w:rsidRPr="00566120">
              <w:rPr>
                <w:rStyle w:val="colour"/>
                <w:sz w:val="22"/>
                <w:szCs w:val="22"/>
              </w:rPr>
              <w:t>in a PRACH slot</w:t>
            </w:r>
            <w:r w:rsidRPr="00566120">
              <w:rPr>
                <w:sz w:val="22"/>
                <w:szCs w:val="22"/>
              </w:rPr>
              <w:t xml:space="preserve"> is valid if </w:t>
            </w:r>
          </w:p>
          <w:p w14:paraId="11D3DBFC" w14:textId="77777777" w:rsidR="008B7B16" w:rsidRPr="00566120" w:rsidRDefault="008B7B16" w:rsidP="007516C4">
            <w:pPr>
              <w:pStyle w:val="B2"/>
              <w:rPr>
                <w:sz w:val="22"/>
                <w:szCs w:val="22"/>
              </w:rPr>
            </w:pPr>
            <w:r w:rsidRPr="00566120">
              <w:rPr>
                <w:sz w:val="22"/>
                <w:szCs w:val="22"/>
              </w:rPr>
              <w:t>-</w:t>
            </w:r>
            <w:r w:rsidRPr="00566120">
              <w:rPr>
                <w:sz w:val="22"/>
                <w:szCs w:val="22"/>
              </w:rPr>
              <w:tab/>
              <w:t>it is only within UL symbols</w:t>
            </w:r>
            <w:r w:rsidRPr="00566120">
              <w:rPr>
                <w:sz w:val="22"/>
                <w:szCs w:val="22"/>
                <w:lang w:val="en-US"/>
              </w:rPr>
              <w:t xml:space="preserve">, </w:t>
            </w:r>
            <w:r w:rsidRPr="00566120">
              <w:rPr>
                <w:sz w:val="22"/>
                <w:szCs w:val="22"/>
              </w:rPr>
              <w:t xml:space="preserve">or </w:t>
            </w:r>
          </w:p>
          <w:p w14:paraId="07AB159D" w14:textId="77777777" w:rsidR="008B7B16" w:rsidRPr="00566120" w:rsidRDefault="008B7B16" w:rsidP="007516C4">
            <w:pPr>
              <w:pStyle w:val="B2"/>
              <w:rPr>
                <w:sz w:val="22"/>
                <w:szCs w:val="22"/>
              </w:rPr>
            </w:pPr>
            <w:r w:rsidRPr="00566120">
              <w:rPr>
                <w:sz w:val="22"/>
                <w:szCs w:val="22"/>
              </w:rPr>
              <w:t>-</w:t>
            </w:r>
            <w:r w:rsidRPr="00566120">
              <w:rPr>
                <w:sz w:val="22"/>
                <w:szCs w:val="22"/>
              </w:rPr>
              <w:tab/>
              <w:t xml:space="preserve">it is only within </w:t>
            </w:r>
            <w:r w:rsidRPr="00566120">
              <w:rPr>
                <w:sz w:val="22"/>
                <w:szCs w:val="22"/>
                <w:highlight w:val="yellow"/>
              </w:rPr>
              <w:t>SBFD symbols</w:t>
            </w:r>
            <w:r w:rsidRPr="00566120">
              <w:rPr>
                <w:sz w:val="22"/>
                <w:szCs w:val="22"/>
              </w:rPr>
              <w:t xml:space="preserve">, that include </w:t>
            </w:r>
            <w:r w:rsidRPr="00566120">
              <w:rPr>
                <w:sz w:val="22"/>
                <w:szCs w:val="22"/>
                <w:highlight w:val="green"/>
              </w:rPr>
              <w:t xml:space="preserve">at least one SBFD symbol indicated as downlink by </w:t>
            </w:r>
            <w:proofErr w:type="spellStart"/>
            <w:r w:rsidRPr="00566120">
              <w:rPr>
                <w:i/>
                <w:iCs/>
                <w:sz w:val="22"/>
                <w:szCs w:val="22"/>
                <w:highlight w:val="green"/>
              </w:rPr>
              <w:t>tdd</w:t>
            </w:r>
            <w:proofErr w:type="spellEnd"/>
            <w:r w:rsidRPr="00566120">
              <w:rPr>
                <w:i/>
                <w:iCs/>
                <w:sz w:val="22"/>
                <w:szCs w:val="22"/>
                <w:highlight w:val="green"/>
              </w:rPr>
              <w:t>-UL-DL-ConfigurationCommon</w:t>
            </w:r>
            <w:r w:rsidRPr="00566120">
              <w:rPr>
                <w:iCs/>
                <w:sz w:val="22"/>
                <w:szCs w:val="22"/>
                <w:highlight w:val="green"/>
              </w:rPr>
              <w:t>,</w:t>
            </w:r>
            <w:r w:rsidRPr="00566120">
              <w:rPr>
                <w:sz w:val="22"/>
                <w:szCs w:val="22"/>
              </w:rPr>
              <w:t xml:space="preserve"> and in RBs that are both in the active UL BWP and in the UL sub-band </w:t>
            </w:r>
            <w:r w:rsidRPr="00566120">
              <w:rPr>
                <w:sz w:val="22"/>
                <w:szCs w:val="22"/>
                <w:highlight w:val="green"/>
              </w:rPr>
              <w:t xml:space="preserve">if the UE is provided either </w:t>
            </w:r>
            <w:proofErr w:type="spellStart"/>
            <w:r w:rsidRPr="00566120">
              <w:rPr>
                <w:i/>
                <w:sz w:val="22"/>
                <w:szCs w:val="22"/>
                <w:highlight w:val="green"/>
              </w:rPr>
              <w:t>sbfd-RACHSingleConfig</w:t>
            </w:r>
            <w:proofErr w:type="spellEnd"/>
            <w:r w:rsidRPr="00566120">
              <w:rPr>
                <w:sz w:val="22"/>
                <w:szCs w:val="22"/>
                <w:highlight w:val="green"/>
              </w:rPr>
              <w:t xml:space="preserve"> or </w:t>
            </w:r>
            <w:proofErr w:type="spellStart"/>
            <w:r w:rsidRPr="00566120">
              <w:rPr>
                <w:i/>
                <w:sz w:val="22"/>
                <w:szCs w:val="22"/>
                <w:highlight w:val="green"/>
              </w:rPr>
              <w:t>sbfd-RACHDualConfig</w:t>
            </w:r>
            <w:proofErr w:type="spellEnd"/>
            <w:r w:rsidRPr="00566120">
              <w:rPr>
                <w:sz w:val="22"/>
                <w:szCs w:val="22"/>
              </w:rPr>
              <w:t xml:space="preserve">, or </w:t>
            </w:r>
            <w:r w:rsidRPr="00566120">
              <w:rPr>
                <w:sz w:val="22"/>
                <w:szCs w:val="22"/>
                <w:highlight w:val="lightGray"/>
              </w:rPr>
              <w:t>it starts from an SBFD symbol and ends in a non-SBFD symbols</w:t>
            </w:r>
            <w:r w:rsidRPr="00566120">
              <w:rPr>
                <w:sz w:val="22"/>
                <w:szCs w:val="22"/>
              </w:rPr>
              <w:t xml:space="preserve"> and is in RBs that are both in the active UL BWP and in the UL sub-band </w:t>
            </w:r>
            <w:r w:rsidRPr="00566120">
              <w:rPr>
                <w:sz w:val="22"/>
                <w:szCs w:val="22"/>
                <w:highlight w:val="cyan"/>
              </w:rPr>
              <w:t xml:space="preserve">if the UE is provided </w:t>
            </w:r>
            <w:proofErr w:type="spellStart"/>
            <w:r w:rsidRPr="00566120">
              <w:rPr>
                <w:i/>
                <w:sz w:val="22"/>
                <w:szCs w:val="22"/>
                <w:highlight w:val="cyan"/>
              </w:rPr>
              <w:t>sbfd-RACHDualConfig</w:t>
            </w:r>
            <w:proofErr w:type="spellEnd"/>
            <w:r w:rsidRPr="00566120">
              <w:rPr>
                <w:sz w:val="22"/>
                <w:szCs w:val="22"/>
                <w:highlight w:val="cyan"/>
              </w:rPr>
              <w:t xml:space="preserve"> and </w:t>
            </w:r>
            <w:proofErr w:type="spellStart"/>
            <w:r w:rsidRPr="00566120">
              <w:rPr>
                <w:i/>
                <w:sz w:val="22"/>
                <w:szCs w:val="22"/>
                <w:highlight w:val="cyan"/>
              </w:rPr>
              <w:t>sbfd-RACHDualConfig-ValidROAcrossSymbolTypes</w:t>
            </w:r>
            <w:proofErr w:type="spellEnd"/>
            <w:r w:rsidRPr="00566120">
              <w:rPr>
                <w:sz w:val="22"/>
                <w:szCs w:val="22"/>
                <w:lang w:val="en-US"/>
              </w:rPr>
              <w:t xml:space="preserve">, </w:t>
            </w:r>
            <w:r w:rsidRPr="00566120">
              <w:rPr>
                <w:sz w:val="22"/>
                <w:szCs w:val="22"/>
              </w:rPr>
              <w:t xml:space="preserve">or </w:t>
            </w:r>
          </w:p>
          <w:p w14:paraId="4968CAF4" w14:textId="77777777" w:rsidR="008B7B16" w:rsidRPr="00566120" w:rsidRDefault="008B7B16" w:rsidP="007516C4">
            <w:pPr>
              <w:pStyle w:val="B2"/>
              <w:rPr>
                <w:i/>
                <w:sz w:val="22"/>
                <w:szCs w:val="22"/>
              </w:rPr>
            </w:pPr>
            <w:r w:rsidRPr="00566120">
              <w:rPr>
                <w:sz w:val="22"/>
                <w:szCs w:val="22"/>
              </w:rPr>
              <w:t>-</w:t>
            </w:r>
            <w:r w:rsidRPr="00566120">
              <w:rPr>
                <w:sz w:val="22"/>
                <w:szCs w:val="22"/>
              </w:rPr>
              <w:tab/>
            </w:r>
            <w:r w:rsidRPr="00566120">
              <w:rPr>
                <w:sz w:val="22"/>
                <w:szCs w:val="22"/>
                <w:lang w:val="en-US"/>
              </w:rPr>
              <w:t xml:space="preserve">it does not precede a SS/PBCH block in the PRACH slot, if it is only in UL symbols, and </w:t>
            </w:r>
            <w:r w:rsidRPr="00566120">
              <w:rPr>
                <w:sz w:val="22"/>
                <w:szCs w:val="22"/>
              </w:rPr>
              <w:t>starts at least</w:t>
            </w:r>
            <w:r w:rsidRPr="00566120">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gap</m:t>
                  </m:r>
                </m:sub>
              </m:sSub>
            </m:oMath>
            <w:r w:rsidRPr="00566120">
              <w:rPr>
                <w:sz w:val="22"/>
                <w:szCs w:val="22"/>
              </w:rPr>
              <w:t xml:space="preserve"> symbols after a last downlink symbol and at least</w:t>
            </w:r>
            <w:r w:rsidRPr="00566120">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gap</m:t>
                  </m:r>
                </m:sub>
              </m:sSub>
            </m:oMath>
            <w:r w:rsidRPr="00566120">
              <w:rPr>
                <w:sz w:val="22"/>
                <w:szCs w:val="22"/>
              </w:rPr>
              <w:t xml:space="preserve"> symbols after a last </w:t>
            </w:r>
            <w:r w:rsidRPr="00566120">
              <w:rPr>
                <w:sz w:val="22"/>
                <w:szCs w:val="22"/>
              </w:rPr>
              <w:lastRenderedPageBreak/>
              <w:t>SS/PBCH block symbol</w:t>
            </w:r>
            <w:r w:rsidRPr="00566120">
              <w:rPr>
                <w:sz w:val="22"/>
                <w:szCs w:val="22"/>
                <w:lang w:val="en-US"/>
              </w:rPr>
              <w:t>,</w:t>
            </w:r>
            <w:r w:rsidRPr="00566120">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gap</m:t>
                  </m:r>
                </m:sub>
              </m:sSub>
            </m:oMath>
            <w:r w:rsidRPr="00566120">
              <w:rPr>
                <w:sz w:val="22"/>
                <w:szCs w:val="22"/>
              </w:rPr>
              <w:t xml:space="preserve"> is provided in Table 8.</w:t>
            </w:r>
            <w:r w:rsidRPr="00566120">
              <w:rPr>
                <w:sz w:val="22"/>
                <w:szCs w:val="22"/>
                <w:lang w:val="en-US"/>
              </w:rPr>
              <w:t>1</w:t>
            </w:r>
            <w:r w:rsidRPr="00566120">
              <w:rPr>
                <w:sz w:val="22"/>
                <w:szCs w:val="22"/>
              </w:rPr>
              <w:t>-2</w:t>
            </w:r>
            <w:r w:rsidRPr="00566120">
              <w:rPr>
                <w:sz w:val="22"/>
                <w:szCs w:val="22"/>
                <w:lang w:val="en-US"/>
              </w:rPr>
              <w:t xml:space="preserve">, </w:t>
            </w:r>
            <w:r w:rsidRPr="00566120">
              <w:rPr>
                <w:sz w:val="22"/>
                <w:szCs w:val="22"/>
              </w:rPr>
              <w:t xml:space="preserve">and if </w:t>
            </w:r>
            <w:r w:rsidRPr="00566120">
              <w:rPr>
                <w:i/>
                <w:sz w:val="22"/>
                <w:szCs w:val="22"/>
                <w:lang w:val="en-US"/>
              </w:rPr>
              <w:t>c</w:t>
            </w:r>
            <w:proofErr w:type="spellStart"/>
            <w:r w:rsidRPr="00566120">
              <w:rPr>
                <w:i/>
                <w:sz w:val="22"/>
                <w:szCs w:val="22"/>
              </w:rPr>
              <w:t>hannelAccess</w:t>
            </w:r>
            <w:r w:rsidRPr="00566120">
              <w:rPr>
                <w:i/>
                <w:sz w:val="22"/>
                <w:szCs w:val="22"/>
                <w:lang w:val="en-US"/>
              </w:rPr>
              <w:t>Mode</w:t>
            </w:r>
            <w:proofErr w:type="spellEnd"/>
            <w:r w:rsidRPr="00566120">
              <w:rPr>
                <w:sz w:val="22"/>
                <w:szCs w:val="22"/>
              </w:rPr>
              <w:t xml:space="preserve"> = "</w:t>
            </w:r>
            <w:proofErr w:type="spellStart"/>
            <w:r w:rsidRPr="00566120">
              <w:rPr>
                <w:i/>
                <w:sz w:val="22"/>
                <w:szCs w:val="22"/>
              </w:rPr>
              <w:t>semiStatic</w:t>
            </w:r>
            <w:proofErr w:type="spellEnd"/>
            <w:r w:rsidRPr="00566120">
              <w:rPr>
                <w:iCs/>
                <w:sz w:val="22"/>
                <w:szCs w:val="22"/>
              </w:rPr>
              <w:t xml:space="preserve">" </w:t>
            </w:r>
            <w:r w:rsidRPr="00566120">
              <w:rPr>
                <w:sz w:val="22"/>
                <w:szCs w:val="22"/>
              </w:rPr>
              <w:t>is provided, does not overlap with a set of consecutive symbols before the start of a next channel occupancy time where there shall not be any transmissions, as described in [15, TS 37.213]</w:t>
            </w:r>
          </w:p>
          <w:p w14:paraId="543EBED7" w14:textId="77777777" w:rsidR="008B7B16" w:rsidRPr="00566120" w:rsidRDefault="008B7B16" w:rsidP="007516C4">
            <w:pPr>
              <w:pStyle w:val="B3"/>
              <w:rPr>
                <w:sz w:val="22"/>
                <w:szCs w:val="22"/>
              </w:rPr>
            </w:pPr>
            <w:r w:rsidRPr="00566120">
              <w:rPr>
                <w:sz w:val="22"/>
                <w:szCs w:val="22"/>
              </w:rPr>
              <w:t>-</w:t>
            </w:r>
            <w:r w:rsidRPr="00566120">
              <w:rPr>
                <w:sz w:val="22"/>
                <w:szCs w:val="22"/>
              </w:rPr>
              <w:tab/>
              <w:t xml:space="preserve">the candidate SS/PBCH block index of the SS/PBCH block corresponds to the SS/PBCH block index </w:t>
            </w:r>
            <w:r w:rsidRPr="00566120">
              <w:rPr>
                <w:sz w:val="22"/>
                <w:szCs w:val="22"/>
                <w:lang w:eastAsia="zh-CN"/>
              </w:rPr>
              <w:t>provided by</w:t>
            </w:r>
            <w:r w:rsidRPr="00566120">
              <w:rPr>
                <w:sz w:val="22"/>
                <w:szCs w:val="22"/>
              </w:rPr>
              <w:t xml:space="preserve"> </w:t>
            </w:r>
            <w:proofErr w:type="spellStart"/>
            <w:r w:rsidRPr="00566120">
              <w:rPr>
                <w:i/>
                <w:sz w:val="22"/>
                <w:szCs w:val="22"/>
              </w:rPr>
              <w:t>ssb-PositionsInBurst</w:t>
            </w:r>
            <w:proofErr w:type="spellEnd"/>
            <w:r w:rsidRPr="00566120">
              <w:rPr>
                <w:sz w:val="22"/>
                <w:szCs w:val="22"/>
              </w:rPr>
              <w:t xml:space="preserve"> in </w:t>
            </w:r>
            <w:r w:rsidRPr="00566120">
              <w:rPr>
                <w:i/>
                <w:sz w:val="22"/>
                <w:szCs w:val="22"/>
              </w:rPr>
              <w:t>S</w:t>
            </w:r>
            <w:r w:rsidRPr="00566120">
              <w:rPr>
                <w:i/>
                <w:sz w:val="22"/>
                <w:szCs w:val="22"/>
                <w:lang w:eastAsia="zh-CN"/>
              </w:rPr>
              <w:t>IB</w:t>
            </w:r>
            <w:r w:rsidRPr="00566120">
              <w:rPr>
                <w:i/>
                <w:sz w:val="22"/>
                <w:szCs w:val="22"/>
              </w:rPr>
              <w:t>1</w:t>
            </w:r>
            <w:r w:rsidRPr="00566120">
              <w:rPr>
                <w:sz w:val="22"/>
                <w:szCs w:val="22"/>
              </w:rPr>
              <w:t xml:space="preserve"> or in </w:t>
            </w:r>
            <w:proofErr w:type="spellStart"/>
            <w:r w:rsidRPr="00566120">
              <w:rPr>
                <w:i/>
                <w:sz w:val="22"/>
                <w:szCs w:val="22"/>
              </w:rPr>
              <w:t>ServingCellConfigCommon</w:t>
            </w:r>
            <w:proofErr w:type="spellEnd"/>
            <w:r w:rsidRPr="00566120">
              <w:rPr>
                <w:i/>
                <w:sz w:val="22"/>
                <w:szCs w:val="22"/>
              </w:rPr>
              <w:t xml:space="preserve"> </w:t>
            </w:r>
            <w:r w:rsidRPr="00566120">
              <w:rPr>
                <w:iCs/>
                <w:sz w:val="22"/>
                <w:szCs w:val="22"/>
              </w:rPr>
              <w:t>or in</w:t>
            </w:r>
            <w:r w:rsidRPr="00566120">
              <w:rPr>
                <w:i/>
                <w:sz w:val="22"/>
                <w:szCs w:val="22"/>
              </w:rPr>
              <w:t xml:space="preserve"> SSB-MTC-</w:t>
            </w:r>
            <w:proofErr w:type="spellStart"/>
            <w:r w:rsidRPr="00566120">
              <w:rPr>
                <w:i/>
                <w:sz w:val="22"/>
                <w:szCs w:val="22"/>
              </w:rPr>
              <w:t>AdditionalPCI</w:t>
            </w:r>
            <w:proofErr w:type="spellEnd"/>
            <w:r w:rsidRPr="00566120">
              <w:rPr>
                <w:i/>
                <w:sz w:val="22"/>
                <w:szCs w:val="22"/>
              </w:rPr>
              <w:t xml:space="preserve"> </w:t>
            </w:r>
            <w:r w:rsidRPr="00566120">
              <w:rPr>
                <w:iCs/>
                <w:sz w:val="22"/>
                <w:szCs w:val="22"/>
              </w:rPr>
              <w:t>corresponding to the cell</w:t>
            </w:r>
            <w:r w:rsidRPr="00566120">
              <w:rPr>
                <w:sz w:val="22"/>
                <w:szCs w:val="22"/>
              </w:rPr>
              <w:t xml:space="preserve">, as described in clause 4.1 </w:t>
            </w:r>
          </w:p>
          <w:p w14:paraId="062C33E6" w14:textId="77777777" w:rsidR="008B7B16" w:rsidRPr="00566120" w:rsidRDefault="008B7B16" w:rsidP="007516C4">
            <w:pPr>
              <w:keepNext/>
              <w:keepLines/>
              <w:spacing w:before="180" w:line="276" w:lineRule="auto"/>
              <w:ind w:left="1134" w:hanging="1134"/>
              <w:jc w:val="center"/>
              <w:outlineLvl w:val="1"/>
              <w:rPr>
                <w:bCs/>
                <w:szCs w:val="22"/>
                <w:shd w:val="clear" w:color="auto" w:fill="FFFFFF"/>
                <w:lang w:val="en-US" w:eastAsia="ko-KR"/>
              </w:rPr>
            </w:pPr>
            <w:r w:rsidRPr="00566120">
              <w:rPr>
                <w:color w:val="FF0000"/>
                <w:szCs w:val="22"/>
              </w:rPr>
              <w:t>*** Unchanged parts are omitted ***</w:t>
            </w:r>
          </w:p>
        </w:tc>
      </w:tr>
    </w:tbl>
    <w:p w14:paraId="00474D1A" w14:textId="77777777" w:rsidR="008B7B16" w:rsidRPr="00566120" w:rsidRDefault="008B7B16" w:rsidP="008B7B16">
      <w:pPr>
        <w:spacing w:line="276" w:lineRule="auto"/>
        <w:rPr>
          <w:b/>
          <w:szCs w:val="22"/>
          <w:shd w:val="clear" w:color="auto" w:fill="FFFFFF"/>
          <w:lang w:val="en-US" w:eastAsia="ko-KR"/>
        </w:rPr>
      </w:pPr>
      <w:r w:rsidRPr="00566120">
        <w:rPr>
          <w:b/>
          <w:szCs w:val="22"/>
          <w:shd w:val="clear" w:color="auto" w:fill="FFFFFF"/>
          <w:lang w:val="en-US" w:eastAsia="ko-KR"/>
        </w:rPr>
        <w:lastRenderedPageBreak/>
        <w:t>Table 1</w:t>
      </w:r>
    </w:p>
    <w:p w14:paraId="4A659EF5" w14:textId="77777777" w:rsidR="008B7B16" w:rsidRPr="00566120" w:rsidRDefault="008B7B16" w:rsidP="00F53B51">
      <w:pPr>
        <w:spacing w:line="276" w:lineRule="auto"/>
        <w:rPr>
          <w:bCs/>
          <w:szCs w:val="22"/>
          <w:shd w:val="clear" w:color="auto" w:fill="FFFFFF"/>
          <w:lang w:val="x-none" w:eastAsia="ko-KR"/>
        </w:rPr>
      </w:pPr>
      <w:r w:rsidRPr="00566120">
        <w:rPr>
          <w:bCs/>
          <w:szCs w:val="22"/>
          <w:shd w:val="clear" w:color="auto" w:fill="FFFFFF"/>
          <w:lang w:val="en-US" w:eastAsia="ko-KR"/>
        </w:rPr>
        <w:t xml:space="preserve">Given the agreements in RACH configuration Option 1 and RACH configuration Option 2, one critical difference is where additional RO for RACH configuration Option 2 could be located within SBFD symbols configured as </w:t>
      </w:r>
      <w:r w:rsidRPr="00566120">
        <w:rPr>
          <w:bCs/>
          <w:szCs w:val="22"/>
          <w:shd w:val="clear" w:color="auto" w:fill="FFFFFF"/>
          <w:lang w:val="x-none" w:eastAsia="ko-KR"/>
        </w:rPr>
        <w:t xml:space="preserve">flexible and/or downlink by </w:t>
      </w:r>
      <w:proofErr w:type="spellStart"/>
      <w:r w:rsidRPr="00566120">
        <w:rPr>
          <w:bCs/>
          <w:i/>
          <w:iCs/>
          <w:szCs w:val="22"/>
          <w:shd w:val="clear" w:color="auto" w:fill="FFFFFF"/>
          <w:lang w:val="x-none" w:eastAsia="ko-KR"/>
        </w:rPr>
        <w:t>tdd</w:t>
      </w:r>
      <w:proofErr w:type="spellEnd"/>
      <w:r w:rsidRPr="00566120">
        <w:rPr>
          <w:bCs/>
          <w:i/>
          <w:iCs/>
          <w:szCs w:val="22"/>
          <w:shd w:val="clear" w:color="auto" w:fill="FFFFFF"/>
          <w:lang w:val="x-none" w:eastAsia="ko-KR"/>
        </w:rPr>
        <w:t>-UL-DL-ConfigurationCommon</w:t>
      </w:r>
      <w:r w:rsidRPr="00566120">
        <w:rPr>
          <w:bCs/>
          <w:szCs w:val="22"/>
          <w:shd w:val="clear" w:color="auto" w:fill="FFFFFF"/>
          <w:lang w:val="x-none" w:eastAsia="ko-KR"/>
        </w:rPr>
        <w:t>.</w:t>
      </w:r>
    </w:p>
    <w:p w14:paraId="379005E8" w14:textId="77777777" w:rsidR="008B7B16" w:rsidRPr="00566120" w:rsidRDefault="008B7B16" w:rsidP="00F53B51">
      <w:pPr>
        <w:spacing w:line="276" w:lineRule="auto"/>
        <w:rPr>
          <w:bCs/>
          <w:szCs w:val="22"/>
          <w:shd w:val="clear" w:color="auto" w:fill="FFFFFF"/>
          <w:lang w:val="x-none" w:eastAsia="ko-KR"/>
        </w:rPr>
      </w:pPr>
      <w:r w:rsidRPr="00566120">
        <w:rPr>
          <w:bCs/>
          <w:szCs w:val="22"/>
          <w:shd w:val="clear" w:color="auto" w:fill="FFFFFF"/>
          <w:lang w:val="x-none" w:eastAsia="ko-KR"/>
        </w:rPr>
        <w:t xml:space="preserve">To clearly reflect the agreements on the location of the second RO in RACH configuration Option 1 and RACH configuration Option 2 respectively, corresponding SBFD symbol types are listed up as below. To  make it comprehensible, each RO type is distinguished using different highlight colors, in comparison with the current specification in Table 1.  </w:t>
      </w:r>
    </w:p>
    <w:p w14:paraId="2B3F6289" w14:textId="77777777" w:rsidR="008B7B16" w:rsidRPr="00566120" w:rsidRDefault="008B7B16" w:rsidP="008B7B16">
      <w:pPr>
        <w:spacing w:line="276" w:lineRule="auto"/>
        <w:ind w:left="415"/>
        <w:rPr>
          <w:bCs/>
          <w:szCs w:val="22"/>
          <w:shd w:val="clear" w:color="auto" w:fill="FFFFFF"/>
          <w:lang w:val="x-none" w:eastAsia="ko-KR"/>
        </w:rPr>
      </w:pPr>
      <w:r w:rsidRPr="00566120">
        <w:rPr>
          <w:bCs/>
          <w:szCs w:val="22"/>
          <w:shd w:val="clear" w:color="auto" w:fill="FFFFFF"/>
          <w:lang w:val="x-none" w:eastAsia="ko-KR"/>
        </w:rPr>
        <w:t xml:space="preserve">For RACH configuration Option 1, </w:t>
      </w:r>
    </w:p>
    <w:p w14:paraId="39B3DFA9" w14:textId="77777777" w:rsidR="008B7B16" w:rsidRPr="00566120" w:rsidRDefault="008B7B16" w:rsidP="008B7B16">
      <w:pPr>
        <w:pStyle w:val="ac"/>
        <w:numPr>
          <w:ilvl w:val="0"/>
          <w:numId w:val="34"/>
        </w:numPr>
        <w:spacing w:line="276" w:lineRule="auto"/>
        <w:ind w:leftChars="0" w:left="1190"/>
        <w:rPr>
          <w:bCs/>
          <w:szCs w:val="22"/>
          <w:shd w:val="clear" w:color="auto" w:fill="FFFFFF"/>
          <w:lang w:val="en-US" w:eastAsia="ko-KR"/>
        </w:rPr>
      </w:pPr>
      <w:r w:rsidRPr="00566120">
        <w:rPr>
          <w:bCs/>
          <w:szCs w:val="22"/>
          <w:shd w:val="clear" w:color="auto" w:fill="FFFFFF"/>
          <w:lang w:val="en-US" w:eastAsia="ko-KR"/>
        </w:rPr>
        <w:t xml:space="preserve">Case 1) </w:t>
      </w:r>
      <w:r w:rsidRPr="00566120">
        <w:rPr>
          <w:bCs/>
          <w:szCs w:val="22"/>
          <w:highlight w:val="yellow"/>
          <w:shd w:val="clear" w:color="auto" w:fill="FFFFFF"/>
          <w:lang w:val="en-US" w:eastAsia="ko-KR"/>
        </w:rPr>
        <w:t>RO</w:t>
      </w:r>
      <w:r w:rsidRPr="00566120">
        <w:rPr>
          <w:bCs/>
          <w:szCs w:val="22"/>
          <w:shd w:val="clear" w:color="auto" w:fill="FFFFFF"/>
          <w:lang w:val="en-US" w:eastAsia="ko-KR"/>
        </w:rPr>
        <w:t xml:space="preserve"> in </w:t>
      </w:r>
      <w:r w:rsidRPr="00566120">
        <w:rPr>
          <w:bCs/>
          <w:szCs w:val="22"/>
          <w:highlight w:val="green"/>
          <w:shd w:val="clear" w:color="auto" w:fill="FFFFFF"/>
          <w:lang w:val="en-US" w:eastAsia="ko-KR"/>
        </w:rPr>
        <w:t xml:space="preserve">SBFD symbol as </w:t>
      </w:r>
      <w:r w:rsidRPr="00566120">
        <w:rPr>
          <w:bCs/>
          <w:szCs w:val="22"/>
          <w:highlight w:val="green"/>
          <w:shd w:val="clear" w:color="auto" w:fill="FFFFFF"/>
          <w:lang w:val="x-none" w:eastAsia="ko-KR"/>
        </w:rPr>
        <w:t xml:space="preserve">downlink by </w:t>
      </w:r>
      <w:proofErr w:type="spellStart"/>
      <w:r w:rsidRPr="00566120">
        <w:rPr>
          <w:bCs/>
          <w:i/>
          <w:iCs/>
          <w:szCs w:val="22"/>
          <w:highlight w:val="green"/>
          <w:shd w:val="clear" w:color="auto" w:fill="FFFFFF"/>
          <w:lang w:val="x-none" w:eastAsia="ko-KR"/>
        </w:rPr>
        <w:t>tdd</w:t>
      </w:r>
      <w:proofErr w:type="spellEnd"/>
      <w:r w:rsidRPr="00566120">
        <w:rPr>
          <w:bCs/>
          <w:i/>
          <w:iCs/>
          <w:szCs w:val="22"/>
          <w:highlight w:val="green"/>
          <w:shd w:val="clear" w:color="auto" w:fill="FFFFFF"/>
          <w:lang w:val="x-none" w:eastAsia="ko-KR"/>
        </w:rPr>
        <w:t>-UL-DL-ConfigurationCommon</w:t>
      </w:r>
    </w:p>
    <w:p w14:paraId="44983195" w14:textId="77777777" w:rsidR="008B7B16" w:rsidRPr="00566120" w:rsidRDefault="008B7B16" w:rsidP="008B7B16">
      <w:pPr>
        <w:pStyle w:val="ac"/>
        <w:numPr>
          <w:ilvl w:val="0"/>
          <w:numId w:val="34"/>
        </w:numPr>
        <w:spacing w:line="276" w:lineRule="auto"/>
        <w:ind w:leftChars="0" w:left="1190"/>
        <w:rPr>
          <w:bCs/>
          <w:szCs w:val="22"/>
          <w:shd w:val="clear" w:color="auto" w:fill="FFFFFF"/>
          <w:lang w:val="x-none" w:eastAsia="ko-KR"/>
        </w:rPr>
      </w:pPr>
      <w:r w:rsidRPr="00566120">
        <w:rPr>
          <w:bCs/>
          <w:szCs w:val="22"/>
          <w:shd w:val="clear" w:color="auto" w:fill="FFFFFF"/>
          <w:lang w:val="en-US" w:eastAsia="ko-KR"/>
        </w:rPr>
        <w:t xml:space="preserve">Case 2) </w:t>
      </w:r>
      <w:r w:rsidRPr="00566120">
        <w:rPr>
          <w:bCs/>
          <w:szCs w:val="22"/>
          <w:highlight w:val="yellow"/>
          <w:shd w:val="clear" w:color="auto" w:fill="FFFFFF"/>
          <w:lang w:val="en-US" w:eastAsia="ko-KR"/>
        </w:rPr>
        <w:t>RO</w:t>
      </w:r>
      <w:r w:rsidRPr="00566120">
        <w:rPr>
          <w:bCs/>
          <w:szCs w:val="22"/>
          <w:shd w:val="clear" w:color="auto" w:fill="FFFFFF"/>
          <w:lang w:val="en-US" w:eastAsia="ko-KR"/>
        </w:rPr>
        <w:t xml:space="preserve"> </w:t>
      </w:r>
      <w:r w:rsidRPr="00566120">
        <w:rPr>
          <w:bCs/>
          <w:szCs w:val="22"/>
          <w:highlight w:val="green"/>
          <w:shd w:val="clear" w:color="auto" w:fill="FFFFFF"/>
          <w:lang w:val="en-US" w:eastAsia="ko-KR"/>
        </w:rPr>
        <w:t xml:space="preserve">across SBFD symbols configured as downlink and SBFD symbols configured as flexible by </w:t>
      </w:r>
      <w:proofErr w:type="spellStart"/>
      <w:r w:rsidRPr="00566120">
        <w:rPr>
          <w:bCs/>
          <w:szCs w:val="22"/>
          <w:highlight w:val="green"/>
          <w:shd w:val="clear" w:color="auto" w:fill="FFFFFF"/>
          <w:lang w:val="en-US" w:eastAsia="ko-KR"/>
        </w:rPr>
        <w:t>tdd</w:t>
      </w:r>
      <w:proofErr w:type="spellEnd"/>
      <w:r w:rsidRPr="00566120">
        <w:rPr>
          <w:bCs/>
          <w:szCs w:val="22"/>
          <w:highlight w:val="green"/>
          <w:shd w:val="clear" w:color="auto" w:fill="FFFFFF"/>
          <w:lang w:val="en-US" w:eastAsia="ko-KR"/>
        </w:rPr>
        <w:t>-UL-DL-ConfigurationCommon</w:t>
      </w:r>
    </w:p>
    <w:p w14:paraId="1DB2FD25" w14:textId="77777777" w:rsidR="008B7B16" w:rsidRPr="00566120" w:rsidRDefault="008B7B16" w:rsidP="008B7B16">
      <w:pPr>
        <w:spacing w:line="276" w:lineRule="auto"/>
        <w:ind w:left="415"/>
        <w:rPr>
          <w:bCs/>
          <w:szCs w:val="22"/>
          <w:shd w:val="clear" w:color="auto" w:fill="FFFFFF"/>
          <w:lang w:val="x-none" w:eastAsia="ko-KR"/>
        </w:rPr>
      </w:pPr>
      <w:r w:rsidRPr="00566120">
        <w:rPr>
          <w:bCs/>
          <w:szCs w:val="22"/>
          <w:shd w:val="clear" w:color="auto" w:fill="FFFFFF"/>
          <w:lang w:val="x-none" w:eastAsia="ko-KR"/>
        </w:rPr>
        <w:t xml:space="preserve">For RACH configuration Option 2, </w:t>
      </w:r>
    </w:p>
    <w:p w14:paraId="76A62A03" w14:textId="77777777" w:rsidR="008B7B16" w:rsidRPr="00566120" w:rsidRDefault="008B7B16" w:rsidP="008B7B16">
      <w:pPr>
        <w:pStyle w:val="ac"/>
        <w:numPr>
          <w:ilvl w:val="0"/>
          <w:numId w:val="34"/>
        </w:numPr>
        <w:spacing w:line="276" w:lineRule="auto"/>
        <w:ind w:leftChars="0" w:left="1190"/>
        <w:rPr>
          <w:bCs/>
          <w:szCs w:val="22"/>
          <w:shd w:val="clear" w:color="auto" w:fill="FFFFFF"/>
          <w:lang w:val="en-US" w:eastAsia="ko-KR"/>
        </w:rPr>
      </w:pPr>
      <w:r w:rsidRPr="00566120">
        <w:rPr>
          <w:bCs/>
          <w:szCs w:val="22"/>
          <w:shd w:val="clear" w:color="auto" w:fill="FFFFFF"/>
          <w:lang w:val="en-US" w:eastAsia="ko-KR"/>
        </w:rPr>
        <w:t xml:space="preserve">Case 1) </w:t>
      </w:r>
      <w:r w:rsidRPr="00566120">
        <w:rPr>
          <w:bCs/>
          <w:szCs w:val="22"/>
          <w:highlight w:val="yellow"/>
          <w:shd w:val="clear" w:color="auto" w:fill="FFFFFF"/>
          <w:lang w:val="en-US" w:eastAsia="ko-KR"/>
        </w:rPr>
        <w:t>RO</w:t>
      </w:r>
      <w:r w:rsidRPr="00566120">
        <w:rPr>
          <w:bCs/>
          <w:szCs w:val="22"/>
          <w:shd w:val="clear" w:color="auto" w:fill="FFFFFF"/>
          <w:lang w:val="en-US" w:eastAsia="ko-KR"/>
        </w:rPr>
        <w:t xml:space="preserve"> in </w:t>
      </w:r>
      <w:r w:rsidRPr="00566120">
        <w:rPr>
          <w:bCs/>
          <w:szCs w:val="22"/>
          <w:highlight w:val="green"/>
          <w:shd w:val="clear" w:color="auto" w:fill="FFFFFF"/>
          <w:lang w:val="en-US" w:eastAsia="ko-KR"/>
        </w:rPr>
        <w:t xml:space="preserve">SBFD symbol as </w:t>
      </w:r>
      <w:r w:rsidRPr="00566120">
        <w:rPr>
          <w:bCs/>
          <w:szCs w:val="22"/>
          <w:highlight w:val="green"/>
          <w:shd w:val="clear" w:color="auto" w:fill="FFFFFF"/>
          <w:lang w:val="x-none" w:eastAsia="ko-KR"/>
        </w:rPr>
        <w:t xml:space="preserve">downlink by </w:t>
      </w:r>
      <w:proofErr w:type="spellStart"/>
      <w:r w:rsidRPr="00566120">
        <w:rPr>
          <w:bCs/>
          <w:i/>
          <w:iCs/>
          <w:szCs w:val="22"/>
          <w:highlight w:val="green"/>
          <w:shd w:val="clear" w:color="auto" w:fill="FFFFFF"/>
          <w:lang w:val="x-none" w:eastAsia="ko-KR"/>
        </w:rPr>
        <w:t>tdd</w:t>
      </w:r>
      <w:proofErr w:type="spellEnd"/>
      <w:r w:rsidRPr="00566120">
        <w:rPr>
          <w:bCs/>
          <w:i/>
          <w:iCs/>
          <w:szCs w:val="22"/>
          <w:highlight w:val="green"/>
          <w:shd w:val="clear" w:color="auto" w:fill="FFFFFF"/>
          <w:lang w:val="x-none" w:eastAsia="ko-KR"/>
        </w:rPr>
        <w:t>-UL-DL-ConfigurationCommon</w:t>
      </w:r>
    </w:p>
    <w:p w14:paraId="5FA6B06C" w14:textId="77777777" w:rsidR="008B7B16" w:rsidRPr="00566120" w:rsidRDefault="008B7B16" w:rsidP="008B7B16">
      <w:pPr>
        <w:pStyle w:val="ac"/>
        <w:numPr>
          <w:ilvl w:val="0"/>
          <w:numId w:val="34"/>
        </w:numPr>
        <w:spacing w:line="276" w:lineRule="auto"/>
        <w:ind w:leftChars="0" w:left="1190"/>
        <w:rPr>
          <w:bCs/>
          <w:szCs w:val="22"/>
          <w:shd w:val="clear" w:color="auto" w:fill="FFFFFF"/>
          <w:lang w:val="x-none" w:eastAsia="ko-KR"/>
        </w:rPr>
      </w:pPr>
      <w:r w:rsidRPr="00566120">
        <w:rPr>
          <w:bCs/>
          <w:szCs w:val="22"/>
          <w:shd w:val="clear" w:color="auto" w:fill="FFFFFF"/>
          <w:lang w:val="en-US" w:eastAsia="ko-KR"/>
        </w:rPr>
        <w:t xml:space="preserve">Case 2) </w:t>
      </w:r>
      <w:r w:rsidRPr="00566120">
        <w:rPr>
          <w:bCs/>
          <w:szCs w:val="22"/>
          <w:highlight w:val="yellow"/>
          <w:shd w:val="clear" w:color="auto" w:fill="FFFFFF"/>
          <w:lang w:val="en-US" w:eastAsia="ko-KR"/>
        </w:rPr>
        <w:t>RO</w:t>
      </w:r>
      <w:r w:rsidRPr="00566120">
        <w:rPr>
          <w:bCs/>
          <w:szCs w:val="22"/>
          <w:shd w:val="clear" w:color="auto" w:fill="FFFFFF"/>
          <w:lang w:val="en-US" w:eastAsia="ko-KR"/>
        </w:rPr>
        <w:t xml:space="preserve"> </w:t>
      </w:r>
      <w:r w:rsidRPr="00566120">
        <w:rPr>
          <w:bCs/>
          <w:szCs w:val="22"/>
          <w:highlight w:val="green"/>
          <w:shd w:val="clear" w:color="auto" w:fill="FFFFFF"/>
          <w:lang w:val="en-US" w:eastAsia="ko-KR"/>
        </w:rPr>
        <w:t xml:space="preserve">across SBFD symbols configured as downlink and SBFD symbols configured as flexible by </w:t>
      </w:r>
      <w:proofErr w:type="spellStart"/>
      <w:r w:rsidRPr="00566120">
        <w:rPr>
          <w:bCs/>
          <w:szCs w:val="22"/>
          <w:highlight w:val="green"/>
          <w:shd w:val="clear" w:color="auto" w:fill="FFFFFF"/>
          <w:lang w:val="en-US" w:eastAsia="ko-KR"/>
        </w:rPr>
        <w:t>tdd</w:t>
      </w:r>
      <w:proofErr w:type="spellEnd"/>
      <w:r w:rsidRPr="00566120">
        <w:rPr>
          <w:bCs/>
          <w:szCs w:val="22"/>
          <w:highlight w:val="green"/>
          <w:shd w:val="clear" w:color="auto" w:fill="FFFFFF"/>
          <w:lang w:val="en-US" w:eastAsia="ko-KR"/>
        </w:rPr>
        <w:t>-UL-DL-ConfigurationCommon</w:t>
      </w:r>
    </w:p>
    <w:p w14:paraId="18CAF87A" w14:textId="77777777" w:rsidR="008B7B16" w:rsidRPr="00566120" w:rsidRDefault="008B7B16" w:rsidP="008B7B16">
      <w:pPr>
        <w:pStyle w:val="ac"/>
        <w:numPr>
          <w:ilvl w:val="0"/>
          <w:numId w:val="34"/>
        </w:numPr>
        <w:spacing w:line="276" w:lineRule="auto"/>
        <w:ind w:leftChars="0" w:left="1190"/>
        <w:rPr>
          <w:bCs/>
          <w:szCs w:val="22"/>
          <w:shd w:val="clear" w:color="auto" w:fill="FFFFFF"/>
          <w:lang w:val="en-US" w:eastAsia="ko-KR"/>
        </w:rPr>
      </w:pPr>
      <w:r w:rsidRPr="00566120">
        <w:rPr>
          <w:bCs/>
          <w:szCs w:val="22"/>
          <w:shd w:val="clear" w:color="auto" w:fill="FFFFFF"/>
          <w:lang w:val="en-US" w:eastAsia="ko-KR"/>
        </w:rPr>
        <w:t xml:space="preserve">Case 3) RO in SBFD symbol as </w:t>
      </w:r>
      <w:proofErr w:type="spellStart"/>
      <w:r w:rsidRPr="00566120">
        <w:rPr>
          <w:bCs/>
          <w:szCs w:val="22"/>
          <w:shd w:val="clear" w:color="auto" w:fill="FFFFFF"/>
          <w:lang w:val="x-none" w:eastAsia="ko-KR"/>
        </w:rPr>
        <w:t>flexbile</w:t>
      </w:r>
      <w:proofErr w:type="spellEnd"/>
      <w:r w:rsidRPr="00566120">
        <w:rPr>
          <w:bCs/>
          <w:szCs w:val="22"/>
          <w:shd w:val="clear" w:color="auto" w:fill="FFFFFF"/>
          <w:lang w:val="x-none" w:eastAsia="ko-KR"/>
        </w:rPr>
        <w:t xml:space="preserve"> by </w:t>
      </w:r>
      <w:proofErr w:type="spellStart"/>
      <w:r w:rsidRPr="00566120">
        <w:rPr>
          <w:bCs/>
          <w:i/>
          <w:iCs/>
          <w:szCs w:val="22"/>
          <w:shd w:val="clear" w:color="auto" w:fill="FFFFFF"/>
          <w:lang w:val="x-none" w:eastAsia="ko-KR"/>
        </w:rPr>
        <w:t>tdd</w:t>
      </w:r>
      <w:proofErr w:type="spellEnd"/>
      <w:r w:rsidRPr="00566120">
        <w:rPr>
          <w:bCs/>
          <w:i/>
          <w:iCs/>
          <w:szCs w:val="22"/>
          <w:shd w:val="clear" w:color="auto" w:fill="FFFFFF"/>
          <w:lang w:val="x-none" w:eastAsia="ko-KR"/>
        </w:rPr>
        <w:t>-UL-DL-ConfigurationCommon</w:t>
      </w:r>
    </w:p>
    <w:p w14:paraId="3DAB209C" w14:textId="77777777" w:rsidR="008B7B16" w:rsidRPr="00566120" w:rsidRDefault="008B7B16" w:rsidP="008B7B16">
      <w:pPr>
        <w:pStyle w:val="ac"/>
        <w:numPr>
          <w:ilvl w:val="0"/>
          <w:numId w:val="34"/>
        </w:numPr>
        <w:spacing w:line="276" w:lineRule="auto"/>
        <w:ind w:leftChars="0" w:left="1190"/>
        <w:rPr>
          <w:bCs/>
          <w:szCs w:val="22"/>
          <w:shd w:val="clear" w:color="auto" w:fill="FFFFFF"/>
          <w:lang w:val="x-none" w:eastAsia="ko-KR"/>
        </w:rPr>
      </w:pPr>
      <w:r w:rsidRPr="00566120">
        <w:rPr>
          <w:rFonts w:eastAsiaTheme="minorEastAsia"/>
          <w:bCs/>
          <w:szCs w:val="22"/>
          <w:shd w:val="clear" w:color="auto" w:fill="FFFFFF"/>
          <w:lang w:val="en-US" w:eastAsia="ko-KR"/>
        </w:rPr>
        <w:t xml:space="preserve">Case 4) </w:t>
      </w:r>
      <w:r w:rsidRPr="00566120">
        <w:rPr>
          <w:rFonts w:eastAsiaTheme="minorEastAsia"/>
          <w:bCs/>
          <w:szCs w:val="22"/>
          <w:highlight w:val="lightGray"/>
          <w:shd w:val="clear" w:color="auto" w:fill="FFFFFF"/>
          <w:lang w:val="en-US" w:eastAsia="ko-KR"/>
        </w:rPr>
        <w:t>RO</w:t>
      </w:r>
      <w:r w:rsidRPr="00566120">
        <w:rPr>
          <w:rFonts w:eastAsiaTheme="minorEastAsia"/>
          <w:bCs/>
          <w:szCs w:val="22"/>
          <w:shd w:val="clear" w:color="auto" w:fill="FFFFFF"/>
          <w:lang w:val="en-US" w:eastAsia="ko-KR"/>
        </w:rPr>
        <w:t xml:space="preserve"> </w:t>
      </w:r>
      <w:r w:rsidRPr="00566120">
        <w:rPr>
          <w:rFonts w:eastAsiaTheme="minorEastAsia"/>
          <w:bCs/>
          <w:szCs w:val="22"/>
          <w:highlight w:val="cyan"/>
          <w:shd w:val="clear" w:color="auto" w:fill="FFFFFF"/>
          <w:lang w:val="en-US" w:eastAsia="ko-KR"/>
        </w:rPr>
        <w:t>starting from SBFD symbol and ending in non-SBFD symbol either in the same slot or across different slots can be valid based on network configuration (</w:t>
      </w:r>
      <w:proofErr w:type="spellStart"/>
      <w:r w:rsidRPr="00566120">
        <w:rPr>
          <w:i/>
          <w:szCs w:val="22"/>
          <w:highlight w:val="cyan"/>
        </w:rPr>
        <w:t>sbfd-RACHDualConfig-ValidROAcrossSymbolTypes</w:t>
      </w:r>
      <w:proofErr w:type="spellEnd"/>
      <w:r w:rsidRPr="00566120">
        <w:rPr>
          <w:rFonts w:eastAsiaTheme="minorEastAsia"/>
          <w:bCs/>
          <w:szCs w:val="22"/>
          <w:highlight w:val="cyan"/>
          <w:shd w:val="clear" w:color="auto" w:fill="FFFFFF"/>
          <w:lang w:val="en-US" w:eastAsia="ko-KR"/>
        </w:rPr>
        <w:t>)</w:t>
      </w:r>
    </w:p>
    <w:p w14:paraId="690ED4AA" w14:textId="77777777" w:rsidR="008B7B16" w:rsidRPr="00566120" w:rsidRDefault="008B7B16" w:rsidP="008B7B16">
      <w:pPr>
        <w:spacing w:line="276" w:lineRule="auto"/>
        <w:rPr>
          <w:bCs/>
          <w:szCs w:val="22"/>
          <w:shd w:val="clear" w:color="auto" w:fill="FFFFFF"/>
          <w:lang w:val="x-none" w:eastAsia="ko-KR"/>
        </w:rPr>
      </w:pPr>
    </w:p>
    <w:p w14:paraId="79016F59" w14:textId="77777777" w:rsidR="008B7B16" w:rsidRPr="00566120" w:rsidRDefault="008B7B16" w:rsidP="008B7B16">
      <w:pPr>
        <w:spacing w:line="276" w:lineRule="auto"/>
        <w:rPr>
          <w:iCs/>
          <w:szCs w:val="22"/>
          <w:lang w:eastAsia="ko-KR"/>
        </w:rPr>
      </w:pPr>
      <w:r w:rsidRPr="00566120">
        <w:rPr>
          <w:bCs/>
          <w:szCs w:val="22"/>
          <w:shd w:val="clear" w:color="auto" w:fill="FFFFFF"/>
          <w:lang w:val="x-none" w:eastAsia="ko-KR"/>
        </w:rPr>
        <w:t xml:space="preserve">The current draft does not account for Case 3) in RACH configuration Option 2 since it specifies that </w:t>
      </w:r>
      <w:r w:rsidRPr="00566120">
        <w:rPr>
          <w:szCs w:val="22"/>
        </w:rPr>
        <w:t xml:space="preserve">only SBFD symbols including at least one SBFD symbol indicated as downlink by </w:t>
      </w:r>
      <w:proofErr w:type="spellStart"/>
      <w:r w:rsidRPr="00566120">
        <w:rPr>
          <w:i/>
          <w:iCs/>
          <w:szCs w:val="22"/>
        </w:rPr>
        <w:t>tdd</w:t>
      </w:r>
      <w:proofErr w:type="spellEnd"/>
      <w:r w:rsidRPr="00566120">
        <w:rPr>
          <w:i/>
          <w:iCs/>
          <w:szCs w:val="22"/>
        </w:rPr>
        <w:t>-UL-DL-ConfigurationCommon</w:t>
      </w:r>
      <w:r w:rsidRPr="00566120">
        <w:rPr>
          <w:szCs w:val="22"/>
        </w:rPr>
        <w:t xml:space="preserve"> when the UE is provided</w:t>
      </w:r>
      <w:r w:rsidRPr="00566120">
        <w:rPr>
          <w:i/>
          <w:szCs w:val="22"/>
        </w:rPr>
        <w:t xml:space="preserve"> </w:t>
      </w:r>
      <w:proofErr w:type="spellStart"/>
      <w:r w:rsidRPr="00566120">
        <w:rPr>
          <w:i/>
          <w:szCs w:val="22"/>
        </w:rPr>
        <w:t>sbfd-RACHDualConfig</w:t>
      </w:r>
      <w:proofErr w:type="spellEnd"/>
      <w:r w:rsidRPr="00566120">
        <w:rPr>
          <w:iCs/>
          <w:szCs w:val="22"/>
          <w:lang w:eastAsia="ko-KR"/>
        </w:rPr>
        <w:t xml:space="preserve">. It may be misleading to specify that the RO in the SBFD symbol configured as flexible by </w:t>
      </w:r>
      <w:proofErr w:type="spellStart"/>
      <w:r w:rsidRPr="00566120">
        <w:rPr>
          <w:i/>
          <w:szCs w:val="22"/>
          <w:lang w:eastAsia="ko-KR"/>
        </w:rPr>
        <w:t>tdd</w:t>
      </w:r>
      <w:proofErr w:type="spellEnd"/>
      <w:r w:rsidRPr="00566120">
        <w:rPr>
          <w:i/>
          <w:szCs w:val="22"/>
          <w:lang w:eastAsia="ko-KR"/>
        </w:rPr>
        <w:t>-UL-DL-ConfigurationCommon</w:t>
      </w:r>
      <w:r w:rsidRPr="00566120">
        <w:rPr>
          <w:iCs/>
          <w:szCs w:val="22"/>
          <w:lang w:eastAsia="ko-KR"/>
        </w:rPr>
        <w:t xml:space="preserve"> is not valid for RACH configuration Option 2 which is not in line with the agreements as follows.</w:t>
      </w:r>
    </w:p>
    <w:tbl>
      <w:tblPr>
        <w:tblStyle w:val="aa"/>
        <w:tblW w:w="0" w:type="auto"/>
        <w:tblLook w:val="04A0" w:firstRow="1" w:lastRow="0" w:firstColumn="1" w:lastColumn="0" w:noHBand="0" w:noVBand="1"/>
      </w:tblPr>
      <w:tblGrid>
        <w:gridCol w:w="9629"/>
      </w:tblGrid>
      <w:tr w:rsidR="008B7B16" w:rsidRPr="00566120" w14:paraId="4CD64114" w14:textId="77777777" w:rsidTr="007516C4">
        <w:tc>
          <w:tcPr>
            <w:tcW w:w="9629" w:type="dxa"/>
          </w:tcPr>
          <w:p w14:paraId="47199142" w14:textId="77777777" w:rsidR="008B7B16" w:rsidRPr="00566120" w:rsidRDefault="008B7B16" w:rsidP="007516C4">
            <w:pPr>
              <w:spacing w:line="276" w:lineRule="auto"/>
              <w:rPr>
                <w:rFonts w:eastAsiaTheme="minorEastAsia"/>
                <w:b/>
                <w:bCs/>
                <w:szCs w:val="22"/>
                <w:highlight w:val="green"/>
                <w:shd w:val="clear" w:color="auto" w:fill="FFFFFF"/>
                <w:lang w:val="en-US" w:eastAsia="ko-KR"/>
              </w:rPr>
            </w:pPr>
            <w:r w:rsidRPr="00566120">
              <w:rPr>
                <w:rFonts w:eastAsiaTheme="minorEastAsia"/>
                <w:b/>
                <w:bCs/>
                <w:szCs w:val="22"/>
                <w:highlight w:val="green"/>
                <w:shd w:val="clear" w:color="auto" w:fill="FFFFFF"/>
                <w:lang w:val="en-US" w:eastAsia="ko-KR"/>
              </w:rPr>
              <w:t>Agreement</w:t>
            </w:r>
          </w:p>
          <w:p w14:paraId="3AE6686B" w14:textId="77777777" w:rsidR="008B7B16" w:rsidRPr="00566120" w:rsidRDefault="008B7B16" w:rsidP="007516C4">
            <w:pPr>
              <w:spacing w:line="276" w:lineRule="auto"/>
              <w:rPr>
                <w:rFonts w:eastAsiaTheme="minorEastAsia"/>
                <w:szCs w:val="22"/>
                <w:shd w:val="clear" w:color="auto" w:fill="FFFFFF"/>
                <w:lang w:val="en-US" w:eastAsia="ko-KR"/>
              </w:rPr>
            </w:pPr>
            <w:r w:rsidRPr="00566120">
              <w:rPr>
                <w:rFonts w:eastAsiaTheme="minorEastAsia"/>
                <w:szCs w:val="22"/>
                <w:shd w:val="clear" w:color="auto" w:fill="FFFFFF"/>
                <w:lang w:val="en-US" w:eastAsia="ko-KR"/>
              </w:rPr>
              <w:t xml:space="preserve">For Option 1 (i.e., use one single RACH configuration with possible enhancement) to support random access operation for SBFD-aware UEs in RRC CONNECTED state, </w:t>
            </w:r>
          </w:p>
          <w:p w14:paraId="3440A9BD" w14:textId="77777777" w:rsidR="008B7B16" w:rsidRPr="00566120" w:rsidRDefault="008B7B16" w:rsidP="008B7B16">
            <w:pPr>
              <w:numPr>
                <w:ilvl w:val="0"/>
                <w:numId w:val="36"/>
              </w:numPr>
              <w:spacing w:line="276" w:lineRule="auto"/>
              <w:rPr>
                <w:rFonts w:eastAsiaTheme="minorEastAsia"/>
                <w:szCs w:val="22"/>
                <w:shd w:val="clear" w:color="auto" w:fill="FFFFFF"/>
                <w:lang w:val="en-US" w:eastAsia="ko-KR"/>
              </w:rPr>
            </w:pPr>
            <w:r w:rsidRPr="00566120">
              <w:rPr>
                <w:rFonts w:eastAsiaTheme="minorEastAsia"/>
                <w:szCs w:val="22"/>
                <w:shd w:val="clear" w:color="auto" w:fill="FFFFFF"/>
                <w:lang w:val="x-none" w:eastAsia="ko-KR"/>
              </w:rPr>
              <w:t xml:space="preserve">no enhancements for the RO validation rule for the ROs in non-SBFD symbols and the ROs in SBFD symbols configured as flexible by </w:t>
            </w:r>
            <w:proofErr w:type="spellStart"/>
            <w:r w:rsidRPr="00566120">
              <w:rPr>
                <w:rFonts w:eastAsiaTheme="minorEastAsia"/>
                <w:i/>
                <w:iCs/>
                <w:szCs w:val="22"/>
                <w:shd w:val="clear" w:color="auto" w:fill="FFFFFF"/>
                <w:lang w:val="x-none" w:eastAsia="ko-KR"/>
              </w:rPr>
              <w:t>tdd</w:t>
            </w:r>
            <w:proofErr w:type="spellEnd"/>
            <w:r w:rsidRPr="00566120">
              <w:rPr>
                <w:rFonts w:eastAsiaTheme="minorEastAsia"/>
                <w:i/>
                <w:iCs/>
                <w:szCs w:val="22"/>
                <w:shd w:val="clear" w:color="auto" w:fill="FFFFFF"/>
                <w:lang w:val="x-none" w:eastAsia="ko-KR"/>
              </w:rPr>
              <w:t xml:space="preserve">-UL-DL-ConfigurationCommon </w:t>
            </w:r>
            <w:r w:rsidRPr="00566120">
              <w:rPr>
                <w:rFonts w:eastAsiaTheme="minorEastAsia"/>
                <w:szCs w:val="22"/>
                <w:shd w:val="clear" w:color="auto" w:fill="FFFFFF"/>
                <w:lang w:val="x-none" w:eastAsia="ko-KR"/>
              </w:rPr>
              <w:t xml:space="preserve">(if any). </w:t>
            </w:r>
          </w:p>
          <w:p w14:paraId="2FBC7B79" w14:textId="77777777" w:rsidR="008B7B16" w:rsidRPr="00566120" w:rsidRDefault="008B7B16" w:rsidP="008B7B16">
            <w:pPr>
              <w:numPr>
                <w:ilvl w:val="1"/>
                <w:numId w:val="36"/>
              </w:numPr>
              <w:spacing w:line="276" w:lineRule="auto"/>
              <w:rPr>
                <w:rFonts w:eastAsiaTheme="minorEastAsia"/>
                <w:szCs w:val="22"/>
                <w:shd w:val="clear" w:color="auto" w:fill="FFFFFF"/>
                <w:lang w:val="en-US" w:eastAsia="ko-KR"/>
              </w:rPr>
            </w:pPr>
            <w:r w:rsidRPr="00566120">
              <w:rPr>
                <w:rFonts w:eastAsiaTheme="minorEastAsia"/>
                <w:szCs w:val="22"/>
                <w:shd w:val="clear" w:color="auto" w:fill="FFFFFF"/>
                <w:lang w:val="x-none" w:eastAsia="ko-KR"/>
              </w:rPr>
              <w:lastRenderedPageBreak/>
              <w:t>FFS: the ROs in non-SBFD symbols that are valid for non-SBFD aware UEs are also valid for SBFD aware UEs.</w:t>
            </w:r>
          </w:p>
          <w:p w14:paraId="6CD99331" w14:textId="77777777" w:rsidR="008B7B16" w:rsidRPr="00566120" w:rsidRDefault="008B7B16" w:rsidP="008B7B16">
            <w:pPr>
              <w:numPr>
                <w:ilvl w:val="1"/>
                <w:numId w:val="36"/>
              </w:numPr>
              <w:spacing w:line="276" w:lineRule="auto"/>
              <w:rPr>
                <w:rFonts w:eastAsiaTheme="minorEastAsia"/>
                <w:szCs w:val="22"/>
                <w:shd w:val="clear" w:color="auto" w:fill="FFFFFF"/>
                <w:lang w:val="en-US" w:eastAsia="ko-KR"/>
              </w:rPr>
            </w:pPr>
            <w:r w:rsidRPr="00566120">
              <w:rPr>
                <w:rFonts w:eastAsiaTheme="minorEastAsia"/>
                <w:szCs w:val="22"/>
                <w:shd w:val="clear" w:color="auto" w:fill="FFFFFF"/>
                <w:lang w:val="x-none" w:eastAsia="ko-KR"/>
              </w:rPr>
              <w:t xml:space="preserve">FFS: It’s up to network configuration to ensure the ROs in SBFD symbols configured as flexible by </w:t>
            </w:r>
            <w:proofErr w:type="spellStart"/>
            <w:r w:rsidRPr="00566120">
              <w:rPr>
                <w:rFonts w:eastAsiaTheme="minorEastAsia"/>
                <w:i/>
                <w:iCs/>
                <w:szCs w:val="22"/>
                <w:shd w:val="clear" w:color="auto" w:fill="FFFFFF"/>
                <w:lang w:val="x-none" w:eastAsia="ko-KR"/>
              </w:rPr>
              <w:t>tdd</w:t>
            </w:r>
            <w:proofErr w:type="spellEnd"/>
            <w:r w:rsidRPr="00566120">
              <w:rPr>
                <w:rFonts w:eastAsiaTheme="minorEastAsia"/>
                <w:i/>
                <w:iCs/>
                <w:szCs w:val="22"/>
                <w:shd w:val="clear" w:color="auto" w:fill="FFFFFF"/>
                <w:lang w:val="x-none" w:eastAsia="ko-KR"/>
              </w:rPr>
              <w:t>-UL-DL-ConfigurationCommon,</w:t>
            </w:r>
            <w:r w:rsidRPr="00566120">
              <w:rPr>
                <w:rFonts w:eastAsiaTheme="minorEastAsia"/>
                <w:szCs w:val="22"/>
                <w:shd w:val="clear" w:color="auto" w:fill="FFFFFF"/>
                <w:lang w:val="x-none" w:eastAsia="ko-KR"/>
              </w:rPr>
              <w:t xml:space="preserve"> which are valid for non-SBFD aware UEs based on legacy RO validation rule, are also valid for SBFD aware UEs (i.e., the configured ROs in SBFD symbols, if configured as flexible by </w:t>
            </w:r>
            <w:proofErr w:type="spellStart"/>
            <w:r w:rsidRPr="00566120">
              <w:rPr>
                <w:rFonts w:eastAsiaTheme="minorEastAsia"/>
                <w:i/>
                <w:iCs/>
                <w:szCs w:val="22"/>
                <w:shd w:val="clear" w:color="auto" w:fill="FFFFFF"/>
                <w:lang w:val="x-none" w:eastAsia="ko-KR"/>
              </w:rPr>
              <w:t>tdd</w:t>
            </w:r>
            <w:proofErr w:type="spellEnd"/>
            <w:r w:rsidRPr="00566120">
              <w:rPr>
                <w:rFonts w:eastAsiaTheme="minorEastAsia"/>
                <w:i/>
                <w:iCs/>
                <w:szCs w:val="22"/>
                <w:shd w:val="clear" w:color="auto" w:fill="FFFFFF"/>
                <w:lang w:val="x-none" w:eastAsia="ko-KR"/>
              </w:rPr>
              <w:t>-UL-DL-ConfigurationCommon</w:t>
            </w:r>
            <w:r w:rsidRPr="00566120">
              <w:rPr>
                <w:rFonts w:eastAsiaTheme="minorEastAsia"/>
                <w:szCs w:val="22"/>
                <w:shd w:val="clear" w:color="auto" w:fill="FFFFFF"/>
                <w:lang w:val="x-none" w:eastAsia="ko-KR"/>
              </w:rPr>
              <w:t>, are within the UL usable PRBs)</w:t>
            </w:r>
          </w:p>
          <w:p w14:paraId="71F0AE84" w14:textId="77777777" w:rsidR="008B7B16" w:rsidRPr="00566120" w:rsidRDefault="008B7B16" w:rsidP="008B7B16">
            <w:pPr>
              <w:pStyle w:val="ac"/>
              <w:numPr>
                <w:ilvl w:val="0"/>
                <w:numId w:val="36"/>
              </w:numPr>
              <w:ind w:leftChars="0"/>
              <w:rPr>
                <w:rFonts w:eastAsiaTheme="minorEastAsia"/>
                <w:szCs w:val="22"/>
                <w:shd w:val="clear" w:color="auto" w:fill="FFFFFF"/>
                <w:lang w:val="en-US" w:eastAsia="ko-KR"/>
              </w:rPr>
            </w:pPr>
            <w:r w:rsidRPr="00566120">
              <w:rPr>
                <w:rFonts w:eastAsiaTheme="minorEastAsia"/>
                <w:szCs w:val="22"/>
                <w:shd w:val="clear" w:color="auto" w:fill="FFFFFF"/>
                <w:lang w:val="en-US" w:eastAsia="ko-KR"/>
              </w:rPr>
              <w:t xml:space="preserve">the RO in SBFD symbols configured as downlink by </w:t>
            </w:r>
            <w:proofErr w:type="spellStart"/>
            <w:r w:rsidRPr="00566120">
              <w:rPr>
                <w:rFonts w:eastAsiaTheme="minorEastAsia"/>
                <w:i/>
                <w:iCs/>
                <w:szCs w:val="22"/>
                <w:shd w:val="clear" w:color="auto" w:fill="FFFFFF"/>
                <w:lang w:val="en-US" w:eastAsia="ko-KR"/>
              </w:rPr>
              <w:t>tdd</w:t>
            </w:r>
            <w:proofErr w:type="spellEnd"/>
            <w:r w:rsidRPr="00566120">
              <w:rPr>
                <w:rFonts w:eastAsiaTheme="minorEastAsia"/>
                <w:i/>
                <w:iCs/>
                <w:szCs w:val="22"/>
                <w:shd w:val="clear" w:color="auto" w:fill="FFFFFF"/>
                <w:lang w:val="en-US" w:eastAsia="ko-KR"/>
              </w:rPr>
              <w:t>-UL-DL-ConfigurationCom</w:t>
            </w:r>
            <w:r w:rsidRPr="00566120">
              <w:rPr>
                <w:rFonts w:eastAsiaTheme="minorEastAsia"/>
                <w:szCs w:val="22"/>
                <w:shd w:val="clear" w:color="auto" w:fill="FFFFFF"/>
                <w:lang w:val="en-US" w:eastAsia="ko-KR"/>
              </w:rPr>
              <w:t>mon is valid if at least:</w:t>
            </w:r>
          </w:p>
          <w:p w14:paraId="3963F790" w14:textId="77777777" w:rsidR="008B7B16" w:rsidRPr="00566120" w:rsidRDefault="008B7B16" w:rsidP="008B7B16">
            <w:pPr>
              <w:numPr>
                <w:ilvl w:val="1"/>
                <w:numId w:val="36"/>
              </w:numPr>
              <w:spacing w:line="276" w:lineRule="auto"/>
              <w:rPr>
                <w:rFonts w:eastAsiaTheme="minorEastAsia"/>
                <w:szCs w:val="22"/>
                <w:shd w:val="clear" w:color="auto" w:fill="FFFFFF"/>
                <w:lang w:val="en-US" w:eastAsia="ko-KR"/>
              </w:rPr>
            </w:pPr>
            <w:r w:rsidRPr="00566120">
              <w:rPr>
                <w:rFonts w:eastAsiaTheme="minorEastAsia"/>
                <w:szCs w:val="22"/>
                <w:shd w:val="clear" w:color="auto" w:fill="FFFFFF"/>
                <w:lang w:val="x-none" w:eastAsia="ko-KR"/>
              </w:rPr>
              <w:t>Time and frequency resource of the RO are fully within UL usable PRBs, and not overlapped with SSB</w:t>
            </w:r>
          </w:p>
          <w:p w14:paraId="4B1D21A9" w14:textId="77777777" w:rsidR="008B7B16" w:rsidRPr="00566120" w:rsidRDefault="008B7B16" w:rsidP="008B7B16">
            <w:pPr>
              <w:numPr>
                <w:ilvl w:val="1"/>
                <w:numId w:val="36"/>
              </w:numPr>
              <w:spacing w:line="276" w:lineRule="auto"/>
              <w:rPr>
                <w:rFonts w:eastAsiaTheme="minorEastAsia"/>
                <w:szCs w:val="22"/>
                <w:shd w:val="clear" w:color="auto" w:fill="FFFFFF"/>
                <w:lang w:val="en-US" w:eastAsia="ko-KR"/>
              </w:rPr>
            </w:pPr>
            <w:r w:rsidRPr="00566120">
              <w:rPr>
                <w:rFonts w:eastAsiaTheme="minorEastAsia"/>
                <w:szCs w:val="22"/>
                <w:shd w:val="clear" w:color="auto" w:fill="FFFFFF"/>
                <w:lang w:val="x-none" w:eastAsia="ko-KR"/>
              </w:rPr>
              <w:t>FFS: Other condition.</w:t>
            </w:r>
          </w:p>
          <w:p w14:paraId="37A11BC6" w14:textId="77777777" w:rsidR="008B7B16" w:rsidRPr="00566120" w:rsidRDefault="008B7B16" w:rsidP="007516C4">
            <w:pPr>
              <w:spacing w:line="276" w:lineRule="auto"/>
              <w:rPr>
                <w:rFonts w:eastAsiaTheme="minorEastAsia"/>
                <w:szCs w:val="22"/>
                <w:shd w:val="clear" w:color="auto" w:fill="FFFFFF"/>
                <w:lang w:val="en-US" w:eastAsia="ko-KR"/>
              </w:rPr>
            </w:pPr>
            <w:r w:rsidRPr="00566120">
              <w:rPr>
                <w:rFonts w:eastAsiaTheme="minorEastAsia"/>
                <w:szCs w:val="22"/>
                <w:shd w:val="clear" w:color="auto" w:fill="FFFFFF"/>
                <w:lang w:val="en-US" w:eastAsia="ko-KR"/>
              </w:rPr>
              <w:t xml:space="preserve">Note: For the case that all the SBFD symbols configured as downlink by </w:t>
            </w:r>
            <w:proofErr w:type="spellStart"/>
            <w:r w:rsidRPr="00566120">
              <w:rPr>
                <w:rFonts w:eastAsiaTheme="minorEastAsia"/>
                <w:i/>
                <w:iCs/>
                <w:szCs w:val="22"/>
                <w:shd w:val="clear" w:color="auto" w:fill="FFFFFF"/>
                <w:lang w:val="en-US" w:eastAsia="ko-KR"/>
              </w:rPr>
              <w:t>tdd</w:t>
            </w:r>
            <w:proofErr w:type="spellEnd"/>
            <w:r w:rsidRPr="00566120">
              <w:rPr>
                <w:rFonts w:eastAsiaTheme="minorEastAsia"/>
                <w:i/>
                <w:iCs/>
                <w:szCs w:val="22"/>
                <w:shd w:val="clear" w:color="auto" w:fill="FFFFFF"/>
                <w:lang w:val="en-US" w:eastAsia="ko-KR"/>
              </w:rPr>
              <w:t>-UL-DL-ConfigurationCommon,</w:t>
            </w:r>
            <w:r w:rsidRPr="00566120">
              <w:rPr>
                <w:rFonts w:eastAsiaTheme="minorEastAsia"/>
                <w:szCs w:val="22"/>
                <w:shd w:val="clear" w:color="auto" w:fill="FFFFFF"/>
                <w:lang w:val="en-US" w:eastAsia="ko-KR"/>
              </w:rPr>
              <w:t xml:space="preserve"> there is no restriction that all the configured ROs in SBFD symbols should be within the UL usable PRBs.</w:t>
            </w:r>
          </w:p>
          <w:p w14:paraId="3AB34A6E" w14:textId="77777777" w:rsidR="008B7B16" w:rsidRPr="00566120" w:rsidRDefault="008B7B16" w:rsidP="007516C4">
            <w:pPr>
              <w:spacing w:line="276" w:lineRule="auto"/>
              <w:rPr>
                <w:rFonts w:eastAsiaTheme="minorEastAsia"/>
                <w:b/>
                <w:bCs/>
                <w:szCs w:val="22"/>
                <w:highlight w:val="green"/>
                <w:shd w:val="clear" w:color="auto" w:fill="FFFFFF"/>
                <w:lang w:val="en-US" w:eastAsia="ko-KR"/>
              </w:rPr>
            </w:pPr>
          </w:p>
          <w:p w14:paraId="0B3B2D17" w14:textId="77777777" w:rsidR="008B7B16" w:rsidRPr="00566120" w:rsidRDefault="008B7B16" w:rsidP="007516C4">
            <w:pPr>
              <w:spacing w:line="276" w:lineRule="auto"/>
              <w:rPr>
                <w:rFonts w:eastAsiaTheme="minorEastAsia"/>
                <w:bCs/>
                <w:szCs w:val="22"/>
                <w:shd w:val="clear" w:color="auto" w:fill="FFFFFF"/>
                <w:lang w:val="en-US" w:eastAsia="ko-KR"/>
              </w:rPr>
            </w:pPr>
            <w:r w:rsidRPr="00566120">
              <w:rPr>
                <w:rFonts w:eastAsiaTheme="minorEastAsia"/>
                <w:b/>
                <w:bCs/>
                <w:szCs w:val="22"/>
                <w:highlight w:val="green"/>
                <w:shd w:val="clear" w:color="auto" w:fill="FFFFFF"/>
                <w:lang w:val="en-US" w:eastAsia="ko-KR"/>
              </w:rPr>
              <w:t>Agreement</w:t>
            </w:r>
          </w:p>
          <w:p w14:paraId="783D77A3" w14:textId="77777777" w:rsidR="008B7B16" w:rsidRPr="00566120" w:rsidRDefault="008B7B16" w:rsidP="007516C4">
            <w:pPr>
              <w:spacing w:line="276" w:lineRule="auto"/>
              <w:rPr>
                <w:rFonts w:eastAsiaTheme="minorEastAsia"/>
                <w:bCs/>
                <w:szCs w:val="22"/>
                <w:shd w:val="clear" w:color="auto" w:fill="FFFFFF"/>
                <w:lang w:val="en-US" w:eastAsia="ko-KR"/>
              </w:rPr>
            </w:pPr>
            <w:r w:rsidRPr="00566120">
              <w:rPr>
                <w:rFonts w:eastAsiaTheme="minorEastAsia"/>
                <w:bCs/>
                <w:szCs w:val="22"/>
                <w:shd w:val="clear" w:color="auto" w:fill="FFFFFF"/>
                <w:lang w:val="en-US" w:eastAsia="ko-KR"/>
              </w:rPr>
              <w:t xml:space="preserve">Regarding RO validation for RACH configuration Option 1 with Alt 1-1, an RO across SBFD symbols configured as downlink and SBFD symbols configured as flexible by </w:t>
            </w:r>
            <w:proofErr w:type="spellStart"/>
            <w:r w:rsidRPr="00566120">
              <w:rPr>
                <w:rFonts w:eastAsiaTheme="minorEastAsia"/>
                <w:bCs/>
                <w:i/>
                <w:iCs/>
                <w:szCs w:val="22"/>
                <w:shd w:val="clear" w:color="auto" w:fill="FFFFFF"/>
                <w:lang w:val="en-US" w:eastAsia="ko-KR"/>
              </w:rPr>
              <w:t>tdd</w:t>
            </w:r>
            <w:proofErr w:type="spellEnd"/>
            <w:r w:rsidRPr="00566120">
              <w:rPr>
                <w:rFonts w:eastAsiaTheme="minorEastAsia"/>
                <w:bCs/>
                <w:i/>
                <w:iCs/>
                <w:szCs w:val="22"/>
                <w:shd w:val="clear" w:color="auto" w:fill="FFFFFF"/>
                <w:lang w:val="en-US" w:eastAsia="ko-KR"/>
              </w:rPr>
              <w:t>-UL-DL-ConfigurationCommon</w:t>
            </w:r>
            <w:r w:rsidRPr="00566120">
              <w:rPr>
                <w:rFonts w:eastAsiaTheme="minorEastAsia"/>
                <w:bCs/>
                <w:szCs w:val="22"/>
                <w:shd w:val="clear" w:color="auto" w:fill="FFFFFF"/>
                <w:lang w:val="en-US" w:eastAsia="ko-KR"/>
              </w:rPr>
              <w:t xml:space="preserve"> is treated the same as an RO in SBFD symbols configured as downlink by </w:t>
            </w:r>
            <w:proofErr w:type="spellStart"/>
            <w:r w:rsidRPr="00566120">
              <w:rPr>
                <w:rFonts w:eastAsiaTheme="minorEastAsia"/>
                <w:bCs/>
                <w:i/>
                <w:iCs/>
                <w:szCs w:val="22"/>
                <w:shd w:val="clear" w:color="auto" w:fill="FFFFFF"/>
                <w:lang w:val="en-US" w:eastAsia="ko-KR"/>
              </w:rPr>
              <w:t>tdd</w:t>
            </w:r>
            <w:proofErr w:type="spellEnd"/>
            <w:r w:rsidRPr="00566120">
              <w:rPr>
                <w:rFonts w:eastAsiaTheme="minorEastAsia"/>
                <w:bCs/>
                <w:i/>
                <w:iCs/>
                <w:szCs w:val="22"/>
                <w:shd w:val="clear" w:color="auto" w:fill="FFFFFF"/>
                <w:lang w:val="en-US" w:eastAsia="ko-KR"/>
              </w:rPr>
              <w:t>-UL-DL-ConfigurationCommon</w:t>
            </w:r>
            <w:r w:rsidRPr="00566120">
              <w:rPr>
                <w:rFonts w:eastAsiaTheme="minorEastAsia"/>
                <w:bCs/>
                <w:szCs w:val="22"/>
                <w:shd w:val="clear" w:color="auto" w:fill="FFFFFF"/>
                <w:lang w:val="en-US" w:eastAsia="ko-KR"/>
              </w:rPr>
              <w:t>.</w:t>
            </w:r>
          </w:p>
          <w:p w14:paraId="69238F77" w14:textId="77777777" w:rsidR="008B7B16" w:rsidRPr="00566120" w:rsidRDefault="008B7B16" w:rsidP="008B7B16">
            <w:pPr>
              <w:numPr>
                <w:ilvl w:val="0"/>
                <w:numId w:val="32"/>
              </w:numPr>
              <w:spacing w:line="276" w:lineRule="auto"/>
              <w:rPr>
                <w:rFonts w:eastAsiaTheme="minorEastAsia"/>
                <w:bCs/>
                <w:szCs w:val="22"/>
                <w:shd w:val="clear" w:color="auto" w:fill="FFFFFF"/>
                <w:lang w:val="en-US" w:eastAsia="ko-KR"/>
              </w:rPr>
            </w:pPr>
            <w:r w:rsidRPr="00566120">
              <w:rPr>
                <w:rFonts w:eastAsiaTheme="minorEastAsia"/>
                <w:bCs/>
                <w:szCs w:val="22"/>
                <w:shd w:val="clear" w:color="auto" w:fill="FFFFFF"/>
                <w:lang w:val="en-US" w:eastAsia="ko-KR"/>
              </w:rPr>
              <w:t xml:space="preserve">The RO includes at least one DL symbol configured by </w:t>
            </w:r>
            <w:proofErr w:type="spellStart"/>
            <w:r w:rsidRPr="00566120">
              <w:rPr>
                <w:rFonts w:eastAsiaTheme="minorEastAsia"/>
                <w:bCs/>
                <w:i/>
                <w:iCs/>
                <w:szCs w:val="22"/>
                <w:shd w:val="clear" w:color="auto" w:fill="FFFFFF"/>
                <w:lang w:val="en-US" w:eastAsia="ko-KR"/>
              </w:rPr>
              <w:t>tdd</w:t>
            </w:r>
            <w:proofErr w:type="spellEnd"/>
            <w:r w:rsidRPr="00566120">
              <w:rPr>
                <w:rFonts w:eastAsiaTheme="minorEastAsia"/>
                <w:bCs/>
                <w:i/>
                <w:iCs/>
                <w:szCs w:val="22"/>
                <w:shd w:val="clear" w:color="auto" w:fill="FFFFFF"/>
                <w:lang w:val="en-US" w:eastAsia="ko-KR"/>
              </w:rPr>
              <w:t>-UL-DL-ConfigurationCommon</w:t>
            </w:r>
          </w:p>
          <w:p w14:paraId="1443ADC3" w14:textId="77777777" w:rsidR="008B7B16" w:rsidRPr="00566120" w:rsidRDefault="008B7B16" w:rsidP="007516C4">
            <w:pPr>
              <w:spacing w:line="276" w:lineRule="auto"/>
              <w:rPr>
                <w:bCs/>
                <w:szCs w:val="22"/>
                <w:shd w:val="clear" w:color="auto" w:fill="FFFFFF"/>
                <w:lang w:val="en-US" w:eastAsia="ko-KR"/>
              </w:rPr>
            </w:pPr>
            <w:r w:rsidRPr="00566120">
              <w:rPr>
                <w:b/>
                <w:bCs/>
                <w:szCs w:val="22"/>
                <w:highlight w:val="green"/>
                <w:shd w:val="clear" w:color="auto" w:fill="FFFFFF"/>
                <w:lang w:val="en-US" w:eastAsia="ko-KR"/>
              </w:rPr>
              <w:t>Agreement</w:t>
            </w:r>
          </w:p>
          <w:p w14:paraId="036DCA0A" w14:textId="77777777" w:rsidR="008B7B16" w:rsidRPr="00566120" w:rsidRDefault="008B7B16" w:rsidP="007516C4">
            <w:pPr>
              <w:spacing w:line="276" w:lineRule="auto"/>
              <w:rPr>
                <w:bCs/>
                <w:szCs w:val="22"/>
                <w:shd w:val="clear" w:color="auto" w:fill="FFFFFF"/>
                <w:lang w:val="en-US" w:eastAsia="ko-KR"/>
              </w:rPr>
            </w:pPr>
            <w:r w:rsidRPr="00566120">
              <w:rPr>
                <w:bCs/>
                <w:szCs w:val="22"/>
                <w:shd w:val="clear" w:color="auto" w:fill="FFFFFF"/>
                <w:lang w:val="en-US" w:eastAsia="ko-KR"/>
              </w:rPr>
              <w:t>For RAN1 discussion purpose, ‘additional-ROs’ is defined as the following:</w:t>
            </w:r>
          </w:p>
          <w:p w14:paraId="25EC9DF4" w14:textId="77777777" w:rsidR="008B7B16" w:rsidRPr="00566120" w:rsidRDefault="008B7B16" w:rsidP="008B7B16">
            <w:pPr>
              <w:numPr>
                <w:ilvl w:val="0"/>
                <w:numId w:val="31"/>
              </w:numPr>
              <w:spacing w:line="276" w:lineRule="auto"/>
              <w:rPr>
                <w:bCs/>
                <w:szCs w:val="22"/>
                <w:shd w:val="clear" w:color="auto" w:fill="FFFFFF"/>
                <w:lang w:val="en-US" w:eastAsia="ko-KR"/>
              </w:rPr>
            </w:pPr>
            <w:r w:rsidRPr="00566120">
              <w:rPr>
                <w:bCs/>
                <w:szCs w:val="22"/>
                <w:shd w:val="clear" w:color="auto" w:fill="FFFFFF"/>
                <w:lang w:val="x-none" w:eastAsia="ko-KR"/>
              </w:rPr>
              <w:t xml:space="preserve">For RACH configuration Option 1, additional-ROs include the ROs in SBFD symbols configured as downlink by </w:t>
            </w:r>
            <w:proofErr w:type="spellStart"/>
            <w:r w:rsidRPr="00566120">
              <w:rPr>
                <w:bCs/>
                <w:i/>
                <w:iCs/>
                <w:szCs w:val="22"/>
                <w:shd w:val="clear" w:color="auto" w:fill="FFFFFF"/>
                <w:lang w:val="x-none" w:eastAsia="ko-KR"/>
              </w:rPr>
              <w:t>tdd</w:t>
            </w:r>
            <w:proofErr w:type="spellEnd"/>
            <w:r w:rsidRPr="00566120">
              <w:rPr>
                <w:bCs/>
                <w:i/>
                <w:iCs/>
                <w:szCs w:val="22"/>
                <w:shd w:val="clear" w:color="auto" w:fill="FFFFFF"/>
                <w:lang w:val="x-none" w:eastAsia="ko-KR"/>
              </w:rPr>
              <w:t>-UL-DL-ConfigurationCommon</w:t>
            </w:r>
            <w:r w:rsidRPr="00566120">
              <w:rPr>
                <w:bCs/>
                <w:szCs w:val="22"/>
                <w:shd w:val="clear" w:color="auto" w:fill="FFFFFF"/>
                <w:lang w:val="x-none" w:eastAsia="ko-KR"/>
              </w:rPr>
              <w:t xml:space="preserve">, and the ROs across SBFD symbols configured as downlink and SBFD symbols configured as flexible by </w:t>
            </w:r>
            <w:proofErr w:type="spellStart"/>
            <w:r w:rsidRPr="00566120">
              <w:rPr>
                <w:bCs/>
                <w:i/>
                <w:iCs/>
                <w:szCs w:val="22"/>
                <w:shd w:val="clear" w:color="auto" w:fill="FFFFFF"/>
                <w:lang w:val="x-none" w:eastAsia="ko-KR"/>
              </w:rPr>
              <w:t>tdd</w:t>
            </w:r>
            <w:proofErr w:type="spellEnd"/>
            <w:r w:rsidRPr="00566120">
              <w:rPr>
                <w:bCs/>
                <w:i/>
                <w:iCs/>
                <w:szCs w:val="22"/>
                <w:shd w:val="clear" w:color="auto" w:fill="FFFFFF"/>
                <w:lang w:val="x-none" w:eastAsia="ko-KR"/>
              </w:rPr>
              <w:t>-UL-DL-ConfigurationCommon</w:t>
            </w:r>
            <w:r w:rsidRPr="00566120">
              <w:rPr>
                <w:bCs/>
                <w:szCs w:val="22"/>
                <w:shd w:val="clear" w:color="auto" w:fill="FFFFFF"/>
                <w:lang w:val="x-none" w:eastAsia="ko-KR"/>
              </w:rPr>
              <w:t>.</w:t>
            </w:r>
          </w:p>
          <w:p w14:paraId="01745596" w14:textId="77777777" w:rsidR="008B7B16" w:rsidRPr="00566120" w:rsidRDefault="008B7B16" w:rsidP="008B7B16">
            <w:pPr>
              <w:numPr>
                <w:ilvl w:val="0"/>
                <w:numId w:val="31"/>
              </w:numPr>
              <w:spacing w:line="276" w:lineRule="auto"/>
              <w:rPr>
                <w:bCs/>
                <w:szCs w:val="22"/>
                <w:shd w:val="clear" w:color="auto" w:fill="FFFFFF"/>
                <w:lang w:val="en-US" w:eastAsia="ko-KR"/>
              </w:rPr>
            </w:pPr>
            <w:r w:rsidRPr="00566120">
              <w:rPr>
                <w:bCs/>
                <w:szCs w:val="22"/>
                <w:shd w:val="clear" w:color="auto" w:fill="FFFFFF"/>
                <w:lang w:val="x-none" w:eastAsia="ko-KR"/>
              </w:rPr>
              <w:t>For RACH configuration Option 2, additional-ROs are the ROs configured by the additional RACH configuration.</w:t>
            </w:r>
          </w:p>
          <w:p w14:paraId="67041AF4" w14:textId="77777777" w:rsidR="008B7B16" w:rsidRPr="00566120" w:rsidRDefault="008B7B16" w:rsidP="007516C4">
            <w:pPr>
              <w:spacing w:line="276" w:lineRule="auto"/>
              <w:rPr>
                <w:rFonts w:eastAsiaTheme="minorEastAsia"/>
                <w:bCs/>
                <w:szCs w:val="22"/>
                <w:shd w:val="clear" w:color="auto" w:fill="FFFFFF"/>
                <w:lang w:val="en-US" w:eastAsia="ko-KR"/>
              </w:rPr>
            </w:pPr>
            <w:r w:rsidRPr="00566120">
              <w:rPr>
                <w:rFonts w:eastAsiaTheme="minorEastAsia"/>
                <w:b/>
                <w:bCs/>
                <w:szCs w:val="22"/>
                <w:highlight w:val="green"/>
                <w:shd w:val="clear" w:color="auto" w:fill="FFFFFF"/>
                <w:lang w:val="en-US" w:eastAsia="ko-KR"/>
              </w:rPr>
              <w:t>Agreement</w:t>
            </w:r>
          </w:p>
          <w:p w14:paraId="238AFD14" w14:textId="77777777" w:rsidR="008B7B16" w:rsidRPr="00566120" w:rsidRDefault="008B7B16" w:rsidP="007516C4">
            <w:pPr>
              <w:spacing w:line="276" w:lineRule="auto"/>
              <w:rPr>
                <w:rFonts w:eastAsiaTheme="minorEastAsia"/>
                <w:bCs/>
                <w:szCs w:val="22"/>
                <w:shd w:val="clear" w:color="auto" w:fill="FFFFFF"/>
                <w:lang w:val="en-US" w:eastAsia="ko-KR"/>
              </w:rPr>
            </w:pPr>
            <w:r w:rsidRPr="00566120">
              <w:rPr>
                <w:rFonts w:eastAsiaTheme="minorEastAsia"/>
                <w:bCs/>
                <w:szCs w:val="22"/>
                <w:shd w:val="clear" w:color="auto" w:fill="FFFFFF"/>
                <w:lang w:val="en-US" w:eastAsia="ko-KR"/>
              </w:rPr>
              <w:t>For RACH configuration Option 2, support Alt 2-3 (the additional-ROs in non-SBFD symbols configured by additional RACH configuration are invalid for SBFD-aware UEs).</w:t>
            </w:r>
          </w:p>
          <w:p w14:paraId="261B9F91" w14:textId="77777777" w:rsidR="008B7B16" w:rsidRPr="00566120" w:rsidRDefault="008B7B16" w:rsidP="007516C4">
            <w:pPr>
              <w:spacing w:line="276" w:lineRule="auto"/>
              <w:rPr>
                <w:rFonts w:eastAsiaTheme="minorEastAsia"/>
                <w:bCs/>
                <w:szCs w:val="22"/>
                <w:shd w:val="clear" w:color="auto" w:fill="FFFFFF"/>
                <w:lang w:val="en-US" w:eastAsia="ko-KR"/>
              </w:rPr>
            </w:pPr>
            <w:r w:rsidRPr="00566120">
              <w:rPr>
                <w:rFonts w:eastAsiaTheme="minorEastAsia"/>
                <w:b/>
                <w:bCs/>
                <w:szCs w:val="22"/>
                <w:highlight w:val="green"/>
                <w:shd w:val="clear" w:color="auto" w:fill="FFFFFF"/>
                <w:lang w:val="en-US" w:eastAsia="ko-KR"/>
              </w:rPr>
              <w:t>Agreement</w:t>
            </w:r>
          </w:p>
          <w:p w14:paraId="0CC5331A" w14:textId="77777777" w:rsidR="008B7B16" w:rsidRPr="00566120" w:rsidRDefault="008B7B16" w:rsidP="007516C4">
            <w:pPr>
              <w:spacing w:line="276" w:lineRule="auto"/>
              <w:rPr>
                <w:rFonts w:eastAsiaTheme="minorEastAsia"/>
                <w:bCs/>
                <w:szCs w:val="22"/>
                <w:shd w:val="clear" w:color="auto" w:fill="FFFFFF"/>
                <w:lang w:val="en-US" w:eastAsia="ko-KR"/>
              </w:rPr>
            </w:pPr>
            <w:r w:rsidRPr="00566120">
              <w:rPr>
                <w:rFonts w:eastAsiaTheme="minorEastAsia"/>
                <w:bCs/>
                <w:szCs w:val="22"/>
                <w:shd w:val="clear" w:color="auto" w:fill="FFFFFF"/>
                <w:lang w:val="en-US" w:eastAsia="ko-KR"/>
              </w:rPr>
              <w:t xml:space="preserve">A RO across SBFD symbols and non-SBFD symbols in the same slot or across slots is invalid by default. </w:t>
            </w:r>
          </w:p>
          <w:p w14:paraId="0446337B" w14:textId="77777777" w:rsidR="008B7B16" w:rsidRPr="00566120" w:rsidRDefault="008B7B16" w:rsidP="007516C4">
            <w:pPr>
              <w:spacing w:line="276" w:lineRule="auto"/>
              <w:rPr>
                <w:rFonts w:eastAsiaTheme="minorEastAsia"/>
                <w:bCs/>
                <w:szCs w:val="22"/>
                <w:shd w:val="clear" w:color="auto" w:fill="FFFFFF"/>
                <w:lang w:val="en-US" w:eastAsia="ko-KR"/>
              </w:rPr>
            </w:pPr>
            <w:r w:rsidRPr="00566120">
              <w:rPr>
                <w:rFonts w:eastAsiaTheme="minorEastAsia"/>
                <w:bCs/>
                <w:szCs w:val="22"/>
                <w:shd w:val="clear" w:color="auto" w:fill="FFFFFF"/>
                <w:lang w:val="en-US" w:eastAsia="ko-KR"/>
              </w:rPr>
              <w:t>A configured RO starting from SBFD symbol and ending in non-SBFD symbol either in the same slot or across different slots can be valid based on network configuration. This is only supported for RACH configuration option 2 and only supported for the ROs configured by the additional RACH configuration. If network configures such RO as a valid RO, UE should treat the RO as an additional-RO in SBFD symbols, and the followings are assumed by network and UE:</w:t>
            </w:r>
          </w:p>
          <w:p w14:paraId="1431B0A8" w14:textId="77777777" w:rsidR="008B7B16" w:rsidRPr="00566120" w:rsidRDefault="008B7B16" w:rsidP="008B7B16">
            <w:pPr>
              <w:numPr>
                <w:ilvl w:val="0"/>
                <w:numId w:val="33"/>
              </w:numPr>
              <w:spacing w:line="276" w:lineRule="auto"/>
              <w:rPr>
                <w:rFonts w:eastAsiaTheme="minorEastAsia"/>
                <w:bCs/>
                <w:szCs w:val="22"/>
                <w:shd w:val="clear" w:color="auto" w:fill="FFFFFF"/>
                <w:lang w:val="en-US" w:eastAsia="ko-KR"/>
              </w:rPr>
            </w:pPr>
            <w:r w:rsidRPr="00566120">
              <w:rPr>
                <w:rFonts w:eastAsiaTheme="minorEastAsia"/>
                <w:bCs/>
                <w:szCs w:val="22"/>
                <w:shd w:val="clear" w:color="auto" w:fill="FFFFFF"/>
                <w:lang w:val="en-US" w:eastAsia="ko-KR"/>
              </w:rPr>
              <w:t>The same frequency resources are used for both the SBFD segment and non-SBFD segment of the PRACH.</w:t>
            </w:r>
          </w:p>
          <w:p w14:paraId="5152CEA2" w14:textId="77777777" w:rsidR="008B7B16" w:rsidRPr="00566120" w:rsidRDefault="008B7B16" w:rsidP="008B7B16">
            <w:pPr>
              <w:numPr>
                <w:ilvl w:val="0"/>
                <w:numId w:val="33"/>
              </w:numPr>
              <w:spacing w:line="276" w:lineRule="auto"/>
              <w:rPr>
                <w:rFonts w:eastAsiaTheme="minorEastAsia"/>
                <w:bCs/>
                <w:szCs w:val="22"/>
                <w:shd w:val="clear" w:color="auto" w:fill="FFFFFF"/>
                <w:lang w:val="en-US" w:eastAsia="ko-KR"/>
              </w:rPr>
            </w:pPr>
            <w:r w:rsidRPr="00566120">
              <w:rPr>
                <w:rFonts w:eastAsiaTheme="minorEastAsia"/>
                <w:bCs/>
                <w:szCs w:val="22"/>
                <w:shd w:val="clear" w:color="auto" w:fill="FFFFFF"/>
                <w:lang w:val="en-US" w:eastAsia="ko-KR"/>
              </w:rPr>
              <w:lastRenderedPageBreak/>
              <w:t>The same UL transmit power is used for both the SBFD segment and non-SBFD segment of the PRACH.</w:t>
            </w:r>
          </w:p>
          <w:p w14:paraId="70CE0021" w14:textId="77777777" w:rsidR="008B7B16" w:rsidRPr="00566120" w:rsidRDefault="008B7B16" w:rsidP="008B7B16">
            <w:pPr>
              <w:numPr>
                <w:ilvl w:val="0"/>
                <w:numId w:val="33"/>
              </w:numPr>
              <w:spacing w:line="276" w:lineRule="auto"/>
              <w:rPr>
                <w:rFonts w:eastAsiaTheme="minorEastAsia"/>
                <w:bCs/>
                <w:szCs w:val="22"/>
                <w:shd w:val="clear" w:color="auto" w:fill="FFFFFF"/>
                <w:lang w:val="en-US" w:eastAsia="ko-KR"/>
              </w:rPr>
            </w:pPr>
            <w:r w:rsidRPr="00566120">
              <w:rPr>
                <w:rFonts w:eastAsiaTheme="minorEastAsia"/>
                <w:bCs/>
                <w:szCs w:val="22"/>
                <w:shd w:val="clear" w:color="auto" w:fill="FFFFFF"/>
                <w:lang w:val="en-US" w:eastAsia="ko-KR"/>
              </w:rPr>
              <w:t>The same UL spatial domain filter is used for both the SBFD segment and non-SBFD segment of the PRACH.</w:t>
            </w:r>
          </w:p>
          <w:p w14:paraId="29E7E5AE" w14:textId="77777777" w:rsidR="008B7B16" w:rsidRPr="00566120" w:rsidRDefault="008B7B16" w:rsidP="008B7B16">
            <w:pPr>
              <w:numPr>
                <w:ilvl w:val="0"/>
                <w:numId w:val="33"/>
              </w:numPr>
              <w:spacing w:line="276" w:lineRule="auto"/>
              <w:rPr>
                <w:rFonts w:eastAsiaTheme="minorEastAsia"/>
                <w:bCs/>
                <w:szCs w:val="22"/>
                <w:shd w:val="clear" w:color="auto" w:fill="FFFFFF"/>
                <w:lang w:val="en-US" w:eastAsia="ko-KR"/>
              </w:rPr>
            </w:pPr>
            <w:r w:rsidRPr="00566120">
              <w:rPr>
                <w:rFonts w:eastAsiaTheme="minorEastAsia"/>
                <w:bCs/>
                <w:szCs w:val="22"/>
                <w:shd w:val="clear" w:color="auto" w:fill="FFFFFF"/>
                <w:lang w:val="en-US" w:eastAsia="ko-KR"/>
              </w:rPr>
              <w:t>UE doesn’t stop PRACH transmission in the transition period/gap (if any) between SBFD and non-SBFD symbols</w:t>
            </w:r>
          </w:p>
          <w:p w14:paraId="40630912" w14:textId="77777777" w:rsidR="008B7B16" w:rsidRPr="00566120" w:rsidRDefault="008B7B16" w:rsidP="008B7B16">
            <w:pPr>
              <w:numPr>
                <w:ilvl w:val="0"/>
                <w:numId w:val="33"/>
              </w:numPr>
              <w:spacing w:line="276" w:lineRule="auto"/>
              <w:rPr>
                <w:rFonts w:eastAsiaTheme="minorEastAsia"/>
                <w:bCs/>
                <w:szCs w:val="22"/>
                <w:shd w:val="clear" w:color="auto" w:fill="FFFFFF"/>
                <w:lang w:val="en-US" w:eastAsia="ko-KR"/>
              </w:rPr>
            </w:pPr>
            <w:r w:rsidRPr="00566120">
              <w:rPr>
                <w:rFonts w:eastAsiaTheme="minorEastAsia"/>
                <w:bCs/>
                <w:szCs w:val="22"/>
                <w:shd w:val="clear" w:color="auto" w:fill="FFFFFF"/>
                <w:lang w:val="en-US" w:eastAsia="ko-KR"/>
              </w:rPr>
              <w:t>There are no phase coherency requirements on the UE between the SBFD segment and non-SBFD segment of the PRACH.</w:t>
            </w:r>
          </w:p>
          <w:p w14:paraId="325FCE9B" w14:textId="77777777" w:rsidR="008B7B16" w:rsidRPr="00566120" w:rsidRDefault="008B7B16" w:rsidP="008B7B16">
            <w:pPr>
              <w:numPr>
                <w:ilvl w:val="0"/>
                <w:numId w:val="33"/>
              </w:numPr>
              <w:spacing w:line="276" w:lineRule="auto"/>
              <w:rPr>
                <w:rFonts w:eastAsiaTheme="minorEastAsia"/>
                <w:bCs/>
                <w:szCs w:val="22"/>
                <w:shd w:val="clear" w:color="auto" w:fill="FFFFFF"/>
                <w:lang w:val="en-US" w:eastAsia="ko-KR"/>
              </w:rPr>
            </w:pPr>
            <w:r w:rsidRPr="00566120">
              <w:rPr>
                <w:rFonts w:eastAsiaTheme="minorEastAsia"/>
                <w:bCs/>
                <w:szCs w:val="22"/>
                <w:shd w:val="clear" w:color="auto" w:fill="FFFFFF"/>
                <w:lang w:val="en-US" w:eastAsia="ko-KR"/>
              </w:rPr>
              <w:t>Other assumptions are not precluded.</w:t>
            </w:r>
          </w:p>
          <w:p w14:paraId="2085ECB3" w14:textId="77777777" w:rsidR="008B7B16" w:rsidRPr="00566120" w:rsidRDefault="008B7B16" w:rsidP="007516C4">
            <w:pPr>
              <w:spacing w:line="276" w:lineRule="auto"/>
              <w:rPr>
                <w:iCs/>
                <w:szCs w:val="22"/>
                <w:lang w:eastAsia="ko-KR"/>
              </w:rPr>
            </w:pPr>
            <w:r w:rsidRPr="00566120">
              <w:rPr>
                <w:rFonts w:eastAsiaTheme="minorEastAsia"/>
                <w:bCs/>
                <w:szCs w:val="22"/>
                <w:shd w:val="clear" w:color="auto" w:fill="FFFFFF"/>
                <w:lang w:val="en-US" w:eastAsia="ko-KR"/>
              </w:rPr>
              <w:t>NOTE: For FR2, network may need to ensure that the additional-RO</w:t>
            </w:r>
          </w:p>
        </w:tc>
      </w:tr>
    </w:tbl>
    <w:p w14:paraId="528B82FE" w14:textId="77777777" w:rsidR="008B7B16" w:rsidRPr="00566120" w:rsidRDefault="008B7B16" w:rsidP="008B7B16">
      <w:pPr>
        <w:pStyle w:val="LGTdoc1"/>
        <w:spacing w:beforeAutospacing="1" w:line="276" w:lineRule="auto"/>
        <w:contextualSpacing/>
        <w:rPr>
          <w:sz w:val="22"/>
          <w:szCs w:val="22"/>
        </w:rPr>
      </w:pPr>
      <w:r w:rsidRPr="00566120">
        <w:rPr>
          <w:sz w:val="22"/>
          <w:lang w:val="en-US"/>
        </w:rPr>
        <w:lastRenderedPageBreak/>
        <w:t>Observation</w:t>
      </w:r>
      <w:r w:rsidRPr="00566120">
        <w:rPr>
          <w:sz w:val="22"/>
        </w:rPr>
        <w:t xml:space="preserve"> 1. </w:t>
      </w:r>
      <w:r w:rsidRPr="00566120">
        <w:rPr>
          <w:sz w:val="22"/>
          <w:szCs w:val="22"/>
        </w:rPr>
        <w:t xml:space="preserve">The current draft does not account for ROs in SBFD symbols configured as flexible </w:t>
      </w:r>
      <w:r w:rsidRPr="00566120">
        <w:rPr>
          <w:i/>
          <w:iCs/>
          <w:sz w:val="22"/>
          <w:szCs w:val="22"/>
        </w:rPr>
        <w:t xml:space="preserve">by </w:t>
      </w:r>
      <w:proofErr w:type="spellStart"/>
      <w:r w:rsidRPr="00566120">
        <w:rPr>
          <w:i/>
          <w:iCs/>
          <w:sz w:val="22"/>
          <w:szCs w:val="22"/>
        </w:rPr>
        <w:t>tdd</w:t>
      </w:r>
      <w:proofErr w:type="spellEnd"/>
      <w:r w:rsidRPr="00566120">
        <w:rPr>
          <w:i/>
          <w:iCs/>
          <w:sz w:val="22"/>
          <w:szCs w:val="22"/>
        </w:rPr>
        <w:t>-UL-DL-ConfigurationCommon</w:t>
      </w:r>
      <w:r w:rsidRPr="00566120">
        <w:rPr>
          <w:sz w:val="22"/>
          <w:szCs w:val="22"/>
        </w:rPr>
        <w:t xml:space="preserve"> in RACH configuration Option 2 as second PRACH occasions since it specifies that only SBFD symbols including at least one SBFD symbol indicated as downlink by </w:t>
      </w:r>
      <w:proofErr w:type="spellStart"/>
      <w:r w:rsidRPr="00566120">
        <w:rPr>
          <w:i/>
          <w:iCs/>
          <w:sz w:val="22"/>
          <w:szCs w:val="22"/>
        </w:rPr>
        <w:t>tdd</w:t>
      </w:r>
      <w:proofErr w:type="spellEnd"/>
      <w:r w:rsidRPr="00566120">
        <w:rPr>
          <w:i/>
          <w:iCs/>
          <w:sz w:val="22"/>
          <w:szCs w:val="22"/>
        </w:rPr>
        <w:t>-UL-DL-ConfigurationCommon</w:t>
      </w:r>
      <w:r w:rsidRPr="00566120">
        <w:rPr>
          <w:sz w:val="22"/>
          <w:szCs w:val="22"/>
        </w:rPr>
        <w:t xml:space="preserve"> when the UE is provided </w:t>
      </w:r>
      <w:proofErr w:type="spellStart"/>
      <w:r w:rsidRPr="00566120">
        <w:rPr>
          <w:i/>
          <w:iCs/>
          <w:sz w:val="22"/>
          <w:szCs w:val="22"/>
        </w:rPr>
        <w:t>sbfd-RACHDualConfig</w:t>
      </w:r>
      <w:proofErr w:type="spellEnd"/>
      <w:r w:rsidRPr="00566120">
        <w:rPr>
          <w:sz w:val="22"/>
          <w:szCs w:val="22"/>
        </w:rPr>
        <w:t>.</w:t>
      </w:r>
    </w:p>
    <w:p w14:paraId="4D2D253C" w14:textId="77777777" w:rsidR="008B7B16" w:rsidRPr="00566120" w:rsidRDefault="008B7B16" w:rsidP="008B7B16">
      <w:pPr>
        <w:pStyle w:val="LGTdoc1"/>
        <w:spacing w:beforeAutospacing="1" w:line="276" w:lineRule="auto"/>
        <w:contextualSpacing/>
        <w:rPr>
          <w:sz w:val="22"/>
          <w:szCs w:val="22"/>
        </w:rPr>
      </w:pPr>
    </w:p>
    <w:p w14:paraId="57FA5C44" w14:textId="7345E0DE" w:rsidR="008B7B16" w:rsidRPr="00566120" w:rsidRDefault="008B7B16" w:rsidP="008B7B16">
      <w:pPr>
        <w:pStyle w:val="LGTdoc1"/>
        <w:spacing w:beforeAutospacing="1" w:line="276" w:lineRule="auto"/>
        <w:contextualSpacing/>
        <w:rPr>
          <w:sz w:val="22"/>
          <w:szCs w:val="22"/>
        </w:rPr>
      </w:pPr>
      <w:r w:rsidRPr="00566120">
        <w:rPr>
          <w:sz w:val="22"/>
        </w:rPr>
        <w:t xml:space="preserve">Proposal 4. </w:t>
      </w:r>
      <w:r w:rsidRPr="00566120">
        <w:rPr>
          <w:sz w:val="22"/>
          <w:szCs w:val="22"/>
        </w:rPr>
        <w:t>Adopt the following text proposal in for TS38.213.</w:t>
      </w:r>
    </w:p>
    <w:p w14:paraId="3AB28501" w14:textId="77777777" w:rsidR="008B7B16" w:rsidRPr="00566120" w:rsidRDefault="008B7B16" w:rsidP="008B7B16">
      <w:pPr>
        <w:spacing w:line="276" w:lineRule="auto"/>
        <w:rPr>
          <w:bCs/>
          <w:szCs w:val="22"/>
          <w:shd w:val="clear" w:color="auto" w:fill="FFFFFF"/>
          <w:lang w:val="en-US" w:eastAsia="ko-KR"/>
        </w:rPr>
      </w:pPr>
      <w:r w:rsidRPr="00566120">
        <w:rPr>
          <w:bCs/>
          <w:szCs w:val="22"/>
          <w:shd w:val="clear" w:color="auto" w:fill="FFFFFF"/>
          <w:lang w:val="en-US" w:eastAsia="ko-KR"/>
        </w:rPr>
        <w:t>The proposed text could be as below.</w:t>
      </w:r>
    </w:p>
    <w:tbl>
      <w:tblPr>
        <w:tblStyle w:val="aa"/>
        <w:tblpPr w:leftFromText="180" w:rightFromText="180" w:vertAnchor="text" w:tblpY="1"/>
        <w:tblOverlap w:val="never"/>
        <w:tblW w:w="0" w:type="auto"/>
        <w:tblLook w:val="04A0" w:firstRow="1" w:lastRow="0" w:firstColumn="1" w:lastColumn="0" w:noHBand="0" w:noVBand="1"/>
      </w:tblPr>
      <w:tblGrid>
        <w:gridCol w:w="9629"/>
      </w:tblGrid>
      <w:tr w:rsidR="008B7B16" w:rsidRPr="00566120" w14:paraId="2F883E38" w14:textId="77777777" w:rsidTr="007516C4">
        <w:tc>
          <w:tcPr>
            <w:tcW w:w="9629" w:type="dxa"/>
          </w:tcPr>
          <w:p w14:paraId="6DA54B35" w14:textId="77777777" w:rsidR="008B7B16" w:rsidRPr="00566120" w:rsidRDefault="008B7B16" w:rsidP="007516C4">
            <w:pPr>
              <w:keepNext/>
              <w:keepLines/>
              <w:spacing w:before="180" w:line="276" w:lineRule="auto"/>
              <w:ind w:left="1134" w:hanging="1134"/>
              <w:outlineLvl w:val="1"/>
              <w:rPr>
                <w:szCs w:val="22"/>
              </w:rPr>
            </w:pPr>
            <w:r w:rsidRPr="00566120">
              <w:rPr>
                <w:szCs w:val="22"/>
              </w:rPr>
              <w:t>8</w:t>
            </w:r>
            <w:r w:rsidRPr="00566120">
              <w:rPr>
                <w:rFonts w:eastAsiaTheme="minorEastAsia"/>
                <w:szCs w:val="22"/>
                <w:lang w:eastAsia="ko-KR"/>
              </w:rPr>
              <w:t xml:space="preserve"> </w:t>
            </w:r>
            <w:r w:rsidRPr="00566120">
              <w:rPr>
                <w:szCs w:val="22"/>
              </w:rPr>
              <w:t>Random access p</w:t>
            </w:r>
            <w:r w:rsidRPr="00566120">
              <w:rPr>
                <w:rFonts w:eastAsiaTheme="minorEastAsia"/>
                <w:szCs w:val="22"/>
                <w:lang w:eastAsia="ko-KR"/>
              </w:rPr>
              <w:t>rocedure</w:t>
            </w:r>
          </w:p>
          <w:p w14:paraId="794313E8" w14:textId="77777777" w:rsidR="008B7B16" w:rsidRPr="00566120" w:rsidRDefault="008B7B16" w:rsidP="007516C4">
            <w:pPr>
              <w:keepNext/>
              <w:keepLines/>
              <w:spacing w:before="180" w:line="276" w:lineRule="auto"/>
              <w:ind w:left="1134" w:hanging="1134"/>
              <w:jc w:val="center"/>
              <w:outlineLvl w:val="1"/>
              <w:rPr>
                <w:color w:val="FF0000"/>
                <w:szCs w:val="22"/>
              </w:rPr>
            </w:pPr>
            <w:r w:rsidRPr="00566120">
              <w:rPr>
                <w:color w:val="FF0000"/>
                <w:szCs w:val="22"/>
              </w:rPr>
              <w:t>*** Unchanged parts are omitted ***</w:t>
            </w:r>
          </w:p>
          <w:p w14:paraId="1D5F9B9A" w14:textId="77777777" w:rsidR="008B7B16" w:rsidRPr="00566120" w:rsidRDefault="008B7B16" w:rsidP="007516C4">
            <w:pPr>
              <w:rPr>
                <w:szCs w:val="22"/>
              </w:rPr>
            </w:pPr>
            <w:r w:rsidRPr="00566120">
              <w:rPr>
                <w:szCs w:val="22"/>
              </w:rPr>
              <w:t>In the remaining of this clause, when a symbol is not stated as an SBFD symbol, the symbol is a non-SBFD symbol.</w:t>
            </w:r>
          </w:p>
          <w:p w14:paraId="77E12135" w14:textId="77777777" w:rsidR="008B7B16" w:rsidRPr="00566120" w:rsidRDefault="008B7B16" w:rsidP="007516C4">
            <w:pPr>
              <w:rPr>
                <w:szCs w:val="22"/>
              </w:rPr>
            </w:pPr>
            <w:r w:rsidRPr="00566120">
              <w:rPr>
                <w:szCs w:val="22"/>
              </w:rPr>
              <w:t xml:space="preserve">Prior to initiation of the physical </w:t>
            </w:r>
            <w:proofErr w:type="gramStart"/>
            <w:r w:rsidRPr="00566120">
              <w:rPr>
                <w:szCs w:val="22"/>
              </w:rPr>
              <w:t>random access</w:t>
            </w:r>
            <w:proofErr w:type="gramEnd"/>
            <w:r w:rsidRPr="00566120">
              <w:rPr>
                <w:szCs w:val="22"/>
              </w:rPr>
              <w:t xml:space="preserve"> procedure, Layer 1 may receive from higher layers an indication to perform a </w:t>
            </w:r>
            <w:proofErr w:type="gramStart"/>
            <w:r w:rsidRPr="00566120">
              <w:rPr>
                <w:szCs w:val="22"/>
              </w:rPr>
              <w:t>random access</w:t>
            </w:r>
            <w:proofErr w:type="gramEnd"/>
            <w:r w:rsidRPr="00566120">
              <w:rPr>
                <w:szCs w:val="22"/>
              </w:rPr>
              <w:t xml:space="preserve"> procedure using: </w:t>
            </w:r>
          </w:p>
          <w:p w14:paraId="12C3EC49" w14:textId="77777777" w:rsidR="008B7B16" w:rsidRPr="00566120" w:rsidRDefault="008B7B16" w:rsidP="007516C4">
            <w:pPr>
              <w:pStyle w:val="B1"/>
              <w:rPr>
                <w:sz w:val="22"/>
                <w:szCs w:val="22"/>
              </w:rPr>
            </w:pPr>
            <w:r w:rsidRPr="00566120">
              <w:rPr>
                <w:sz w:val="22"/>
                <w:szCs w:val="22"/>
              </w:rPr>
              <w:t>-</w:t>
            </w:r>
            <w:r w:rsidRPr="00566120">
              <w:rPr>
                <w:sz w:val="22"/>
                <w:szCs w:val="22"/>
              </w:rPr>
              <w:tab/>
              <w:t xml:space="preserve">first PRACH occasions each including only symbols that are indicated as uplink or flexible by </w:t>
            </w:r>
            <w:proofErr w:type="spellStart"/>
            <w:r w:rsidRPr="00566120">
              <w:rPr>
                <w:i/>
                <w:iCs/>
                <w:sz w:val="22"/>
                <w:szCs w:val="22"/>
              </w:rPr>
              <w:t>tdd</w:t>
            </w:r>
            <w:proofErr w:type="spellEnd"/>
            <w:r w:rsidRPr="00566120">
              <w:rPr>
                <w:i/>
                <w:iCs/>
                <w:sz w:val="22"/>
                <w:szCs w:val="22"/>
              </w:rPr>
              <w:t>-UL-DL-ConfigurationCommon</w:t>
            </w:r>
            <w:r w:rsidRPr="00566120">
              <w:rPr>
                <w:iCs/>
                <w:sz w:val="22"/>
                <w:szCs w:val="22"/>
              </w:rPr>
              <w:t xml:space="preserve"> and considered as uplink for the random access procedure</w:t>
            </w:r>
            <w:r w:rsidRPr="00566120">
              <w:rPr>
                <w:sz w:val="22"/>
                <w:szCs w:val="22"/>
              </w:rPr>
              <w:t xml:space="preserve">, or </w:t>
            </w:r>
          </w:p>
          <w:p w14:paraId="014C7415" w14:textId="77777777" w:rsidR="008B7B16" w:rsidRPr="00566120" w:rsidRDefault="008B7B16" w:rsidP="007516C4">
            <w:pPr>
              <w:pStyle w:val="B1"/>
              <w:rPr>
                <w:sz w:val="22"/>
                <w:szCs w:val="22"/>
              </w:rPr>
            </w:pPr>
            <w:r w:rsidRPr="00566120">
              <w:rPr>
                <w:sz w:val="22"/>
                <w:szCs w:val="22"/>
              </w:rPr>
              <w:t>-</w:t>
            </w:r>
            <w:r w:rsidRPr="00566120">
              <w:rPr>
                <w:sz w:val="22"/>
                <w:szCs w:val="22"/>
              </w:rPr>
              <w:tab/>
              <w:t xml:space="preserve">second PRACH occasions, that are in RBs that are both in the active UL BWP and in the UL sub-band, and associated either only with SBFD symbols that include at least one SBFD symbol indicated as downlink by </w:t>
            </w:r>
            <w:proofErr w:type="spellStart"/>
            <w:r w:rsidRPr="00566120">
              <w:rPr>
                <w:i/>
                <w:iCs/>
                <w:sz w:val="22"/>
                <w:szCs w:val="22"/>
              </w:rPr>
              <w:t>tdd</w:t>
            </w:r>
            <w:proofErr w:type="spellEnd"/>
            <w:r w:rsidRPr="00566120">
              <w:rPr>
                <w:i/>
                <w:iCs/>
                <w:sz w:val="22"/>
                <w:szCs w:val="22"/>
              </w:rPr>
              <w:t>-UL-DL-ConfigurationCommon</w:t>
            </w:r>
            <w:r w:rsidRPr="00566120">
              <w:rPr>
                <w:sz w:val="22"/>
                <w:szCs w:val="22"/>
              </w:rPr>
              <w:t xml:space="preserve"> when the UE is provided </w:t>
            </w:r>
            <w:r w:rsidRPr="00566120">
              <w:rPr>
                <w:strike/>
                <w:color w:val="EE0000"/>
                <w:sz w:val="22"/>
                <w:szCs w:val="22"/>
              </w:rPr>
              <w:t>either</w:t>
            </w:r>
            <w:r w:rsidRPr="00566120">
              <w:rPr>
                <w:sz w:val="22"/>
                <w:szCs w:val="22"/>
              </w:rPr>
              <w:t xml:space="preserve"> </w:t>
            </w:r>
            <w:proofErr w:type="spellStart"/>
            <w:r w:rsidRPr="00566120">
              <w:rPr>
                <w:i/>
                <w:sz w:val="22"/>
                <w:szCs w:val="22"/>
              </w:rPr>
              <w:t>sbfd-RACHSingleConfig</w:t>
            </w:r>
            <w:proofErr w:type="spellEnd"/>
            <w:r w:rsidRPr="00566120">
              <w:rPr>
                <w:sz w:val="22"/>
                <w:szCs w:val="22"/>
              </w:rPr>
              <w:t xml:space="preserve"> or</w:t>
            </w:r>
            <w:r w:rsidRPr="00566120">
              <w:rPr>
                <w:rFonts w:eastAsiaTheme="minorEastAsia"/>
                <w:sz w:val="22"/>
                <w:szCs w:val="22"/>
                <w:lang w:eastAsia="ko-KR"/>
              </w:rPr>
              <w:t xml:space="preserve"> </w:t>
            </w:r>
            <w:r w:rsidRPr="00566120">
              <w:rPr>
                <w:rFonts w:eastAsiaTheme="minorEastAsia"/>
                <w:color w:val="EE0000"/>
                <w:sz w:val="22"/>
                <w:szCs w:val="22"/>
                <w:u w:val="single"/>
                <w:lang w:val="en-GB" w:eastAsia="ko-KR"/>
              </w:rPr>
              <w:t>only with SBFD symbols when the UE is provided</w:t>
            </w:r>
            <w:r w:rsidRPr="00566120">
              <w:rPr>
                <w:rFonts w:eastAsiaTheme="minorEastAsia"/>
                <w:i/>
                <w:sz w:val="22"/>
                <w:szCs w:val="22"/>
                <w:lang w:eastAsia="ko-KR"/>
              </w:rPr>
              <w:t xml:space="preserve"> </w:t>
            </w:r>
            <w:proofErr w:type="spellStart"/>
            <w:r w:rsidRPr="00566120">
              <w:rPr>
                <w:i/>
                <w:sz w:val="22"/>
                <w:szCs w:val="22"/>
              </w:rPr>
              <w:t>sbfd-RACHDualConfig</w:t>
            </w:r>
            <w:proofErr w:type="spellEnd"/>
            <w:r w:rsidRPr="00566120">
              <w:rPr>
                <w:sz w:val="22"/>
                <w:szCs w:val="22"/>
              </w:rPr>
              <w:t xml:space="preserve">, or start from an SBFD symbol and end in a non-SBFD symbols when the UE is provided </w:t>
            </w:r>
            <w:proofErr w:type="spellStart"/>
            <w:r w:rsidRPr="00566120">
              <w:rPr>
                <w:i/>
                <w:sz w:val="22"/>
                <w:szCs w:val="22"/>
              </w:rPr>
              <w:t>sbfd-RACHDualConfig</w:t>
            </w:r>
            <w:proofErr w:type="spellEnd"/>
            <w:r w:rsidRPr="00566120">
              <w:rPr>
                <w:sz w:val="22"/>
                <w:szCs w:val="22"/>
              </w:rPr>
              <w:t xml:space="preserve"> and </w:t>
            </w:r>
            <w:proofErr w:type="spellStart"/>
            <w:r w:rsidRPr="00566120">
              <w:rPr>
                <w:i/>
                <w:sz w:val="22"/>
                <w:szCs w:val="22"/>
              </w:rPr>
              <w:t>sbfd-RACHDualConfig-ValidROAcrossSymbolTypes</w:t>
            </w:r>
            <w:proofErr w:type="spellEnd"/>
            <w:r w:rsidRPr="00566120">
              <w:rPr>
                <w:sz w:val="22"/>
                <w:szCs w:val="22"/>
              </w:rPr>
              <w:t xml:space="preserve"> </w:t>
            </w:r>
          </w:p>
          <w:p w14:paraId="6D0DE8A6" w14:textId="77777777" w:rsidR="008B7B16" w:rsidRPr="00566120" w:rsidRDefault="008B7B16" w:rsidP="007516C4">
            <w:pPr>
              <w:rPr>
                <w:rFonts w:eastAsiaTheme="minorEastAsia"/>
                <w:szCs w:val="22"/>
                <w:lang w:eastAsia="ko-KR"/>
              </w:rPr>
            </w:pPr>
            <w:r w:rsidRPr="00566120">
              <w:rPr>
                <w:szCs w:val="22"/>
              </w:rPr>
              <w:t xml:space="preserve">The procedures in clause 8.1 apply separately for the first PRACH occasions and the second PRACH occasions. Only a Type-1 random access procedure is applicable for the second PRACH occasions. </w:t>
            </w:r>
          </w:p>
          <w:p w14:paraId="49A309CA" w14:textId="77777777" w:rsidR="008B7B16" w:rsidRPr="00566120" w:rsidRDefault="008B7B16" w:rsidP="007516C4">
            <w:pPr>
              <w:keepNext/>
              <w:keepLines/>
              <w:spacing w:before="180" w:line="276" w:lineRule="auto"/>
              <w:ind w:left="1134" w:hanging="1134"/>
              <w:jc w:val="center"/>
              <w:outlineLvl w:val="1"/>
              <w:rPr>
                <w:color w:val="FF0000"/>
                <w:szCs w:val="22"/>
              </w:rPr>
            </w:pPr>
            <w:r w:rsidRPr="00566120">
              <w:rPr>
                <w:color w:val="FF0000"/>
                <w:szCs w:val="22"/>
              </w:rPr>
              <w:t>*** Unchanged parts are omitted ***</w:t>
            </w:r>
          </w:p>
          <w:p w14:paraId="0EBB558A" w14:textId="77777777" w:rsidR="008B7B16" w:rsidRPr="00566120" w:rsidRDefault="008B7B16" w:rsidP="007516C4">
            <w:pPr>
              <w:rPr>
                <w:rFonts w:eastAsiaTheme="minorEastAsia"/>
                <w:szCs w:val="22"/>
                <w:lang w:eastAsia="ko-KR"/>
              </w:rPr>
            </w:pPr>
          </w:p>
          <w:p w14:paraId="43CD49BA" w14:textId="77777777" w:rsidR="008B7B16" w:rsidRPr="00566120" w:rsidRDefault="008B7B16" w:rsidP="007516C4">
            <w:pPr>
              <w:rPr>
                <w:rFonts w:eastAsiaTheme="minorEastAsia"/>
                <w:szCs w:val="22"/>
                <w:lang w:eastAsia="ko-KR"/>
              </w:rPr>
            </w:pPr>
            <w:r w:rsidRPr="00566120">
              <w:rPr>
                <w:rFonts w:eastAsiaTheme="minorEastAsia"/>
                <w:szCs w:val="22"/>
                <w:lang w:eastAsia="ko-KR"/>
              </w:rPr>
              <w:t>8.1 Random access preamble</w:t>
            </w:r>
          </w:p>
          <w:p w14:paraId="3592400F" w14:textId="77777777" w:rsidR="008B7B16" w:rsidRPr="00566120" w:rsidRDefault="008B7B16" w:rsidP="007516C4">
            <w:pPr>
              <w:keepNext/>
              <w:keepLines/>
              <w:spacing w:before="180" w:line="276" w:lineRule="auto"/>
              <w:ind w:left="1134" w:hanging="1134"/>
              <w:jc w:val="center"/>
              <w:outlineLvl w:val="1"/>
              <w:rPr>
                <w:rFonts w:eastAsiaTheme="minorEastAsia"/>
                <w:color w:val="FF0000"/>
                <w:szCs w:val="22"/>
                <w:lang w:eastAsia="ko-KR"/>
              </w:rPr>
            </w:pPr>
            <w:r w:rsidRPr="00566120">
              <w:rPr>
                <w:color w:val="FF0000"/>
                <w:szCs w:val="22"/>
              </w:rPr>
              <w:t>*** Unchanged parts are omitted ***</w:t>
            </w:r>
          </w:p>
          <w:p w14:paraId="46B050F9" w14:textId="77777777" w:rsidR="008B7B16" w:rsidRPr="00566120" w:rsidRDefault="008B7B16" w:rsidP="007516C4">
            <w:pPr>
              <w:rPr>
                <w:szCs w:val="22"/>
              </w:rPr>
            </w:pPr>
            <w:r w:rsidRPr="00566120">
              <w:rPr>
                <w:szCs w:val="22"/>
              </w:rPr>
              <w:t xml:space="preserve">For unpaired spectrum, </w:t>
            </w:r>
          </w:p>
          <w:p w14:paraId="751F2BE8" w14:textId="77777777" w:rsidR="008B7B16" w:rsidRPr="00566120" w:rsidRDefault="008B7B16" w:rsidP="007516C4">
            <w:pPr>
              <w:rPr>
                <w:rFonts w:eastAsiaTheme="minorEastAsia"/>
                <w:szCs w:val="22"/>
                <w:lang w:eastAsia="ko-KR"/>
              </w:rPr>
            </w:pPr>
            <w:r w:rsidRPr="00566120">
              <w:rPr>
                <w:rFonts w:eastAsiaTheme="minorEastAsia"/>
                <w:szCs w:val="22"/>
                <w:lang w:eastAsia="ko-KR"/>
              </w:rPr>
              <w:t>…</w:t>
            </w:r>
          </w:p>
          <w:p w14:paraId="47E4601D" w14:textId="77777777" w:rsidR="008B7B16" w:rsidRPr="00566120" w:rsidRDefault="008B7B16" w:rsidP="007516C4">
            <w:pPr>
              <w:pStyle w:val="B1"/>
              <w:rPr>
                <w:sz w:val="22"/>
                <w:szCs w:val="22"/>
              </w:rPr>
            </w:pPr>
            <w:r w:rsidRPr="00566120">
              <w:rPr>
                <w:sz w:val="22"/>
                <w:szCs w:val="22"/>
                <w:lang w:eastAsia="zh-CN"/>
              </w:rPr>
              <w:lastRenderedPageBreak/>
              <w:t>-</w:t>
            </w:r>
            <w:r w:rsidRPr="00566120">
              <w:rPr>
                <w:sz w:val="22"/>
                <w:szCs w:val="22"/>
                <w:lang w:eastAsia="zh-CN"/>
              </w:rPr>
              <w:tab/>
              <w:t xml:space="preserve">if a UE is provided </w:t>
            </w:r>
            <w:proofErr w:type="spellStart"/>
            <w:r w:rsidRPr="00566120">
              <w:rPr>
                <w:i/>
                <w:sz w:val="22"/>
                <w:szCs w:val="22"/>
                <w:lang w:val="en-US"/>
              </w:rPr>
              <w:t>tdd</w:t>
            </w:r>
            <w:proofErr w:type="spellEnd"/>
            <w:r w:rsidRPr="00566120">
              <w:rPr>
                <w:i/>
                <w:sz w:val="22"/>
                <w:szCs w:val="22"/>
                <w:lang w:val="en-US"/>
              </w:rPr>
              <w:t>-</w:t>
            </w:r>
            <w:r w:rsidRPr="00566120">
              <w:rPr>
                <w:i/>
                <w:sz w:val="22"/>
                <w:szCs w:val="22"/>
              </w:rPr>
              <w:t>UL-DL-</w:t>
            </w:r>
            <w:r w:rsidRPr="00566120">
              <w:rPr>
                <w:i/>
                <w:sz w:val="22"/>
                <w:szCs w:val="22"/>
                <w:lang w:val="en-US"/>
              </w:rPr>
              <w:t>ConfigurationCommon</w:t>
            </w:r>
            <w:r w:rsidRPr="00566120">
              <w:rPr>
                <w:sz w:val="22"/>
                <w:szCs w:val="22"/>
                <w:lang w:val="en-US"/>
              </w:rPr>
              <w:t xml:space="preserve"> for a cell</w:t>
            </w:r>
            <w:r w:rsidRPr="00566120">
              <w:rPr>
                <w:sz w:val="22"/>
                <w:szCs w:val="22"/>
              </w:rPr>
              <w:t xml:space="preserve">, a PRACH occasion for the cell </w:t>
            </w:r>
            <w:r w:rsidRPr="00566120">
              <w:rPr>
                <w:rStyle w:val="colour"/>
                <w:sz w:val="22"/>
                <w:szCs w:val="22"/>
              </w:rPr>
              <w:t>in a PRACH slot</w:t>
            </w:r>
            <w:r w:rsidRPr="00566120">
              <w:rPr>
                <w:sz w:val="22"/>
                <w:szCs w:val="22"/>
              </w:rPr>
              <w:t xml:space="preserve"> is valid if </w:t>
            </w:r>
          </w:p>
          <w:p w14:paraId="1F4803B1" w14:textId="77777777" w:rsidR="008B7B16" w:rsidRPr="00566120" w:rsidRDefault="008B7B16" w:rsidP="007516C4">
            <w:pPr>
              <w:pStyle w:val="B2"/>
              <w:rPr>
                <w:sz w:val="22"/>
                <w:szCs w:val="22"/>
              </w:rPr>
            </w:pPr>
            <w:r w:rsidRPr="00566120">
              <w:rPr>
                <w:sz w:val="22"/>
                <w:szCs w:val="22"/>
              </w:rPr>
              <w:t>-</w:t>
            </w:r>
            <w:r w:rsidRPr="00566120">
              <w:rPr>
                <w:sz w:val="22"/>
                <w:szCs w:val="22"/>
              </w:rPr>
              <w:tab/>
              <w:t>it is only within UL symbols</w:t>
            </w:r>
            <w:r w:rsidRPr="00566120">
              <w:rPr>
                <w:sz w:val="22"/>
                <w:szCs w:val="22"/>
                <w:lang w:val="en-US"/>
              </w:rPr>
              <w:t xml:space="preserve">, </w:t>
            </w:r>
            <w:r w:rsidRPr="00566120">
              <w:rPr>
                <w:sz w:val="22"/>
                <w:szCs w:val="22"/>
              </w:rPr>
              <w:t xml:space="preserve">or </w:t>
            </w:r>
          </w:p>
          <w:p w14:paraId="28C257E5" w14:textId="77777777" w:rsidR="008B7B16" w:rsidRPr="00566120" w:rsidRDefault="008B7B16" w:rsidP="007516C4">
            <w:pPr>
              <w:pStyle w:val="B2"/>
              <w:rPr>
                <w:sz w:val="22"/>
                <w:szCs w:val="22"/>
              </w:rPr>
            </w:pPr>
            <w:r w:rsidRPr="00566120">
              <w:rPr>
                <w:sz w:val="22"/>
                <w:szCs w:val="22"/>
              </w:rPr>
              <w:t>-</w:t>
            </w:r>
            <w:r w:rsidRPr="00566120">
              <w:rPr>
                <w:sz w:val="22"/>
                <w:szCs w:val="22"/>
              </w:rPr>
              <w:tab/>
              <w:t xml:space="preserve">it is only within SBFD symbols, that include at least one SBFD symbol indicated as downlink by </w:t>
            </w:r>
            <w:proofErr w:type="spellStart"/>
            <w:r w:rsidRPr="00566120">
              <w:rPr>
                <w:i/>
                <w:iCs/>
                <w:sz w:val="22"/>
                <w:szCs w:val="22"/>
              </w:rPr>
              <w:t>tdd</w:t>
            </w:r>
            <w:proofErr w:type="spellEnd"/>
            <w:r w:rsidRPr="00566120">
              <w:rPr>
                <w:i/>
                <w:iCs/>
                <w:sz w:val="22"/>
                <w:szCs w:val="22"/>
              </w:rPr>
              <w:t>-UL-DL-ConfigurationCommon</w:t>
            </w:r>
            <w:r w:rsidRPr="00566120">
              <w:rPr>
                <w:iCs/>
                <w:sz w:val="22"/>
                <w:szCs w:val="22"/>
              </w:rPr>
              <w:t>,</w:t>
            </w:r>
            <w:r w:rsidRPr="00566120">
              <w:rPr>
                <w:sz w:val="22"/>
                <w:szCs w:val="22"/>
              </w:rPr>
              <w:t xml:space="preserve"> and in RBs that are both in the active UL BWP and in the UL sub-band if the UE is provided </w:t>
            </w:r>
            <w:r w:rsidRPr="00566120">
              <w:rPr>
                <w:strike/>
                <w:color w:val="EE0000"/>
                <w:sz w:val="22"/>
                <w:szCs w:val="22"/>
              </w:rPr>
              <w:t>either</w:t>
            </w:r>
            <w:r w:rsidRPr="00566120">
              <w:rPr>
                <w:sz w:val="22"/>
                <w:szCs w:val="22"/>
              </w:rPr>
              <w:t xml:space="preserve"> </w:t>
            </w:r>
            <w:proofErr w:type="spellStart"/>
            <w:r w:rsidRPr="00566120">
              <w:rPr>
                <w:i/>
                <w:sz w:val="22"/>
                <w:szCs w:val="22"/>
              </w:rPr>
              <w:t>sbfd-RACHSingleConfig</w:t>
            </w:r>
            <w:proofErr w:type="spellEnd"/>
            <w:r w:rsidRPr="00566120">
              <w:rPr>
                <w:rFonts w:eastAsiaTheme="minorEastAsia"/>
                <w:color w:val="EE0000"/>
                <w:sz w:val="22"/>
                <w:szCs w:val="22"/>
                <w:u w:val="single"/>
                <w:lang w:eastAsia="ko-KR"/>
              </w:rPr>
              <w:t>,</w:t>
            </w:r>
            <w:r w:rsidRPr="00566120">
              <w:rPr>
                <w:rFonts w:eastAsiaTheme="minorEastAsia"/>
                <w:sz w:val="22"/>
                <w:szCs w:val="22"/>
                <w:lang w:eastAsia="ko-KR"/>
              </w:rPr>
              <w:t xml:space="preserve"> </w:t>
            </w:r>
            <w:r w:rsidRPr="00566120">
              <w:rPr>
                <w:sz w:val="22"/>
                <w:szCs w:val="22"/>
              </w:rPr>
              <w:t>or</w:t>
            </w:r>
            <w:r w:rsidRPr="00566120">
              <w:rPr>
                <w:rFonts w:eastAsiaTheme="minorEastAsia"/>
                <w:sz w:val="22"/>
                <w:szCs w:val="22"/>
                <w:lang w:eastAsia="ko-KR"/>
              </w:rPr>
              <w:t xml:space="preserve"> </w:t>
            </w:r>
            <w:r w:rsidRPr="00566120">
              <w:rPr>
                <w:rFonts w:eastAsiaTheme="minorEastAsia"/>
                <w:color w:val="EE0000"/>
                <w:sz w:val="22"/>
                <w:szCs w:val="22"/>
                <w:u w:val="single"/>
                <w:lang w:eastAsia="ko-KR"/>
              </w:rPr>
              <w:t>only within SBFD symbols, that in RBs that are both in the active UL BWP and in the UL sub-band if the UE is provided</w:t>
            </w:r>
            <w:r w:rsidRPr="00566120">
              <w:rPr>
                <w:color w:val="EE0000"/>
                <w:sz w:val="22"/>
                <w:szCs w:val="22"/>
              </w:rPr>
              <w:t xml:space="preserve"> </w:t>
            </w:r>
            <w:proofErr w:type="spellStart"/>
            <w:r w:rsidRPr="00566120">
              <w:rPr>
                <w:i/>
                <w:sz w:val="22"/>
                <w:szCs w:val="22"/>
              </w:rPr>
              <w:t>sbfd-RACHDualConfig</w:t>
            </w:r>
            <w:proofErr w:type="spellEnd"/>
            <w:r w:rsidRPr="00566120">
              <w:rPr>
                <w:sz w:val="22"/>
                <w:szCs w:val="22"/>
              </w:rPr>
              <w:t xml:space="preserve">, or it starts from an SBFD symbol and ends in a non-SBFD symbols and is in RBs that are both in the active UL BWP and in the UL sub-band if the UE is provided </w:t>
            </w:r>
            <w:proofErr w:type="spellStart"/>
            <w:r w:rsidRPr="00566120">
              <w:rPr>
                <w:i/>
                <w:sz w:val="22"/>
                <w:szCs w:val="22"/>
              </w:rPr>
              <w:t>sbfd-RACHDualConfig</w:t>
            </w:r>
            <w:proofErr w:type="spellEnd"/>
            <w:r w:rsidRPr="00566120">
              <w:rPr>
                <w:sz w:val="22"/>
                <w:szCs w:val="22"/>
              </w:rPr>
              <w:t xml:space="preserve"> and </w:t>
            </w:r>
            <w:proofErr w:type="spellStart"/>
            <w:r w:rsidRPr="00566120">
              <w:rPr>
                <w:i/>
                <w:sz w:val="22"/>
                <w:szCs w:val="22"/>
              </w:rPr>
              <w:t>sbfd-RACHDualConfig-ValidROAcrossSymbolTypes</w:t>
            </w:r>
            <w:proofErr w:type="spellEnd"/>
            <w:r w:rsidRPr="00566120">
              <w:rPr>
                <w:sz w:val="22"/>
                <w:szCs w:val="22"/>
                <w:lang w:val="en-US"/>
              </w:rPr>
              <w:t xml:space="preserve">, </w:t>
            </w:r>
            <w:r w:rsidRPr="00566120">
              <w:rPr>
                <w:sz w:val="22"/>
                <w:szCs w:val="22"/>
              </w:rPr>
              <w:t>or</w:t>
            </w:r>
          </w:p>
          <w:p w14:paraId="42B2C7AE" w14:textId="77777777" w:rsidR="008B7B16" w:rsidRPr="00566120" w:rsidRDefault="008B7B16" w:rsidP="007516C4">
            <w:pPr>
              <w:pStyle w:val="B2"/>
              <w:rPr>
                <w:i/>
                <w:sz w:val="22"/>
                <w:szCs w:val="22"/>
              </w:rPr>
            </w:pPr>
            <w:r w:rsidRPr="00566120">
              <w:rPr>
                <w:sz w:val="22"/>
                <w:szCs w:val="22"/>
              </w:rPr>
              <w:t>-</w:t>
            </w:r>
            <w:r w:rsidRPr="00566120">
              <w:rPr>
                <w:sz w:val="22"/>
                <w:szCs w:val="22"/>
              </w:rPr>
              <w:tab/>
            </w:r>
            <w:r w:rsidRPr="00566120">
              <w:rPr>
                <w:sz w:val="22"/>
                <w:szCs w:val="22"/>
                <w:lang w:val="en-US"/>
              </w:rPr>
              <w:t xml:space="preserve">it does not precede a SS/PBCH block in the PRACH slot, if it is only in UL symbols, and </w:t>
            </w:r>
            <w:r w:rsidRPr="00566120">
              <w:rPr>
                <w:sz w:val="22"/>
                <w:szCs w:val="22"/>
              </w:rPr>
              <w:t>starts at least</w:t>
            </w:r>
            <w:r w:rsidRPr="00566120">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gap</m:t>
                  </m:r>
                </m:sub>
              </m:sSub>
            </m:oMath>
            <w:r w:rsidRPr="00566120">
              <w:rPr>
                <w:sz w:val="22"/>
                <w:szCs w:val="22"/>
              </w:rPr>
              <w:t xml:space="preserve"> symbols after a last downlink symbol and at least</w:t>
            </w:r>
            <w:r w:rsidRPr="00566120">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gap</m:t>
                  </m:r>
                </m:sub>
              </m:sSub>
            </m:oMath>
            <w:r w:rsidRPr="00566120">
              <w:rPr>
                <w:sz w:val="22"/>
                <w:szCs w:val="22"/>
              </w:rPr>
              <w:t xml:space="preserve"> symbols after a last SS/PBCH block symbol</w:t>
            </w:r>
            <w:r w:rsidRPr="00566120">
              <w:rPr>
                <w:sz w:val="22"/>
                <w:szCs w:val="22"/>
                <w:lang w:val="en-US"/>
              </w:rPr>
              <w:t>,</w:t>
            </w:r>
            <w:r w:rsidRPr="00566120">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gap</m:t>
                  </m:r>
                </m:sub>
              </m:sSub>
            </m:oMath>
            <w:r w:rsidRPr="00566120">
              <w:rPr>
                <w:sz w:val="22"/>
                <w:szCs w:val="22"/>
              </w:rPr>
              <w:t xml:space="preserve"> is provided in Table 8.</w:t>
            </w:r>
            <w:r w:rsidRPr="00566120">
              <w:rPr>
                <w:sz w:val="22"/>
                <w:szCs w:val="22"/>
                <w:lang w:val="en-US"/>
              </w:rPr>
              <w:t>1</w:t>
            </w:r>
            <w:r w:rsidRPr="00566120">
              <w:rPr>
                <w:sz w:val="22"/>
                <w:szCs w:val="22"/>
              </w:rPr>
              <w:t>-2</w:t>
            </w:r>
            <w:r w:rsidRPr="00566120">
              <w:rPr>
                <w:sz w:val="22"/>
                <w:szCs w:val="22"/>
                <w:lang w:val="en-US"/>
              </w:rPr>
              <w:t xml:space="preserve">, </w:t>
            </w:r>
            <w:r w:rsidRPr="00566120">
              <w:rPr>
                <w:sz w:val="22"/>
                <w:szCs w:val="22"/>
              </w:rPr>
              <w:t xml:space="preserve">and if </w:t>
            </w:r>
            <w:r w:rsidRPr="00566120">
              <w:rPr>
                <w:i/>
                <w:sz w:val="22"/>
                <w:szCs w:val="22"/>
                <w:lang w:val="en-US"/>
              </w:rPr>
              <w:t>c</w:t>
            </w:r>
            <w:proofErr w:type="spellStart"/>
            <w:r w:rsidRPr="00566120">
              <w:rPr>
                <w:i/>
                <w:sz w:val="22"/>
                <w:szCs w:val="22"/>
              </w:rPr>
              <w:t>hannelAccess</w:t>
            </w:r>
            <w:r w:rsidRPr="00566120">
              <w:rPr>
                <w:i/>
                <w:sz w:val="22"/>
                <w:szCs w:val="22"/>
                <w:lang w:val="en-US"/>
              </w:rPr>
              <w:t>Mode</w:t>
            </w:r>
            <w:proofErr w:type="spellEnd"/>
            <w:r w:rsidRPr="00566120">
              <w:rPr>
                <w:sz w:val="22"/>
                <w:szCs w:val="22"/>
              </w:rPr>
              <w:t xml:space="preserve"> = "</w:t>
            </w:r>
            <w:proofErr w:type="spellStart"/>
            <w:r w:rsidRPr="00566120">
              <w:rPr>
                <w:i/>
                <w:sz w:val="22"/>
                <w:szCs w:val="22"/>
              </w:rPr>
              <w:t>semiStatic</w:t>
            </w:r>
            <w:proofErr w:type="spellEnd"/>
            <w:r w:rsidRPr="00566120">
              <w:rPr>
                <w:iCs/>
                <w:sz w:val="22"/>
                <w:szCs w:val="22"/>
              </w:rPr>
              <w:t xml:space="preserve">" </w:t>
            </w:r>
            <w:r w:rsidRPr="00566120">
              <w:rPr>
                <w:sz w:val="22"/>
                <w:szCs w:val="22"/>
              </w:rPr>
              <w:t>is provided, does not overlap with a set of consecutive symbols before the start of a next channel occupancy time where there shall not be any transmissions, as described in [15, TS 37.213]</w:t>
            </w:r>
          </w:p>
          <w:p w14:paraId="5FA32FBB" w14:textId="77777777" w:rsidR="008B7B16" w:rsidRPr="00566120" w:rsidRDefault="008B7B16" w:rsidP="007516C4">
            <w:pPr>
              <w:pStyle w:val="B3"/>
              <w:rPr>
                <w:sz w:val="22"/>
                <w:szCs w:val="22"/>
              </w:rPr>
            </w:pPr>
            <w:r w:rsidRPr="00566120">
              <w:rPr>
                <w:sz w:val="22"/>
                <w:szCs w:val="22"/>
              </w:rPr>
              <w:t>-</w:t>
            </w:r>
            <w:r w:rsidRPr="00566120">
              <w:rPr>
                <w:sz w:val="22"/>
                <w:szCs w:val="22"/>
              </w:rPr>
              <w:tab/>
              <w:t xml:space="preserve">the candidate SS/PBCH block index of the SS/PBCH block corresponds to the SS/PBCH block index </w:t>
            </w:r>
            <w:r w:rsidRPr="00566120">
              <w:rPr>
                <w:sz w:val="22"/>
                <w:szCs w:val="22"/>
                <w:lang w:eastAsia="zh-CN"/>
              </w:rPr>
              <w:t>provided by</w:t>
            </w:r>
            <w:r w:rsidRPr="00566120">
              <w:rPr>
                <w:sz w:val="22"/>
                <w:szCs w:val="22"/>
              </w:rPr>
              <w:t xml:space="preserve"> </w:t>
            </w:r>
            <w:proofErr w:type="spellStart"/>
            <w:r w:rsidRPr="00566120">
              <w:rPr>
                <w:i/>
                <w:sz w:val="22"/>
                <w:szCs w:val="22"/>
              </w:rPr>
              <w:t>ssb-PositionsInBurst</w:t>
            </w:r>
            <w:proofErr w:type="spellEnd"/>
            <w:r w:rsidRPr="00566120">
              <w:rPr>
                <w:sz w:val="22"/>
                <w:szCs w:val="22"/>
              </w:rPr>
              <w:t xml:space="preserve"> in </w:t>
            </w:r>
            <w:r w:rsidRPr="00566120">
              <w:rPr>
                <w:i/>
                <w:sz w:val="22"/>
                <w:szCs w:val="22"/>
              </w:rPr>
              <w:t>S</w:t>
            </w:r>
            <w:r w:rsidRPr="00566120">
              <w:rPr>
                <w:i/>
                <w:sz w:val="22"/>
                <w:szCs w:val="22"/>
                <w:lang w:eastAsia="zh-CN"/>
              </w:rPr>
              <w:t>IB</w:t>
            </w:r>
            <w:r w:rsidRPr="00566120">
              <w:rPr>
                <w:i/>
                <w:sz w:val="22"/>
                <w:szCs w:val="22"/>
              </w:rPr>
              <w:t>1</w:t>
            </w:r>
            <w:r w:rsidRPr="00566120">
              <w:rPr>
                <w:sz w:val="22"/>
                <w:szCs w:val="22"/>
              </w:rPr>
              <w:t xml:space="preserve"> or in </w:t>
            </w:r>
            <w:proofErr w:type="spellStart"/>
            <w:r w:rsidRPr="00566120">
              <w:rPr>
                <w:i/>
                <w:sz w:val="22"/>
                <w:szCs w:val="22"/>
              </w:rPr>
              <w:t>ServingCellConfigCommon</w:t>
            </w:r>
            <w:proofErr w:type="spellEnd"/>
            <w:r w:rsidRPr="00566120">
              <w:rPr>
                <w:i/>
                <w:sz w:val="22"/>
                <w:szCs w:val="22"/>
              </w:rPr>
              <w:t xml:space="preserve"> </w:t>
            </w:r>
            <w:r w:rsidRPr="00566120">
              <w:rPr>
                <w:iCs/>
                <w:sz w:val="22"/>
                <w:szCs w:val="22"/>
              </w:rPr>
              <w:t>or in</w:t>
            </w:r>
            <w:r w:rsidRPr="00566120">
              <w:rPr>
                <w:i/>
                <w:sz w:val="22"/>
                <w:szCs w:val="22"/>
              </w:rPr>
              <w:t xml:space="preserve"> SSB-MTC-</w:t>
            </w:r>
            <w:proofErr w:type="spellStart"/>
            <w:r w:rsidRPr="00566120">
              <w:rPr>
                <w:i/>
                <w:sz w:val="22"/>
                <w:szCs w:val="22"/>
              </w:rPr>
              <w:t>AdditionalPCI</w:t>
            </w:r>
            <w:proofErr w:type="spellEnd"/>
            <w:r w:rsidRPr="00566120">
              <w:rPr>
                <w:i/>
                <w:sz w:val="22"/>
                <w:szCs w:val="22"/>
              </w:rPr>
              <w:t xml:space="preserve"> </w:t>
            </w:r>
            <w:r w:rsidRPr="00566120">
              <w:rPr>
                <w:iCs/>
                <w:sz w:val="22"/>
                <w:szCs w:val="22"/>
              </w:rPr>
              <w:t>corresponding to the cell</w:t>
            </w:r>
            <w:r w:rsidRPr="00566120">
              <w:rPr>
                <w:sz w:val="22"/>
                <w:szCs w:val="22"/>
              </w:rPr>
              <w:t xml:space="preserve">, as described in clause 4.1 </w:t>
            </w:r>
          </w:p>
          <w:p w14:paraId="126B0AC1" w14:textId="77777777" w:rsidR="008B7B16" w:rsidRPr="00566120" w:rsidRDefault="008B7B16" w:rsidP="007516C4">
            <w:pPr>
              <w:spacing w:line="276" w:lineRule="auto"/>
              <w:rPr>
                <w:bCs/>
                <w:szCs w:val="22"/>
                <w:shd w:val="clear" w:color="auto" w:fill="FFFFFF"/>
                <w:lang w:val="en-US" w:eastAsia="ko-KR"/>
              </w:rPr>
            </w:pPr>
            <w:r w:rsidRPr="00566120">
              <w:rPr>
                <w:color w:val="FF0000"/>
                <w:szCs w:val="22"/>
              </w:rPr>
              <w:t>*** Unchanged parts are omitted ***</w:t>
            </w:r>
          </w:p>
        </w:tc>
      </w:tr>
    </w:tbl>
    <w:p w14:paraId="18C7B55A" w14:textId="77777777" w:rsidR="008B7B16" w:rsidRPr="00566120" w:rsidRDefault="008B7B16" w:rsidP="008B7B16">
      <w:pPr>
        <w:spacing w:line="276" w:lineRule="auto"/>
        <w:rPr>
          <w:bCs/>
          <w:szCs w:val="22"/>
          <w:shd w:val="clear" w:color="auto" w:fill="FFFFFF"/>
          <w:lang w:val="en-US" w:eastAsia="ko-KR"/>
        </w:rPr>
      </w:pPr>
    </w:p>
    <w:p w14:paraId="21BF0D13" w14:textId="1EC68D74" w:rsidR="008B7B16" w:rsidRPr="00566120" w:rsidRDefault="008B7B16" w:rsidP="008B7B16">
      <w:pPr>
        <w:pStyle w:val="2"/>
        <w:rPr>
          <w:rFonts w:ascii="Times New Roman" w:hAnsi="Times New Roman"/>
        </w:rPr>
      </w:pPr>
      <w:r w:rsidRPr="00566120">
        <w:rPr>
          <w:rFonts w:ascii="Times New Roman" w:hAnsi="Times New Roman"/>
        </w:rPr>
        <w:t>3.2</w:t>
      </w:r>
      <w:r w:rsidRPr="00566120">
        <w:rPr>
          <w:rFonts w:ascii="Times New Roman" w:hAnsi="Times New Roman"/>
        </w:rPr>
        <w:tab/>
        <w:t>First ROs in TDD and FDD</w:t>
      </w:r>
    </w:p>
    <w:p w14:paraId="461F626D" w14:textId="77777777" w:rsidR="008B7B16" w:rsidRPr="00566120" w:rsidRDefault="008B7B16" w:rsidP="00F53B51">
      <w:pPr>
        <w:rPr>
          <w:lang w:val="en-US" w:eastAsia="ko-KR"/>
        </w:rPr>
      </w:pPr>
      <w:r w:rsidRPr="00566120">
        <w:rPr>
          <w:lang w:val="en-US" w:eastAsia="ko-KR"/>
        </w:rPr>
        <w:t xml:space="preserve">Introducing the second PRACH occasions is to distinguish with the legacy ROs as </w:t>
      </w:r>
      <w:r w:rsidRPr="00566120">
        <w:rPr>
          <w:highlight w:val="yellow"/>
          <w:lang w:val="en-US" w:eastAsia="ko-KR"/>
        </w:rPr>
        <w:t>the first PRACH occasions</w:t>
      </w:r>
      <w:r w:rsidRPr="00566120">
        <w:rPr>
          <w:lang w:val="en-US" w:eastAsia="ko-KR"/>
        </w:rPr>
        <w:t xml:space="preserve"> in three cases as follows:</w:t>
      </w:r>
    </w:p>
    <w:p w14:paraId="3D0FC05F" w14:textId="77777777" w:rsidR="008B7B16" w:rsidRPr="00566120" w:rsidRDefault="008B7B16" w:rsidP="008B7B16">
      <w:pPr>
        <w:pStyle w:val="ac"/>
        <w:numPr>
          <w:ilvl w:val="0"/>
          <w:numId w:val="35"/>
        </w:numPr>
        <w:ind w:leftChars="0"/>
        <w:rPr>
          <w:highlight w:val="cyan"/>
          <w:lang w:val="en-US" w:eastAsia="ko-KR"/>
        </w:rPr>
      </w:pPr>
      <w:bookmarkStart w:id="6" w:name="_Hlk204849374"/>
      <w:r w:rsidRPr="00566120">
        <w:rPr>
          <w:highlight w:val="cyan"/>
        </w:rPr>
        <w:t xml:space="preserve">Case 1) Paired spectrum </w:t>
      </w:r>
      <w:r w:rsidRPr="00566120">
        <w:rPr>
          <w:rFonts w:eastAsia="Times New Roman"/>
          <w:highlight w:val="cyan"/>
        </w:rPr>
        <w:t>or supplementary uplink band</w:t>
      </w:r>
      <w:bookmarkEnd w:id="6"/>
    </w:p>
    <w:p w14:paraId="2053CF03" w14:textId="77777777" w:rsidR="008B7B16" w:rsidRPr="00566120" w:rsidRDefault="008B7B16" w:rsidP="008B7B16">
      <w:pPr>
        <w:pStyle w:val="ac"/>
        <w:numPr>
          <w:ilvl w:val="0"/>
          <w:numId w:val="35"/>
        </w:numPr>
        <w:ind w:leftChars="0"/>
        <w:rPr>
          <w:lang w:val="en-US" w:eastAsia="ko-KR"/>
        </w:rPr>
      </w:pPr>
      <w:r w:rsidRPr="00566120">
        <w:rPr>
          <w:lang w:val="en-US" w:eastAsia="ko-KR"/>
        </w:rPr>
        <w:t>Unpaired spectrum.</w:t>
      </w:r>
    </w:p>
    <w:p w14:paraId="4A39590A" w14:textId="77777777" w:rsidR="008B7B16" w:rsidRPr="00566120" w:rsidRDefault="008B7B16" w:rsidP="008B7B16">
      <w:pPr>
        <w:pStyle w:val="ac"/>
        <w:numPr>
          <w:ilvl w:val="1"/>
          <w:numId w:val="35"/>
        </w:numPr>
        <w:ind w:leftChars="0"/>
        <w:rPr>
          <w:highlight w:val="cyan"/>
          <w:lang w:val="en-US" w:eastAsia="ko-KR"/>
        </w:rPr>
      </w:pPr>
      <w:r w:rsidRPr="00566120">
        <w:rPr>
          <w:highlight w:val="cyan"/>
        </w:rPr>
        <w:t xml:space="preserve">Case 2) if a UE is not provided </w:t>
      </w:r>
      <w:proofErr w:type="spellStart"/>
      <w:r w:rsidRPr="00566120">
        <w:rPr>
          <w:i/>
          <w:highlight w:val="cyan"/>
        </w:rPr>
        <w:t>tdd</w:t>
      </w:r>
      <w:proofErr w:type="spellEnd"/>
      <w:r w:rsidRPr="00566120">
        <w:rPr>
          <w:i/>
          <w:highlight w:val="cyan"/>
        </w:rPr>
        <w:t>-UL-DL-ConfigurationCommon</w:t>
      </w:r>
    </w:p>
    <w:p w14:paraId="1519C241" w14:textId="77777777" w:rsidR="008B7B16" w:rsidRPr="00566120" w:rsidRDefault="008B7B16" w:rsidP="008B7B16">
      <w:pPr>
        <w:pStyle w:val="ac"/>
        <w:numPr>
          <w:ilvl w:val="1"/>
          <w:numId w:val="35"/>
        </w:numPr>
        <w:ind w:leftChars="0"/>
        <w:rPr>
          <w:highlight w:val="green"/>
          <w:lang w:val="en-US" w:eastAsia="ko-KR"/>
        </w:rPr>
      </w:pPr>
      <w:r w:rsidRPr="00566120">
        <w:rPr>
          <w:highlight w:val="green"/>
          <w:lang w:val="en-US"/>
        </w:rPr>
        <w:t xml:space="preserve">Case 3) if a UE is provided </w:t>
      </w:r>
      <w:proofErr w:type="spellStart"/>
      <w:r w:rsidRPr="00566120">
        <w:rPr>
          <w:i/>
          <w:highlight w:val="green"/>
        </w:rPr>
        <w:t>tdd</w:t>
      </w:r>
      <w:proofErr w:type="spellEnd"/>
      <w:r w:rsidRPr="00566120">
        <w:rPr>
          <w:i/>
          <w:highlight w:val="green"/>
        </w:rPr>
        <w:t>-UL-DL-ConfigurationCommon</w:t>
      </w:r>
    </w:p>
    <w:p w14:paraId="183E077D" w14:textId="77777777" w:rsidR="008B7B16" w:rsidRPr="00566120" w:rsidRDefault="008B7B16" w:rsidP="008B7B16">
      <w:pPr>
        <w:ind w:firstLine="330"/>
        <w:rPr>
          <w:lang w:val="en-US" w:eastAsia="ko-KR"/>
        </w:rPr>
      </w:pPr>
    </w:p>
    <w:p w14:paraId="1EB21204" w14:textId="77777777" w:rsidR="008B7B16" w:rsidRPr="00566120" w:rsidRDefault="008B7B16" w:rsidP="008B7B16">
      <w:pPr>
        <w:spacing w:line="276" w:lineRule="auto"/>
        <w:rPr>
          <w:iCs/>
          <w:szCs w:val="22"/>
          <w:lang w:eastAsia="ko-KR"/>
        </w:rPr>
      </w:pPr>
      <w:r w:rsidRPr="00566120">
        <w:rPr>
          <w:bCs/>
          <w:szCs w:val="22"/>
          <w:shd w:val="clear" w:color="auto" w:fill="FFFFFF"/>
          <w:lang w:val="en-US" w:eastAsia="ko-KR"/>
        </w:rPr>
        <w:t xml:space="preserve">In the current draft specification, the description regarding Case 3) is clearly specified with green-highlighted texts, reflecting the agreements and email discussions related to the SBFD random access process. However, clarification seems necessary to ensure that both Case 1 and Case 2 have been properly implemented in Table 2. </w:t>
      </w:r>
    </w:p>
    <w:tbl>
      <w:tblPr>
        <w:tblStyle w:val="aa"/>
        <w:tblpPr w:leftFromText="180" w:rightFromText="180" w:vertAnchor="text" w:tblpY="1"/>
        <w:tblOverlap w:val="never"/>
        <w:tblW w:w="0" w:type="auto"/>
        <w:tblLook w:val="04A0" w:firstRow="1" w:lastRow="0" w:firstColumn="1" w:lastColumn="0" w:noHBand="0" w:noVBand="1"/>
      </w:tblPr>
      <w:tblGrid>
        <w:gridCol w:w="9629"/>
      </w:tblGrid>
      <w:tr w:rsidR="008B7B16" w:rsidRPr="00566120" w14:paraId="3E31736D" w14:textId="77777777" w:rsidTr="007516C4">
        <w:tc>
          <w:tcPr>
            <w:tcW w:w="9629" w:type="dxa"/>
          </w:tcPr>
          <w:p w14:paraId="3069E17F" w14:textId="77777777" w:rsidR="008B7B16" w:rsidRPr="00566120" w:rsidRDefault="008B7B16" w:rsidP="007516C4">
            <w:pPr>
              <w:keepNext/>
              <w:keepLines/>
              <w:spacing w:before="180" w:line="276" w:lineRule="auto"/>
              <w:ind w:left="1134" w:hanging="1134"/>
              <w:outlineLvl w:val="1"/>
              <w:rPr>
                <w:szCs w:val="22"/>
              </w:rPr>
            </w:pPr>
            <w:r w:rsidRPr="00566120">
              <w:rPr>
                <w:szCs w:val="22"/>
              </w:rPr>
              <w:t>8</w:t>
            </w:r>
            <w:r w:rsidRPr="00566120">
              <w:rPr>
                <w:rFonts w:eastAsiaTheme="minorEastAsia"/>
                <w:szCs w:val="22"/>
                <w:lang w:eastAsia="ko-KR"/>
              </w:rPr>
              <w:t xml:space="preserve"> </w:t>
            </w:r>
            <w:r w:rsidRPr="00566120">
              <w:rPr>
                <w:szCs w:val="22"/>
              </w:rPr>
              <w:t>Random access p</w:t>
            </w:r>
            <w:r w:rsidRPr="00566120">
              <w:rPr>
                <w:rFonts w:eastAsiaTheme="minorEastAsia"/>
                <w:szCs w:val="22"/>
                <w:lang w:eastAsia="ko-KR"/>
              </w:rPr>
              <w:t>rocedure</w:t>
            </w:r>
          </w:p>
          <w:p w14:paraId="68FC87E5" w14:textId="77777777" w:rsidR="008B7B16" w:rsidRPr="00566120" w:rsidRDefault="008B7B16" w:rsidP="007516C4">
            <w:pPr>
              <w:keepNext/>
              <w:keepLines/>
              <w:spacing w:before="180" w:line="276" w:lineRule="auto"/>
              <w:ind w:left="1134" w:hanging="1134"/>
              <w:jc w:val="center"/>
              <w:outlineLvl w:val="1"/>
              <w:rPr>
                <w:color w:val="FF0000"/>
                <w:szCs w:val="22"/>
              </w:rPr>
            </w:pPr>
            <w:r w:rsidRPr="00566120">
              <w:rPr>
                <w:color w:val="FF0000"/>
                <w:szCs w:val="22"/>
              </w:rPr>
              <w:t>*** Unchanged parts are omitted ***</w:t>
            </w:r>
          </w:p>
          <w:p w14:paraId="3AF65653" w14:textId="77777777" w:rsidR="008B7B16" w:rsidRPr="00566120" w:rsidRDefault="008B7B16" w:rsidP="007516C4">
            <w:pPr>
              <w:rPr>
                <w:szCs w:val="22"/>
              </w:rPr>
            </w:pPr>
            <w:r w:rsidRPr="00566120">
              <w:rPr>
                <w:szCs w:val="22"/>
              </w:rPr>
              <w:t>In the remaining of this clause, when a symbol is not stated as an SBFD symbol, the symbol is a non-SBFD symbol.</w:t>
            </w:r>
          </w:p>
          <w:p w14:paraId="175A8AD7" w14:textId="77777777" w:rsidR="008B7B16" w:rsidRPr="00566120" w:rsidRDefault="008B7B16" w:rsidP="007516C4">
            <w:pPr>
              <w:rPr>
                <w:szCs w:val="22"/>
              </w:rPr>
            </w:pPr>
            <w:r w:rsidRPr="00566120">
              <w:rPr>
                <w:szCs w:val="22"/>
              </w:rPr>
              <w:t xml:space="preserve">Prior to initiation of the physical </w:t>
            </w:r>
            <w:proofErr w:type="gramStart"/>
            <w:r w:rsidRPr="00566120">
              <w:rPr>
                <w:szCs w:val="22"/>
              </w:rPr>
              <w:t>random access</w:t>
            </w:r>
            <w:proofErr w:type="gramEnd"/>
            <w:r w:rsidRPr="00566120">
              <w:rPr>
                <w:szCs w:val="22"/>
              </w:rPr>
              <w:t xml:space="preserve"> procedure, Layer 1 may receive from higher layers an indication to perform a </w:t>
            </w:r>
            <w:proofErr w:type="gramStart"/>
            <w:r w:rsidRPr="00566120">
              <w:rPr>
                <w:szCs w:val="22"/>
              </w:rPr>
              <w:t>random access</w:t>
            </w:r>
            <w:proofErr w:type="gramEnd"/>
            <w:r w:rsidRPr="00566120">
              <w:rPr>
                <w:szCs w:val="22"/>
              </w:rPr>
              <w:t xml:space="preserve"> procedure using: </w:t>
            </w:r>
          </w:p>
          <w:p w14:paraId="078D2809" w14:textId="77777777" w:rsidR="008B7B16" w:rsidRPr="00566120" w:rsidRDefault="008B7B16" w:rsidP="007516C4">
            <w:pPr>
              <w:pStyle w:val="B1"/>
              <w:rPr>
                <w:sz w:val="22"/>
                <w:szCs w:val="22"/>
              </w:rPr>
            </w:pPr>
            <w:r w:rsidRPr="00566120">
              <w:rPr>
                <w:sz w:val="22"/>
                <w:szCs w:val="22"/>
              </w:rPr>
              <w:t>-</w:t>
            </w:r>
            <w:r w:rsidRPr="00566120">
              <w:rPr>
                <w:sz w:val="22"/>
                <w:szCs w:val="22"/>
              </w:rPr>
              <w:tab/>
            </w:r>
            <w:r w:rsidRPr="00566120">
              <w:rPr>
                <w:sz w:val="22"/>
                <w:szCs w:val="22"/>
                <w:highlight w:val="yellow"/>
              </w:rPr>
              <w:t>first PRACH occasions</w:t>
            </w:r>
            <w:r w:rsidRPr="00566120">
              <w:rPr>
                <w:sz w:val="22"/>
                <w:szCs w:val="22"/>
              </w:rPr>
              <w:t xml:space="preserve"> </w:t>
            </w:r>
            <w:r w:rsidRPr="00566120">
              <w:rPr>
                <w:sz w:val="22"/>
                <w:szCs w:val="22"/>
                <w:highlight w:val="green"/>
              </w:rPr>
              <w:t xml:space="preserve">each including only </w:t>
            </w:r>
            <w:bookmarkStart w:id="7" w:name="_Hlk205127380"/>
            <w:r w:rsidRPr="00566120">
              <w:rPr>
                <w:sz w:val="22"/>
                <w:szCs w:val="22"/>
                <w:highlight w:val="green"/>
              </w:rPr>
              <w:t xml:space="preserve">symbols that are </w:t>
            </w:r>
            <w:bookmarkStart w:id="8" w:name="_Hlk204852601"/>
            <w:r w:rsidRPr="00566120">
              <w:rPr>
                <w:sz w:val="22"/>
                <w:szCs w:val="22"/>
                <w:highlight w:val="green"/>
              </w:rPr>
              <w:t xml:space="preserve">indicated as uplink or flexible by </w:t>
            </w:r>
            <w:proofErr w:type="spellStart"/>
            <w:r w:rsidRPr="00566120">
              <w:rPr>
                <w:i/>
                <w:iCs/>
                <w:sz w:val="22"/>
                <w:szCs w:val="22"/>
                <w:highlight w:val="green"/>
              </w:rPr>
              <w:t>tdd</w:t>
            </w:r>
            <w:proofErr w:type="spellEnd"/>
            <w:r w:rsidRPr="00566120">
              <w:rPr>
                <w:i/>
                <w:iCs/>
                <w:sz w:val="22"/>
                <w:szCs w:val="22"/>
                <w:highlight w:val="green"/>
              </w:rPr>
              <w:t>-UL-DL-ConfigurationCommon</w:t>
            </w:r>
            <w:r w:rsidRPr="00566120">
              <w:rPr>
                <w:iCs/>
                <w:sz w:val="22"/>
                <w:szCs w:val="22"/>
              </w:rPr>
              <w:t xml:space="preserve"> </w:t>
            </w:r>
            <w:bookmarkEnd w:id="8"/>
            <w:r w:rsidRPr="00566120">
              <w:rPr>
                <w:iCs/>
                <w:sz w:val="22"/>
                <w:szCs w:val="22"/>
              </w:rPr>
              <w:t>and considered as uplink for the random access procedure</w:t>
            </w:r>
            <w:bookmarkEnd w:id="7"/>
            <w:r w:rsidRPr="00566120">
              <w:rPr>
                <w:sz w:val="22"/>
                <w:szCs w:val="22"/>
              </w:rPr>
              <w:t xml:space="preserve">, or </w:t>
            </w:r>
          </w:p>
          <w:p w14:paraId="4D459126" w14:textId="77777777" w:rsidR="008B7B16" w:rsidRPr="00566120" w:rsidRDefault="008B7B16" w:rsidP="007516C4">
            <w:pPr>
              <w:pStyle w:val="B1"/>
              <w:rPr>
                <w:sz w:val="22"/>
                <w:szCs w:val="22"/>
              </w:rPr>
            </w:pPr>
            <w:r w:rsidRPr="00566120">
              <w:rPr>
                <w:sz w:val="22"/>
                <w:szCs w:val="22"/>
              </w:rPr>
              <w:lastRenderedPageBreak/>
              <w:t>-</w:t>
            </w:r>
            <w:r w:rsidRPr="00566120">
              <w:rPr>
                <w:sz w:val="22"/>
                <w:szCs w:val="22"/>
              </w:rPr>
              <w:tab/>
              <w:t xml:space="preserve">second PRACH occasions, that are in RBs that are both in the active UL BWP and in the UL sub-band, and associated either only with SBFD symbols that include at least one SBFD symbol indicated as downlink by </w:t>
            </w:r>
            <w:proofErr w:type="spellStart"/>
            <w:r w:rsidRPr="00566120">
              <w:rPr>
                <w:i/>
                <w:iCs/>
                <w:sz w:val="22"/>
                <w:szCs w:val="22"/>
              </w:rPr>
              <w:t>tdd</w:t>
            </w:r>
            <w:proofErr w:type="spellEnd"/>
            <w:r w:rsidRPr="00566120">
              <w:rPr>
                <w:i/>
                <w:iCs/>
                <w:sz w:val="22"/>
                <w:szCs w:val="22"/>
              </w:rPr>
              <w:t>-UL-DL-ConfigurationCommon</w:t>
            </w:r>
            <w:r w:rsidRPr="00566120">
              <w:rPr>
                <w:sz w:val="22"/>
                <w:szCs w:val="22"/>
              </w:rPr>
              <w:t xml:space="preserve"> when the UE is provided either </w:t>
            </w:r>
            <w:proofErr w:type="spellStart"/>
            <w:r w:rsidRPr="00566120">
              <w:rPr>
                <w:i/>
                <w:sz w:val="22"/>
                <w:szCs w:val="22"/>
              </w:rPr>
              <w:t>sbfd-RACHSingleConfig</w:t>
            </w:r>
            <w:proofErr w:type="spellEnd"/>
            <w:r w:rsidRPr="00566120">
              <w:rPr>
                <w:sz w:val="22"/>
                <w:szCs w:val="22"/>
              </w:rPr>
              <w:t xml:space="preserve"> or </w:t>
            </w:r>
            <w:proofErr w:type="spellStart"/>
            <w:r w:rsidRPr="00566120">
              <w:rPr>
                <w:i/>
                <w:sz w:val="22"/>
                <w:szCs w:val="22"/>
              </w:rPr>
              <w:t>sbfd-RACHDualConfig</w:t>
            </w:r>
            <w:proofErr w:type="spellEnd"/>
            <w:r w:rsidRPr="00566120">
              <w:rPr>
                <w:sz w:val="22"/>
                <w:szCs w:val="22"/>
              </w:rPr>
              <w:t xml:space="preserve">, or start from an SBFD symbol and end in a non-SBFD symbols when the UE is provided </w:t>
            </w:r>
            <w:proofErr w:type="spellStart"/>
            <w:r w:rsidRPr="00566120">
              <w:rPr>
                <w:i/>
                <w:sz w:val="22"/>
                <w:szCs w:val="22"/>
              </w:rPr>
              <w:t>sbfd-RACHDualConfig</w:t>
            </w:r>
            <w:proofErr w:type="spellEnd"/>
            <w:r w:rsidRPr="00566120">
              <w:rPr>
                <w:sz w:val="22"/>
                <w:szCs w:val="22"/>
              </w:rPr>
              <w:t xml:space="preserve"> and </w:t>
            </w:r>
            <w:proofErr w:type="spellStart"/>
            <w:r w:rsidRPr="00566120">
              <w:rPr>
                <w:i/>
                <w:sz w:val="22"/>
                <w:szCs w:val="22"/>
              </w:rPr>
              <w:t>sbfd-RACHDualConfig-ValidROAcrossSymbolTypes</w:t>
            </w:r>
            <w:proofErr w:type="spellEnd"/>
            <w:r w:rsidRPr="00566120">
              <w:rPr>
                <w:sz w:val="22"/>
                <w:szCs w:val="22"/>
              </w:rPr>
              <w:t xml:space="preserve"> </w:t>
            </w:r>
          </w:p>
          <w:p w14:paraId="00DE3B45" w14:textId="77777777" w:rsidR="008B7B16" w:rsidRPr="00566120" w:rsidRDefault="008B7B16" w:rsidP="007516C4">
            <w:pPr>
              <w:rPr>
                <w:rFonts w:eastAsiaTheme="minorEastAsia"/>
                <w:szCs w:val="22"/>
                <w:lang w:eastAsia="ko-KR"/>
              </w:rPr>
            </w:pPr>
            <w:r w:rsidRPr="00566120">
              <w:rPr>
                <w:szCs w:val="22"/>
              </w:rPr>
              <w:t xml:space="preserve">The procedures in clause 8.1 apply separately for the first PRACH occasions and the second PRACH occasions. Only a Type-1 random access procedure is applicable for the second PRACH occasions. </w:t>
            </w:r>
          </w:p>
          <w:p w14:paraId="68947F16" w14:textId="77777777" w:rsidR="008B7B16" w:rsidRPr="00566120" w:rsidRDefault="008B7B16" w:rsidP="007516C4">
            <w:pPr>
              <w:keepNext/>
              <w:keepLines/>
              <w:spacing w:before="180" w:line="276" w:lineRule="auto"/>
              <w:ind w:left="1134" w:hanging="1134"/>
              <w:jc w:val="center"/>
              <w:outlineLvl w:val="1"/>
              <w:rPr>
                <w:color w:val="FF0000"/>
                <w:szCs w:val="22"/>
              </w:rPr>
            </w:pPr>
            <w:r w:rsidRPr="00566120">
              <w:rPr>
                <w:color w:val="FF0000"/>
                <w:szCs w:val="22"/>
              </w:rPr>
              <w:t>*** Unchanged parts are omitted ***</w:t>
            </w:r>
          </w:p>
          <w:p w14:paraId="23DC519A" w14:textId="77777777" w:rsidR="008B7B16" w:rsidRPr="00566120" w:rsidRDefault="008B7B16" w:rsidP="007516C4">
            <w:pPr>
              <w:rPr>
                <w:rFonts w:eastAsiaTheme="minorEastAsia"/>
                <w:szCs w:val="22"/>
                <w:lang w:eastAsia="ko-KR"/>
              </w:rPr>
            </w:pPr>
          </w:p>
          <w:p w14:paraId="56334162" w14:textId="77777777" w:rsidR="008B7B16" w:rsidRPr="00566120" w:rsidRDefault="008B7B16" w:rsidP="007516C4">
            <w:pPr>
              <w:keepNext/>
              <w:keepLines/>
              <w:spacing w:before="180" w:line="276" w:lineRule="auto"/>
              <w:ind w:left="1134" w:hanging="1134"/>
              <w:outlineLvl w:val="1"/>
              <w:rPr>
                <w:szCs w:val="22"/>
              </w:rPr>
            </w:pPr>
            <w:r w:rsidRPr="00566120">
              <w:rPr>
                <w:szCs w:val="22"/>
              </w:rPr>
              <w:t>8</w:t>
            </w:r>
            <w:r w:rsidRPr="00566120">
              <w:rPr>
                <w:rFonts w:eastAsiaTheme="minorEastAsia"/>
                <w:szCs w:val="22"/>
                <w:lang w:eastAsia="ko-KR"/>
              </w:rPr>
              <w:t xml:space="preserve">.1 </w:t>
            </w:r>
            <w:r w:rsidRPr="00566120">
              <w:rPr>
                <w:szCs w:val="22"/>
              </w:rPr>
              <w:t>Random access preamble</w:t>
            </w:r>
          </w:p>
          <w:p w14:paraId="07602E89" w14:textId="77777777" w:rsidR="008B7B16" w:rsidRPr="00566120" w:rsidRDefault="008B7B16" w:rsidP="007516C4">
            <w:pPr>
              <w:keepNext/>
              <w:keepLines/>
              <w:spacing w:before="180" w:line="276" w:lineRule="auto"/>
              <w:ind w:left="1134" w:hanging="1134"/>
              <w:jc w:val="center"/>
              <w:outlineLvl w:val="1"/>
              <w:rPr>
                <w:color w:val="FF0000"/>
                <w:szCs w:val="22"/>
              </w:rPr>
            </w:pPr>
            <w:r w:rsidRPr="00566120">
              <w:rPr>
                <w:color w:val="FF0000"/>
                <w:szCs w:val="22"/>
              </w:rPr>
              <w:t>*** Unchanged parts are omitted ***</w:t>
            </w:r>
          </w:p>
          <w:p w14:paraId="0FE600C2" w14:textId="77777777" w:rsidR="008B7B16" w:rsidRPr="00566120" w:rsidRDefault="008B7B16" w:rsidP="007516C4">
            <w:pPr>
              <w:rPr>
                <w:szCs w:val="22"/>
              </w:rPr>
            </w:pPr>
            <w:r w:rsidRPr="00566120">
              <w:rPr>
                <w:szCs w:val="22"/>
                <w:highlight w:val="cyan"/>
              </w:rPr>
              <w:t xml:space="preserve">For paired spectrum </w:t>
            </w:r>
            <w:r w:rsidRPr="00566120">
              <w:rPr>
                <w:rFonts w:eastAsia="Times New Roman"/>
                <w:szCs w:val="22"/>
                <w:highlight w:val="cyan"/>
              </w:rPr>
              <w:t>or supplementary uplink band</w:t>
            </w:r>
            <w:r w:rsidRPr="00566120">
              <w:rPr>
                <w:szCs w:val="22"/>
              </w:rPr>
              <w:t xml:space="preserve"> </w:t>
            </w:r>
            <w:r w:rsidRPr="00566120">
              <w:rPr>
                <w:szCs w:val="22"/>
                <w:highlight w:val="yellow"/>
              </w:rPr>
              <w:t>all PRACH occasions</w:t>
            </w:r>
            <w:r w:rsidRPr="00566120">
              <w:rPr>
                <w:szCs w:val="22"/>
              </w:rPr>
              <w:t xml:space="preserve"> are valid. </w:t>
            </w:r>
          </w:p>
          <w:p w14:paraId="05B7D4CB" w14:textId="77777777" w:rsidR="008B7B16" w:rsidRPr="00566120" w:rsidRDefault="008B7B16" w:rsidP="007516C4">
            <w:pPr>
              <w:rPr>
                <w:szCs w:val="22"/>
              </w:rPr>
            </w:pPr>
            <w:r w:rsidRPr="00566120">
              <w:rPr>
                <w:szCs w:val="22"/>
              </w:rPr>
              <w:t xml:space="preserve">For unpaired spectrum, </w:t>
            </w:r>
          </w:p>
          <w:p w14:paraId="786B19B4" w14:textId="77777777" w:rsidR="008B7B16" w:rsidRPr="00566120" w:rsidRDefault="008B7B16" w:rsidP="007516C4">
            <w:pPr>
              <w:pStyle w:val="B1"/>
              <w:rPr>
                <w:sz w:val="22"/>
                <w:szCs w:val="22"/>
              </w:rPr>
            </w:pPr>
            <w:r w:rsidRPr="00566120">
              <w:rPr>
                <w:sz w:val="22"/>
                <w:szCs w:val="22"/>
              </w:rPr>
              <w:t>-</w:t>
            </w:r>
            <w:r w:rsidRPr="00566120">
              <w:rPr>
                <w:sz w:val="22"/>
                <w:szCs w:val="22"/>
              </w:rPr>
              <w:tab/>
            </w:r>
            <w:r w:rsidRPr="00566120">
              <w:rPr>
                <w:sz w:val="22"/>
                <w:szCs w:val="22"/>
                <w:highlight w:val="cyan"/>
              </w:rPr>
              <w:t xml:space="preserve">if </w:t>
            </w:r>
            <w:bookmarkStart w:id="9" w:name="_Hlk204950371"/>
            <w:r w:rsidRPr="00566120">
              <w:rPr>
                <w:sz w:val="22"/>
                <w:szCs w:val="22"/>
                <w:highlight w:val="cyan"/>
              </w:rPr>
              <w:t xml:space="preserve">a UE is not provided </w:t>
            </w:r>
            <w:proofErr w:type="spellStart"/>
            <w:r w:rsidRPr="00566120">
              <w:rPr>
                <w:i/>
                <w:sz w:val="22"/>
                <w:szCs w:val="22"/>
                <w:highlight w:val="cyan"/>
              </w:rPr>
              <w:t>tdd</w:t>
            </w:r>
            <w:proofErr w:type="spellEnd"/>
            <w:r w:rsidRPr="00566120">
              <w:rPr>
                <w:i/>
                <w:sz w:val="22"/>
                <w:szCs w:val="22"/>
                <w:highlight w:val="cyan"/>
              </w:rPr>
              <w:t>-UL-DL-ConfigurationCommon</w:t>
            </w:r>
            <w:r w:rsidRPr="00566120">
              <w:rPr>
                <w:sz w:val="22"/>
                <w:szCs w:val="22"/>
                <w:highlight w:val="cyan"/>
                <w:lang w:val="en-US"/>
              </w:rPr>
              <w:t xml:space="preserve"> for a cell</w:t>
            </w:r>
            <w:bookmarkEnd w:id="9"/>
            <w:r w:rsidRPr="00566120">
              <w:rPr>
                <w:sz w:val="22"/>
                <w:szCs w:val="22"/>
              </w:rPr>
              <w:t xml:space="preserve">, </w:t>
            </w:r>
            <w:r w:rsidRPr="00566120">
              <w:rPr>
                <w:sz w:val="22"/>
                <w:szCs w:val="22"/>
                <w:highlight w:val="yellow"/>
              </w:rPr>
              <w:t xml:space="preserve">a PRACH occasion for the cell </w:t>
            </w:r>
            <w:r w:rsidRPr="00566120">
              <w:rPr>
                <w:rStyle w:val="colour"/>
                <w:sz w:val="22"/>
                <w:szCs w:val="22"/>
                <w:highlight w:val="yellow"/>
              </w:rPr>
              <w:t>in a PRACH slot</w:t>
            </w:r>
            <w:r w:rsidRPr="00566120">
              <w:rPr>
                <w:sz w:val="22"/>
                <w:szCs w:val="22"/>
                <w:highlight w:val="yellow"/>
              </w:rPr>
              <w:t xml:space="preserve"> is valid if</w:t>
            </w:r>
            <w:r w:rsidRPr="00566120">
              <w:rPr>
                <w:sz w:val="22"/>
                <w:szCs w:val="22"/>
              </w:rPr>
              <w:t xml:space="preserve"> it does not precede a SS/PBCH block in the PRACH slot and starts at least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gap</m:t>
                  </m:r>
                </m:sub>
              </m:sSub>
            </m:oMath>
            <w:r w:rsidRPr="00566120">
              <w:rPr>
                <w:sz w:val="22"/>
                <w:szCs w:val="22"/>
              </w:rPr>
              <w:t xml:space="preserve"> symbols after a last SS/PBCH block </w:t>
            </w:r>
            <w:r w:rsidRPr="00566120">
              <w:rPr>
                <w:sz w:val="22"/>
                <w:szCs w:val="22"/>
                <w:lang w:val="en-US"/>
              </w:rPr>
              <w:t xml:space="preserve">reception </w:t>
            </w:r>
            <w:r w:rsidRPr="00566120">
              <w:rPr>
                <w:sz w:val="22"/>
                <w:szCs w:val="22"/>
              </w:rPr>
              <w:t xml:space="preserve">symbol, where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gap</m:t>
                  </m:r>
                </m:sub>
              </m:sSub>
            </m:oMath>
            <w:r w:rsidRPr="00566120">
              <w:rPr>
                <w:sz w:val="22"/>
                <w:szCs w:val="22"/>
              </w:rPr>
              <w:t xml:space="preserve"> is provided in Table 8.1-2</w:t>
            </w:r>
            <w:r w:rsidRPr="00566120">
              <w:rPr>
                <w:sz w:val="22"/>
                <w:szCs w:val="22"/>
                <w:lang w:val="en-US"/>
              </w:rPr>
              <w:t xml:space="preserve"> and, </w:t>
            </w:r>
            <w:r w:rsidRPr="00566120">
              <w:rPr>
                <w:sz w:val="22"/>
                <w:szCs w:val="22"/>
              </w:rPr>
              <w:t xml:space="preserve">if </w:t>
            </w:r>
            <w:r w:rsidRPr="00566120">
              <w:rPr>
                <w:i/>
                <w:iCs/>
                <w:sz w:val="22"/>
                <w:szCs w:val="22"/>
                <w:lang w:val="en-US"/>
              </w:rPr>
              <w:t>c</w:t>
            </w:r>
            <w:proofErr w:type="spellStart"/>
            <w:r w:rsidRPr="00566120">
              <w:rPr>
                <w:i/>
                <w:iCs/>
                <w:sz w:val="22"/>
                <w:szCs w:val="22"/>
              </w:rPr>
              <w:t>hannelAccess</w:t>
            </w:r>
            <w:r w:rsidRPr="00566120">
              <w:rPr>
                <w:i/>
                <w:iCs/>
                <w:sz w:val="22"/>
                <w:szCs w:val="22"/>
                <w:lang w:eastAsia="zh-CN"/>
              </w:rPr>
              <w:t>Mode</w:t>
            </w:r>
            <w:proofErr w:type="spellEnd"/>
            <w:r w:rsidRPr="00566120">
              <w:rPr>
                <w:sz w:val="22"/>
                <w:szCs w:val="22"/>
              </w:rPr>
              <w:t xml:space="preserve"> = "</w:t>
            </w:r>
            <w:proofErr w:type="spellStart"/>
            <w:r w:rsidRPr="00566120">
              <w:rPr>
                <w:i/>
                <w:iCs/>
                <w:sz w:val="22"/>
                <w:szCs w:val="22"/>
              </w:rPr>
              <w:t>semiStatic</w:t>
            </w:r>
            <w:proofErr w:type="spellEnd"/>
            <w:r w:rsidRPr="00566120">
              <w:rPr>
                <w:sz w:val="22"/>
                <w:szCs w:val="22"/>
              </w:rPr>
              <w:t xml:space="preserve">" is provided, does not overlap with a set of consecutive symbols before the start of a next channel occupancy time where </w:t>
            </w:r>
            <w:r w:rsidRPr="00566120">
              <w:rPr>
                <w:sz w:val="22"/>
                <w:szCs w:val="22"/>
                <w:lang w:val="en-US"/>
              </w:rPr>
              <w:t>the UE does not</w:t>
            </w:r>
            <w:r w:rsidRPr="00566120">
              <w:rPr>
                <w:sz w:val="22"/>
                <w:szCs w:val="22"/>
              </w:rPr>
              <w:t xml:space="preserve"> transmi</w:t>
            </w:r>
            <w:r w:rsidRPr="00566120">
              <w:rPr>
                <w:sz w:val="22"/>
                <w:szCs w:val="22"/>
                <w:lang w:val="en-US"/>
              </w:rPr>
              <w:t>t</w:t>
            </w:r>
            <w:r w:rsidRPr="00566120">
              <w:rPr>
                <w:sz w:val="22"/>
                <w:szCs w:val="22"/>
              </w:rPr>
              <w:t xml:space="preserve"> [15, TS 37.213]</w:t>
            </w:r>
          </w:p>
          <w:p w14:paraId="3FC603CE" w14:textId="77777777" w:rsidR="008B7B16" w:rsidRPr="00566120" w:rsidRDefault="008B7B16" w:rsidP="007516C4">
            <w:pPr>
              <w:pStyle w:val="B2"/>
              <w:rPr>
                <w:sz w:val="22"/>
                <w:szCs w:val="22"/>
              </w:rPr>
            </w:pPr>
            <w:r w:rsidRPr="00566120">
              <w:rPr>
                <w:sz w:val="22"/>
                <w:szCs w:val="22"/>
              </w:rPr>
              <w:t>-</w:t>
            </w:r>
            <w:r w:rsidRPr="00566120">
              <w:rPr>
                <w:sz w:val="22"/>
                <w:szCs w:val="22"/>
              </w:rPr>
              <w:tab/>
              <w:t xml:space="preserve">the candidate SS/PBCH block index of the SS/PBCH block corresponds to the SS/PBCH block index </w:t>
            </w:r>
            <w:r w:rsidRPr="00566120">
              <w:rPr>
                <w:sz w:val="22"/>
                <w:szCs w:val="22"/>
                <w:lang w:eastAsia="zh-CN"/>
              </w:rPr>
              <w:t>provided by</w:t>
            </w:r>
            <w:r w:rsidRPr="00566120">
              <w:rPr>
                <w:sz w:val="22"/>
                <w:szCs w:val="22"/>
              </w:rPr>
              <w:t xml:space="preserve"> </w:t>
            </w:r>
            <w:proofErr w:type="spellStart"/>
            <w:r w:rsidRPr="00566120">
              <w:rPr>
                <w:i/>
                <w:sz w:val="22"/>
                <w:szCs w:val="22"/>
              </w:rPr>
              <w:t>ssb-PositionsInBurst</w:t>
            </w:r>
            <w:proofErr w:type="spellEnd"/>
            <w:r w:rsidRPr="00566120">
              <w:rPr>
                <w:sz w:val="22"/>
                <w:szCs w:val="22"/>
              </w:rPr>
              <w:t xml:space="preserve"> </w:t>
            </w:r>
            <w:r w:rsidRPr="00566120">
              <w:rPr>
                <w:sz w:val="22"/>
                <w:szCs w:val="22"/>
                <w:lang w:val="en-US"/>
              </w:rPr>
              <w:t xml:space="preserve">in </w:t>
            </w:r>
            <w:r w:rsidRPr="00566120">
              <w:rPr>
                <w:i/>
                <w:sz w:val="22"/>
                <w:szCs w:val="22"/>
              </w:rPr>
              <w:t>S</w:t>
            </w:r>
            <w:r w:rsidRPr="00566120">
              <w:rPr>
                <w:i/>
                <w:sz w:val="22"/>
                <w:szCs w:val="22"/>
                <w:lang w:eastAsia="zh-CN"/>
              </w:rPr>
              <w:t>IB</w:t>
            </w:r>
            <w:r w:rsidRPr="00566120">
              <w:rPr>
                <w:i/>
                <w:sz w:val="22"/>
                <w:szCs w:val="22"/>
              </w:rPr>
              <w:t>1</w:t>
            </w:r>
            <w:r w:rsidRPr="00566120">
              <w:rPr>
                <w:sz w:val="22"/>
                <w:szCs w:val="22"/>
              </w:rPr>
              <w:t xml:space="preserve"> or in </w:t>
            </w:r>
            <w:proofErr w:type="spellStart"/>
            <w:r w:rsidRPr="00566120">
              <w:rPr>
                <w:i/>
                <w:sz w:val="22"/>
                <w:szCs w:val="22"/>
              </w:rPr>
              <w:t>ServingCellConfigCommon</w:t>
            </w:r>
            <w:proofErr w:type="spellEnd"/>
            <w:r w:rsidRPr="00566120">
              <w:rPr>
                <w:i/>
                <w:sz w:val="22"/>
                <w:szCs w:val="22"/>
              </w:rPr>
              <w:t xml:space="preserve"> </w:t>
            </w:r>
            <w:r w:rsidRPr="00566120">
              <w:rPr>
                <w:iCs/>
                <w:sz w:val="22"/>
                <w:szCs w:val="22"/>
              </w:rPr>
              <w:t>or in</w:t>
            </w:r>
            <w:r w:rsidRPr="00566120">
              <w:rPr>
                <w:i/>
                <w:sz w:val="22"/>
                <w:szCs w:val="22"/>
              </w:rPr>
              <w:t xml:space="preserve"> SSB-MTC-</w:t>
            </w:r>
            <w:proofErr w:type="spellStart"/>
            <w:r w:rsidRPr="00566120">
              <w:rPr>
                <w:i/>
                <w:sz w:val="22"/>
                <w:szCs w:val="22"/>
              </w:rPr>
              <w:t>AdditionalPCI</w:t>
            </w:r>
            <w:proofErr w:type="spellEnd"/>
            <w:r w:rsidRPr="00566120">
              <w:rPr>
                <w:i/>
                <w:sz w:val="22"/>
                <w:szCs w:val="22"/>
              </w:rPr>
              <w:t xml:space="preserve"> </w:t>
            </w:r>
            <w:r w:rsidRPr="00566120">
              <w:rPr>
                <w:iCs/>
                <w:sz w:val="22"/>
                <w:szCs w:val="22"/>
              </w:rPr>
              <w:t>corresponding to the cell</w:t>
            </w:r>
            <w:r w:rsidRPr="00566120">
              <w:rPr>
                <w:i/>
                <w:iCs/>
                <w:sz w:val="22"/>
                <w:szCs w:val="22"/>
                <w:lang w:val="en-US" w:eastAsia="zh-CN"/>
              </w:rPr>
              <w:t xml:space="preserve">, </w:t>
            </w:r>
            <w:r w:rsidRPr="00566120">
              <w:rPr>
                <w:sz w:val="22"/>
                <w:szCs w:val="22"/>
              </w:rPr>
              <w:t>as described in clause 4.1</w:t>
            </w:r>
          </w:p>
          <w:p w14:paraId="2A8CC197" w14:textId="77777777" w:rsidR="008B7B16" w:rsidRPr="00566120" w:rsidRDefault="008B7B16" w:rsidP="007516C4">
            <w:pPr>
              <w:pStyle w:val="B2"/>
              <w:rPr>
                <w:i/>
                <w:iCs/>
                <w:sz w:val="22"/>
                <w:szCs w:val="22"/>
                <w:lang w:eastAsia="ja-JP"/>
              </w:rPr>
            </w:pPr>
            <w:r w:rsidRPr="00566120">
              <w:rPr>
                <w:i/>
                <w:iCs/>
                <w:sz w:val="22"/>
                <w:szCs w:val="22"/>
                <w:lang w:eastAsia="ja-JP"/>
              </w:rPr>
              <w:t>…</w:t>
            </w:r>
          </w:p>
          <w:p w14:paraId="74EB89D4" w14:textId="77777777" w:rsidR="008B7B16" w:rsidRPr="00566120" w:rsidRDefault="008B7B16" w:rsidP="007516C4">
            <w:pPr>
              <w:pStyle w:val="B1"/>
              <w:rPr>
                <w:sz w:val="22"/>
                <w:szCs w:val="22"/>
              </w:rPr>
            </w:pPr>
            <w:r w:rsidRPr="00566120">
              <w:rPr>
                <w:sz w:val="22"/>
                <w:szCs w:val="22"/>
                <w:lang w:eastAsia="zh-CN"/>
              </w:rPr>
              <w:t>-</w:t>
            </w:r>
            <w:r w:rsidRPr="00566120">
              <w:rPr>
                <w:sz w:val="22"/>
                <w:szCs w:val="22"/>
                <w:lang w:eastAsia="zh-CN"/>
              </w:rPr>
              <w:tab/>
            </w:r>
            <w:r w:rsidRPr="00566120">
              <w:rPr>
                <w:sz w:val="22"/>
                <w:szCs w:val="22"/>
                <w:highlight w:val="green"/>
                <w:lang w:eastAsia="zh-CN"/>
              </w:rPr>
              <w:t xml:space="preserve">if a UE is provided </w:t>
            </w:r>
            <w:proofErr w:type="spellStart"/>
            <w:r w:rsidRPr="00566120">
              <w:rPr>
                <w:i/>
                <w:sz w:val="22"/>
                <w:szCs w:val="22"/>
                <w:highlight w:val="green"/>
                <w:lang w:val="en-US"/>
              </w:rPr>
              <w:t>tdd</w:t>
            </w:r>
            <w:proofErr w:type="spellEnd"/>
            <w:r w:rsidRPr="00566120">
              <w:rPr>
                <w:i/>
                <w:sz w:val="22"/>
                <w:szCs w:val="22"/>
                <w:highlight w:val="green"/>
                <w:lang w:val="en-US"/>
              </w:rPr>
              <w:t>-</w:t>
            </w:r>
            <w:r w:rsidRPr="00566120">
              <w:rPr>
                <w:i/>
                <w:sz w:val="22"/>
                <w:szCs w:val="22"/>
                <w:highlight w:val="green"/>
              </w:rPr>
              <w:t>UL-DL-</w:t>
            </w:r>
            <w:r w:rsidRPr="00566120">
              <w:rPr>
                <w:i/>
                <w:sz w:val="22"/>
                <w:szCs w:val="22"/>
                <w:highlight w:val="green"/>
                <w:lang w:val="en-US"/>
              </w:rPr>
              <w:t>ConfigurationCommon</w:t>
            </w:r>
            <w:r w:rsidRPr="00566120">
              <w:rPr>
                <w:sz w:val="22"/>
                <w:szCs w:val="22"/>
                <w:highlight w:val="green"/>
                <w:lang w:val="en-US"/>
              </w:rPr>
              <w:t xml:space="preserve"> for a cell</w:t>
            </w:r>
            <w:r w:rsidRPr="00566120">
              <w:rPr>
                <w:sz w:val="22"/>
                <w:szCs w:val="22"/>
              </w:rPr>
              <w:t xml:space="preserve">, </w:t>
            </w:r>
            <w:r w:rsidRPr="00566120">
              <w:rPr>
                <w:sz w:val="22"/>
                <w:szCs w:val="22"/>
                <w:highlight w:val="yellow"/>
              </w:rPr>
              <w:t xml:space="preserve">a PRACH occasion for the cell </w:t>
            </w:r>
            <w:r w:rsidRPr="00566120">
              <w:rPr>
                <w:rStyle w:val="colour"/>
                <w:sz w:val="22"/>
                <w:szCs w:val="22"/>
                <w:highlight w:val="yellow"/>
              </w:rPr>
              <w:t>in a PRACH slot</w:t>
            </w:r>
            <w:r w:rsidRPr="00566120">
              <w:rPr>
                <w:sz w:val="22"/>
                <w:szCs w:val="22"/>
                <w:highlight w:val="yellow"/>
              </w:rPr>
              <w:t xml:space="preserve"> is valid if</w:t>
            </w:r>
            <w:r w:rsidRPr="00566120">
              <w:rPr>
                <w:sz w:val="22"/>
                <w:szCs w:val="22"/>
              </w:rPr>
              <w:t xml:space="preserve"> </w:t>
            </w:r>
          </w:p>
          <w:p w14:paraId="0B139144" w14:textId="77777777" w:rsidR="008B7B16" w:rsidRPr="00566120" w:rsidRDefault="008B7B16" w:rsidP="007516C4">
            <w:pPr>
              <w:pStyle w:val="B2"/>
              <w:rPr>
                <w:sz w:val="22"/>
                <w:szCs w:val="22"/>
              </w:rPr>
            </w:pPr>
            <w:r w:rsidRPr="00566120">
              <w:rPr>
                <w:sz w:val="22"/>
                <w:szCs w:val="22"/>
              </w:rPr>
              <w:t>-</w:t>
            </w:r>
            <w:r w:rsidRPr="00566120">
              <w:rPr>
                <w:sz w:val="22"/>
                <w:szCs w:val="22"/>
              </w:rPr>
              <w:tab/>
              <w:t>it is only within UL symbols</w:t>
            </w:r>
            <w:r w:rsidRPr="00566120">
              <w:rPr>
                <w:sz w:val="22"/>
                <w:szCs w:val="22"/>
                <w:lang w:val="en-US"/>
              </w:rPr>
              <w:t xml:space="preserve">, </w:t>
            </w:r>
            <w:r w:rsidRPr="00566120">
              <w:rPr>
                <w:sz w:val="22"/>
                <w:szCs w:val="22"/>
              </w:rPr>
              <w:t xml:space="preserve">or </w:t>
            </w:r>
          </w:p>
          <w:p w14:paraId="08B88BF0" w14:textId="77777777" w:rsidR="008B7B16" w:rsidRPr="00566120" w:rsidRDefault="008B7B16" w:rsidP="007516C4">
            <w:pPr>
              <w:pStyle w:val="B2"/>
              <w:rPr>
                <w:sz w:val="22"/>
                <w:szCs w:val="22"/>
              </w:rPr>
            </w:pPr>
            <w:r w:rsidRPr="00566120">
              <w:rPr>
                <w:sz w:val="22"/>
                <w:szCs w:val="22"/>
              </w:rPr>
              <w:t>-</w:t>
            </w:r>
            <w:r w:rsidRPr="00566120">
              <w:rPr>
                <w:sz w:val="22"/>
                <w:szCs w:val="22"/>
              </w:rPr>
              <w:tab/>
              <w:t xml:space="preserve">it is only within SBFD symbols, that include at least one SBFD symbol indicated as downlink by </w:t>
            </w:r>
            <w:proofErr w:type="spellStart"/>
            <w:r w:rsidRPr="00566120">
              <w:rPr>
                <w:i/>
                <w:iCs/>
                <w:sz w:val="22"/>
                <w:szCs w:val="22"/>
              </w:rPr>
              <w:t>tdd</w:t>
            </w:r>
            <w:proofErr w:type="spellEnd"/>
            <w:r w:rsidRPr="00566120">
              <w:rPr>
                <w:i/>
                <w:iCs/>
                <w:sz w:val="22"/>
                <w:szCs w:val="22"/>
              </w:rPr>
              <w:t>-UL-DL-ConfigurationCommon</w:t>
            </w:r>
            <w:r w:rsidRPr="00566120">
              <w:rPr>
                <w:iCs/>
                <w:sz w:val="22"/>
                <w:szCs w:val="22"/>
              </w:rPr>
              <w:t>,</w:t>
            </w:r>
            <w:r w:rsidRPr="00566120">
              <w:rPr>
                <w:sz w:val="22"/>
                <w:szCs w:val="22"/>
              </w:rPr>
              <w:t xml:space="preserve"> and in RBs that are both in the active UL BWP and in the UL sub-band if the UE is provided either </w:t>
            </w:r>
            <w:proofErr w:type="spellStart"/>
            <w:r w:rsidRPr="00566120">
              <w:rPr>
                <w:i/>
                <w:sz w:val="22"/>
                <w:szCs w:val="22"/>
              </w:rPr>
              <w:t>sbfd-RACHSingleConfig</w:t>
            </w:r>
            <w:proofErr w:type="spellEnd"/>
            <w:r w:rsidRPr="00566120">
              <w:rPr>
                <w:sz w:val="22"/>
                <w:szCs w:val="22"/>
              </w:rPr>
              <w:t xml:space="preserve"> or </w:t>
            </w:r>
            <w:proofErr w:type="spellStart"/>
            <w:r w:rsidRPr="00566120">
              <w:rPr>
                <w:i/>
                <w:sz w:val="22"/>
                <w:szCs w:val="22"/>
              </w:rPr>
              <w:t>sbfd-RACHDualConfig</w:t>
            </w:r>
            <w:proofErr w:type="spellEnd"/>
            <w:r w:rsidRPr="00566120">
              <w:rPr>
                <w:sz w:val="22"/>
                <w:szCs w:val="22"/>
              </w:rPr>
              <w:t xml:space="preserve">, or it starts from an SBFD symbol and ends in a non-SBFD symbols and is in RBs that are both in the active UL BWP and in the UL sub-band if the UE is provided </w:t>
            </w:r>
            <w:proofErr w:type="spellStart"/>
            <w:r w:rsidRPr="00566120">
              <w:rPr>
                <w:i/>
                <w:sz w:val="22"/>
                <w:szCs w:val="22"/>
              </w:rPr>
              <w:t>sbfd-RACHDualConfig</w:t>
            </w:r>
            <w:proofErr w:type="spellEnd"/>
            <w:r w:rsidRPr="00566120">
              <w:rPr>
                <w:sz w:val="22"/>
                <w:szCs w:val="22"/>
              </w:rPr>
              <w:t xml:space="preserve"> and </w:t>
            </w:r>
            <w:proofErr w:type="spellStart"/>
            <w:r w:rsidRPr="00566120">
              <w:rPr>
                <w:i/>
                <w:sz w:val="22"/>
                <w:szCs w:val="22"/>
              </w:rPr>
              <w:t>sbfd-RACHDualConfig-ValidROAcrossSymbolTypes</w:t>
            </w:r>
            <w:proofErr w:type="spellEnd"/>
            <w:r w:rsidRPr="00566120">
              <w:rPr>
                <w:sz w:val="22"/>
                <w:szCs w:val="22"/>
                <w:lang w:val="en-US"/>
              </w:rPr>
              <w:t xml:space="preserve">, </w:t>
            </w:r>
            <w:r w:rsidRPr="00566120">
              <w:rPr>
                <w:sz w:val="22"/>
                <w:szCs w:val="22"/>
              </w:rPr>
              <w:t xml:space="preserve">or </w:t>
            </w:r>
          </w:p>
          <w:p w14:paraId="2ADD2C70" w14:textId="77777777" w:rsidR="008B7B16" w:rsidRPr="00566120" w:rsidRDefault="008B7B16" w:rsidP="007516C4">
            <w:pPr>
              <w:pStyle w:val="B2"/>
              <w:rPr>
                <w:i/>
                <w:sz w:val="22"/>
                <w:szCs w:val="22"/>
              </w:rPr>
            </w:pPr>
            <w:r w:rsidRPr="00566120">
              <w:rPr>
                <w:sz w:val="22"/>
                <w:szCs w:val="22"/>
              </w:rPr>
              <w:t>-</w:t>
            </w:r>
            <w:r w:rsidRPr="00566120">
              <w:rPr>
                <w:sz w:val="22"/>
                <w:szCs w:val="22"/>
              </w:rPr>
              <w:tab/>
            </w:r>
            <w:r w:rsidRPr="00566120">
              <w:rPr>
                <w:sz w:val="22"/>
                <w:szCs w:val="22"/>
                <w:lang w:val="en-US"/>
              </w:rPr>
              <w:t xml:space="preserve">it does not precede a SS/PBCH block in the PRACH slot, if it is only in UL symbols, and </w:t>
            </w:r>
            <w:r w:rsidRPr="00566120">
              <w:rPr>
                <w:sz w:val="22"/>
                <w:szCs w:val="22"/>
              </w:rPr>
              <w:t>starts at least</w:t>
            </w:r>
            <w:r w:rsidRPr="00566120">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gap</m:t>
                  </m:r>
                </m:sub>
              </m:sSub>
            </m:oMath>
            <w:r w:rsidRPr="00566120">
              <w:rPr>
                <w:sz w:val="22"/>
                <w:szCs w:val="22"/>
              </w:rPr>
              <w:t xml:space="preserve"> symbols after a last downlink symbol and at least</w:t>
            </w:r>
            <w:r w:rsidRPr="00566120">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gap</m:t>
                  </m:r>
                </m:sub>
              </m:sSub>
            </m:oMath>
            <w:r w:rsidRPr="00566120">
              <w:rPr>
                <w:sz w:val="22"/>
                <w:szCs w:val="22"/>
              </w:rPr>
              <w:t xml:space="preserve"> symbols after a last SS/PBCH block symbol</w:t>
            </w:r>
            <w:r w:rsidRPr="00566120">
              <w:rPr>
                <w:sz w:val="22"/>
                <w:szCs w:val="22"/>
                <w:lang w:val="en-US"/>
              </w:rPr>
              <w:t>,</w:t>
            </w:r>
            <w:r w:rsidRPr="00566120">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gap</m:t>
                  </m:r>
                </m:sub>
              </m:sSub>
            </m:oMath>
            <w:r w:rsidRPr="00566120">
              <w:rPr>
                <w:sz w:val="22"/>
                <w:szCs w:val="22"/>
              </w:rPr>
              <w:t xml:space="preserve"> is provided in Table 8.</w:t>
            </w:r>
            <w:r w:rsidRPr="00566120">
              <w:rPr>
                <w:sz w:val="22"/>
                <w:szCs w:val="22"/>
                <w:lang w:val="en-US"/>
              </w:rPr>
              <w:t>1</w:t>
            </w:r>
            <w:r w:rsidRPr="00566120">
              <w:rPr>
                <w:sz w:val="22"/>
                <w:szCs w:val="22"/>
              </w:rPr>
              <w:t>-2</w:t>
            </w:r>
            <w:r w:rsidRPr="00566120">
              <w:rPr>
                <w:sz w:val="22"/>
                <w:szCs w:val="22"/>
                <w:lang w:val="en-US"/>
              </w:rPr>
              <w:t xml:space="preserve">, </w:t>
            </w:r>
            <w:r w:rsidRPr="00566120">
              <w:rPr>
                <w:sz w:val="22"/>
                <w:szCs w:val="22"/>
              </w:rPr>
              <w:t xml:space="preserve">and if </w:t>
            </w:r>
            <w:r w:rsidRPr="00566120">
              <w:rPr>
                <w:i/>
                <w:sz w:val="22"/>
                <w:szCs w:val="22"/>
                <w:lang w:val="en-US"/>
              </w:rPr>
              <w:t>c</w:t>
            </w:r>
            <w:proofErr w:type="spellStart"/>
            <w:r w:rsidRPr="00566120">
              <w:rPr>
                <w:i/>
                <w:sz w:val="22"/>
                <w:szCs w:val="22"/>
              </w:rPr>
              <w:t>hannelAccess</w:t>
            </w:r>
            <w:r w:rsidRPr="00566120">
              <w:rPr>
                <w:i/>
                <w:sz w:val="22"/>
                <w:szCs w:val="22"/>
                <w:lang w:val="en-US"/>
              </w:rPr>
              <w:t>Mode</w:t>
            </w:r>
            <w:proofErr w:type="spellEnd"/>
            <w:r w:rsidRPr="00566120">
              <w:rPr>
                <w:sz w:val="22"/>
                <w:szCs w:val="22"/>
              </w:rPr>
              <w:t xml:space="preserve"> = "</w:t>
            </w:r>
            <w:proofErr w:type="spellStart"/>
            <w:r w:rsidRPr="00566120">
              <w:rPr>
                <w:i/>
                <w:sz w:val="22"/>
                <w:szCs w:val="22"/>
              </w:rPr>
              <w:t>semiStatic</w:t>
            </w:r>
            <w:proofErr w:type="spellEnd"/>
            <w:r w:rsidRPr="00566120">
              <w:rPr>
                <w:iCs/>
                <w:sz w:val="22"/>
                <w:szCs w:val="22"/>
              </w:rPr>
              <w:t xml:space="preserve">" </w:t>
            </w:r>
            <w:r w:rsidRPr="00566120">
              <w:rPr>
                <w:sz w:val="22"/>
                <w:szCs w:val="22"/>
              </w:rPr>
              <w:t>is provided, does not overlap with a set of consecutive symbols before the start of a next channel occupancy time where there shall not be any transmissions, as described in [15, TS 37.213]</w:t>
            </w:r>
          </w:p>
          <w:p w14:paraId="01FE8BA6" w14:textId="77777777" w:rsidR="008B7B16" w:rsidRPr="00566120" w:rsidRDefault="008B7B16" w:rsidP="007516C4">
            <w:pPr>
              <w:pStyle w:val="B3"/>
              <w:rPr>
                <w:sz w:val="22"/>
                <w:szCs w:val="22"/>
              </w:rPr>
            </w:pPr>
            <w:r w:rsidRPr="00566120">
              <w:rPr>
                <w:sz w:val="22"/>
                <w:szCs w:val="22"/>
              </w:rPr>
              <w:t>-</w:t>
            </w:r>
            <w:r w:rsidRPr="00566120">
              <w:rPr>
                <w:sz w:val="22"/>
                <w:szCs w:val="22"/>
              </w:rPr>
              <w:tab/>
              <w:t xml:space="preserve">the candidate SS/PBCH block index of the SS/PBCH block corresponds to the SS/PBCH block index </w:t>
            </w:r>
            <w:r w:rsidRPr="00566120">
              <w:rPr>
                <w:sz w:val="22"/>
                <w:szCs w:val="22"/>
                <w:lang w:eastAsia="zh-CN"/>
              </w:rPr>
              <w:t>provided by</w:t>
            </w:r>
            <w:r w:rsidRPr="00566120">
              <w:rPr>
                <w:sz w:val="22"/>
                <w:szCs w:val="22"/>
              </w:rPr>
              <w:t xml:space="preserve"> </w:t>
            </w:r>
            <w:proofErr w:type="spellStart"/>
            <w:r w:rsidRPr="00566120">
              <w:rPr>
                <w:i/>
                <w:sz w:val="22"/>
                <w:szCs w:val="22"/>
              </w:rPr>
              <w:t>ssb-PositionsInBurst</w:t>
            </w:r>
            <w:proofErr w:type="spellEnd"/>
            <w:r w:rsidRPr="00566120">
              <w:rPr>
                <w:sz w:val="22"/>
                <w:szCs w:val="22"/>
              </w:rPr>
              <w:t xml:space="preserve"> in </w:t>
            </w:r>
            <w:r w:rsidRPr="00566120">
              <w:rPr>
                <w:i/>
                <w:sz w:val="22"/>
                <w:szCs w:val="22"/>
              </w:rPr>
              <w:t>S</w:t>
            </w:r>
            <w:r w:rsidRPr="00566120">
              <w:rPr>
                <w:i/>
                <w:sz w:val="22"/>
                <w:szCs w:val="22"/>
                <w:lang w:eastAsia="zh-CN"/>
              </w:rPr>
              <w:t>IB</w:t>
            </w:r>
            <w:r w:rsidRPr="00566120">
              <w:rPr>
                <w:i/>
                <w:sz w:val="22"/>
                <w:szCs w:val="22"/>
              </w:rPr>
              <w:t>1</w:t>
            </w:r>
            <w:r w:rsidRPr="00566120">
              <w:rPr>
                <w:sz w:val="22"/>
                <w:szCs w:val="22"/>
              </w:rPr>
              <w:t xml:space="preserve"> or in </w:t>
            </w:r>
            <w:proofErr w:type="spellStart"/>
            <w:r w:rsidRPr="00566120">
              <w:rPr>
                <w:i/>
                <w:sz w:val="22"/>
                <w:szCs w:val="22"/>
              </w:rPr>
              <w:t>ServingCellConfigCommon</w:t>
            </w:r>
            <w:proofErr w:type="spellEnd"/>
            <w:r w:rsidRPr="00566120">
              <w:rPr>
                <w:i/>
                <w:sz w:val="22"/>
                <w:szCs w:val="22"/>
              </w:rPr>
              <w:t xml:space="preserve"> </w:t>
            </w:r>
            <w:r w:rsidRPr="00566120">
              <w:rPr>
                <w:iCs/>
                <w:sz w:val="22"/>
                <w:szCs w:val="22"/>
              </w:rPr>
              <w:t>or in</w:t>
            </w:r>
            <w:r w:rsidRPr="00566120">
              <w:rPr>
                <w:i/>
                <w:sz w:val="22"/>
                <w:szCs w:val="22"/>
              </w:rPr>
              <w:t xml:space="preserve"> SSB-MTC-</w:t>
            </w:r>
            <w:proofErr w:type="spellStart"/>
            <w:r w:rsidRPr="00566120">
              <w:rPr>
                <w:i/>
                <w:sz w:val="22"/>
                <w:szCs w:val="22"/>
              </w:rPr>
              <w:t>AdditionalPCI</w:t>
            </w:r>
            <w:proofErr w:type="spellEnd"/>
            <w:r w:rsidRPr="00566120">
              <w:rPr>
                <w:i/>
                <w:sz w:val="22"/>
                <w:szCs w:val="22"/>
              </w:rPr>
              <w:t xml:space="preserve"> </w:t>
            </w:r>
            <w:r w:rsidRPr="00566120">
              <w:rPr>
                <w:iCs/>
                <w:sz w:val="22"/>
                <w:szCs w:val="22"/>
              </w:rPr>
              <w:t>corresponding to the cell</w:t>
            </w:r>
            <w:r w:rsidRPr="00566120">
              <w:rPr>
                <w:sz w:val="22"/>
                <w:szCs w:val="22"/>
              </w:rPr>
              <w:t xml:space="preserve">, as described in clause 4.1 </w:t>
            </w:r>
          </w:p>
          <w:p w14:paraId="1D40134F" w14:textId="77777777" w:rsidR="008B7B16" w:rsidRPr="00566120" w:rsidRDefault="008B7B16" w:rsidP="007516C4">
            <w:pPr>
              <w:rPr>
                <w:lang w:val="en-US" w:eastAsia="ko-KR"/>
              </w:rPr>
            </w:pPr>
            <w:r w:rsidRPr="00566120">
              <w:rPr>
                <w:color w:val="FF0000"/>
                <w:szCs w:val="22"/>
              </w:rPr>
              <w:t>*** Unchanged parts are omitted ***</w:t>
            </w:r>
          </w:p>
        </w:tc>
      </w:tr>
    </w:tbl>
    <w:p w14:paraId="0A25F025" w14:textId="77777777" w:rsidR="008B7B16" w:rsidRPr="00566120" w:rsidRDefault="008B7B16" w:rsidP="008B7B16">
      <w:pPr>
        <w:rPr>
          <w:b/>
          <w:bCs/>
          <w:lang w:val="en-US" w:eastAsia="ko-KR"/>
        </w:rPr>
      </w:pPr>
      <w:r w:rsidRPr="00566120">
        <w:rPr>
          <w:b/>
          <w:bCs/>
          <w:lang w:val="en-US" w:eastAsia="ko-KR"/>
        </w:rPr>
        <w:lastRenderedPageBreak/>
        <w:t>Table 2</w:t>
      </w:r>
    </w:p>
    <w:p w14:paraId="6C7A8338" w14:textId="6D247C49" w:rsidR="008B7B16" w:rsidRPr="00566120" w:rsidRDefault="008B7B16" w:rsidP="008B7B16">
      <w:pPr>
        <w:rPr>
          <w:lang w:val="en-US" w:eastAsia="ko-KR"/>
        </w:rPr>
      </w:pPr>
      <w:r w:rsidRPr="00566120">
        <w:rPr>
          <w:bCs/>
          <w:szCs w:val="22"/>
          <w:shd w:val="clear" w:color="auto" w:fill="FFFFFF"/>
          <w:lang w:val="x-none" w:eastAsia="ko-KR"/>
        </w:rPr>
        <w:lastRenderedPageBreak/>
        <w:t xml:space="preserve">In the current draft specification in RAN2 [6] for RACH framework, RO type is indicated or selected to set </w:t>
      </w:r>
      <w:r w:rsidRPr="00566120">
        <w:rPr>
          <w:bCs/>
          <w:i/>
          <w:iCs/>
          <w:szCs w:val="22"/>
          <w:shd w:val="clear" w:color="auto" w:fill="FFFFFF"/>
          <w:lang w:val="x-none" w:eastAsia="ko-KR"/>
        </w:rPr>
        <w:t>RO_TYPE</w:t>
      </w:r>
      <w:r w:rsidRPr="00566120">
        <w:rPr>
          <w:bCs/>
          <w:szCs w:val="22"/>
          <w:shd w:val="clear" w:color="auto" w:fill="FFFFFF"/>
          <w:lang w:val="x-none" w:eastAsia="ko-KR"/>
        </w:rPr>
        <w:t xml:space="preserve"> to either </w:t>
      </w:r>
      <w:r w:rsidRPr="00566120">
        <w:rPr>
          <w:bCs/>
          <w:i/>
          <w:iCs/>
          <w:szCs w:val="22"/>
          <w:shd w:val="clear" w:color="auto" w:fill="FFFFFF"/>
          <w:lang w:val="x-none" w:eastAsia="ko-KR"/>
        </w:rPr>
        <w:t>1st-RO</w:t>
      </w:r>
      <w:r w:rsidRPr="00566120">
        <w:rPr>
          <w:bCs/>
          <w:szCs w:val="22"/>
          <w:shd w:val="clear" w:color="auto" w:fill="FFFFFF"/>
          <w:lang w:val="x-none" w:eastAsia="ko-KR"/>
        </w:rPr>
        <w:t xml:space="preserve"> or </w:t>
      </w:r>
      <w:r w:rsidRPr="00566120">
        <w:rPr>
          <w:bCs/>
          <w:i/>
          <w:iCs/>
          <w:szCs w:val="22"/>
          <w:shd w:val="clear" w:color="auto" w:fill="FFFFFF"/>
          <w:lang w:val="x-none" w:eastAsia="ko-KR"/>
        </w:rPr>
        <w:t>2nd-RO</w:t>
      </w:r>
      <w:r w:rsidRPr="00566120">
        <w:rPr>
          <w:bCs/>
          <w:szCs w:val="22"/>
          <w:shd w:val="clear" w:color="auto" w:fill="FFFFFF"/>
          <w:lang w:val="x-none" w:eastAsia="ko-KR"/>
        </w:rPr>
        <w:t xml:space="preserve"> in 5.1.1 (Random Access procedure initialization), then UE determines the next available set of PRACH occasions of the selected RO type in 5.1.2 (Random Access Resource selection). It means there is no corresponding descriptions whether which RO type should be used for Case 1) and Case 2). If the current RAN1 draft does not fully account for Case 1) and Case 2), </w:t>
      </w:r>
      <w:r w:rsidRPr="00566120">
        <w:rPr>
          <w:iCs/>
          <w:szCs w:val="22"/>
          <w:lang w:eastAsia="ko-KR"/>
        </w:rPr>
        <w:t xml:space="preserve">further refinement in the specification is required to ensure alignment with the intended </w:t>
      </w:r>
      <w:proofErr w:type="spellStart"/>
      <w:r w:rsidRPr="00566120">
        <w:rPr>
          <w:iCs/>
          <w:szCs w:val="22"/>
          <w:lang w:eastAsia="ko-KR"/>
        </w:rPr>
        <w:t>behavior</w:t>
      </w:r>
      <w:proofErr w:type="spellEnd"/>
      <w:r w:rsidRPr="00566120">
        <w:rPr>
          <w:iCs/>
          <w:szCs w:val="22"/>
          <w:lang w:eastAsia="ko-KR"/>
        </w:rPr>
        <w:t xml:space="preserve"> and definition</w:t>
      </w:r>
      <w:r w:rsidRPr="00566120">
        <w:rPr>
          <w:bCs/>
          <w:szCs w:val="22"/>
          <w:shd w:val="clear" w:color="auto" w:fill="FFFFFF"/>
          <w:lang w:eastAsia="ko-KR"/>
        </w:rPr>
        <w:t>.</w:t>
      </w:r>
    </w:p>
    <w:p w14:paraId="3308FBFF" w14:textId="77777777" w:rsidR="008B7B16" w:rsidRPr="00566120" w:rsidRDefault="008B7B16" w:rsidP="008B7B16">
      <w:pPr>
        <w:pStyle w:val="LGTdoc1"/>
        <w:spacing w:beforeAutospacing="1" w:line="276" w:lineRule="auto"/>
        <w:contextualSpacing/>
        <w:rPr>
          <w:sz w:val="22"/>
          <w:szCs w:val="22"/>
        </w:rPr>
      </w:pPr>
      <w:r w:rsidRPr="00566120">
        <w:rPr>
          <w:sz w:val="22"/>
          <w:lang w:val="en-US"/>
        </w:rPr>
        <w:t>Observation</w:t>
      </w:r>
      <w:r w:rsidRPr="00566120">
        <w:rPr>
          <w:sz w:val="22"/>
        </w:rPr>
        <w:t xml:space="preserve"> 2. </w:t>
      </w:r>
      <w:r w:rsidRPr="00566120">
        <w:rPr>
          <w:sz w:val="22"/>
          <w:szCs w:val="22"/>
        </w:rPr>
        <w:t xml:space="preserve">In the current draft specification, description of first PRACH occasions as legacy RO covers the Case 3). The rest cases should be ensured to be implemented properly. </w:t>
      </w:r>
    </w:p>
    <w:p w14:paraId="7AB83AD4" w14:textId="77777777" w:rsidR="008B7B16" w:rsidRPr="00566120" w:rsidRDefault="008B7B16" w:rsidP="008B7B16">
      <w:pPr>
        <w:pStyle w:val="LGTdoc1"/>
        <w:numPr>
          <w:ilvl w:val="0"/>
          <w:numId w:val="40"/>
        </w:numPr>
        <w:spacing w:beforeAutospacing="1" w:line="276" w:lineRule="auto"/>
        <w:contextualSpacing/>
        <w:rPr>
          <w:sz w:val="22"/>
          <w:szCs w:val="22"/>
        </w:rPr>
      </w:pPr>
      <w:r w:rsidRPr="00566120">
        <w:rPr>
          <w:sz w:val="22"/>
          <w:szCs w:val="22"/>
        </w:rPr>
        <w:t>Case 1) Paired spectrum or supplementary uplink band</w:t>
      </w:r>
    </w:p>
    <w:p w14:paraId="08B5C504" w14:textId="77777777" w:rsidR="008B7B16" w:rsidRPr="00566120" w:rsidRDefault="008B7B16" w:rsidP="008B7B16">
      <w:pPr>
        <w:pStyle w:val="LGTdoc1"/>
        <w:numPr>
          <w:ilvl w:val="0"/>
          <w:numId w:val="40"/>
        </w:numPr>
        <w:spacing w:beforeAutospacing="1" w:line="276" w:lineRule="auto"/>
        <w:contextualSpacing/>
        <w:rPr>
          <w:sz w:val="22"/>
          <w:szCs w:val="22"/>
        </w:rPr>
      </w:pPr>
      <w:r w:rsidRPr="00566120">
        <w:rPr>
          <w:sz w:val="22"/>
          <w:szCs w:val="22"/>
        </w:rPr>
        <w:t>Unpaired spectrum.</w:t>
      </w:r>
    </w:p>
    <w:p w14:paraId="4053D071" w14:textId="77777777" w:rsidR="008B7B16" w:rsidRPr="00566120" w:rsidRDefault="008B7B16" w:rsidP="008B7B16">
      <w:pPr>
        <w:pStyle w:val="LGTdoc1"/>
        <w:numPr>
          <w:ilvl w:val="1"/>
          <w:numId w:val="40"/>
        </w:numPr>
        <w:spacing w:beforeAutospacing="1" w:line="276" w:lineRule="auto"/>
        <w:contextualSpacing/>
        <w:rPr>
          <w:sz w:val="22"/>
          <w:szCs w:val="22"/>
        </w:rPr>
      </w:pPr>
      <w:r w:rsidRPr="00566120">
        <w:rPr>
          <w:sz w:val="22"/>
          <w:szCs w:val="22"/>
        </w:rPr>
        <w:t xml:space="preserve">Case 2) if a UE is not provided </w:t>
      </w:r>
      <w:proofErr w:type="spellStart"/>
      <w:r w:rsidRPr="00566120">
        <w:rPr>
          <w:i/>
          <w:iCs/>
          <w:sz w:val="22"/>
          <w:szCs w:val="22"/>
        </w:rPr>
        <w:t>tdd</w:t>
      </w:r>
      <w:proofErr w:type="spellEnd"/>
      <w:r w:rsidRPr="00566120">
        <w:rPr>
          <w:i/>
          <w:iCs/>
          <w:sz w:val="22"/>
          <w:szCs w:val="22"/>
        </w:rPr>
        <w:t>-UL-DL-ConfigurationCommon</w:t>
      </w:r>
    </w:p>
    <w:p w14:paraId="6A705C69" w14:textId="77777777" w:rsidR="008B7B16" w:rsidRPr="00566120" w:rsidRDefault="008B7B16" w:rsidP="008B7B16">
      <w:pPr>
        <w:pStyle w:val="LGTdoc1"/>
        <w:numPr>
          <w:ilvl w:val="1"/>
          <w:numId w:val="40"/>
        </w:numPr>
        <w:spacing w:beforeAutospacing="1" w:line="276" w:lineRule="auto"/>
        <w:contextualSpacing/>
        <w:rPr>
          <w:sz w:val="22"/>
          <w:szCs w:val="22"/>
        </w:rPr>
      </w:pPr>
      <w:r w:rsidRPr="00566120">
        <w:rPr>
          <w:sz w:val="22"/>
          <w:szCs w:val="22"/>
        </w:rPr>
        <w:t xml:space="preserve">Case 3) if a UE is provided </w:t>
      </w:r>
      <w:proofErr w:type="spellStart"/>
      <w:r w:rsidRPr="00566120">
        <w:rPr>
          <w:i/>
          <w:iCs/>
          <w:sz w:val="22"/>
          <w:szCs w:val="22"/>
        </w:rPr>
        <w:t>tdd</w:t>
      </w:r>
      <w:proofErr w:type="spellEnd"/>
      <w:r w:rsidRPr="00566120">
        <w:rPr>
          <w:i/>
          <w:iCs/>
          <w:sz w:val="22"/>
          <w:szCs w:val="22"/>
        </w:rPr>
        <w:t>-UL-DL-ConfigurationCommon</w:t>
      </w:r>
    </w:p>
    <w:p w14:paraId="73960E6B" w14:textId="1070DB08" w:rsidR="008B7B16" w:rsidRPr="00566120" w:rsidRDefault="008B7B16" w:rsidP="008B7B16">
      <w:pPr>
        <w:pStyle w:val="LGTdoc1"/>
        <w:spacing w:beforeAutospacing="1" w:line="276" w:lineRule="auto"/>
        <w:contextualSpacing/>
        <w:rPr>
          <w:sz w:val="22"/>
          <w:szCs w:val="22"/>
        </w:rPr>
      </w:pPr>
      <w:r w:rsidRPr="00566120">
        <w:rPr>
          <w:sz w:val="22"/>
        </w:rPr>
        <w:t xml:space="preserve">Proposal 5. </w:t>
      </w:r>
      <w:r w:rsidRPr="00566120">
        <w:rPr>
          <w:sz w:val="22"/>
          <w:szCs w:val="22"/>
        </w:rPr>
        <w:t>Adopt the following text proposal in for TS38.213.</w:t>
      </w:r>
    </w:p>
    <w:p w14:paraId="5EB41CC0" w14:textId="77777777" w:rsidR="008B7B16" w:rsidRPr="00566120" w:rsidRDefault="008B7B16" w:rsidP="008B7B16">
      <w:pPr>
        <w:spacing w:line="276" w:lineRule="auto"/>
        <w:rPr>
          <w:bCs/>
          <w:szCs w:val="22"/>
          <w:shd w:val="clear" w:color="auto" w:fill="FFFFFF"/>
          <w:lang w:val="en-US" w:eastAsia="ko-KR"/>
        </w:rPr>
      </w:pPr>
      <w:r w:rsidRPr="00566120">
        <w:rPr>
          <w:bCs/>
          <w:szCs w:val="22"/>
          <w:shd w:val="clear" w:color="auto" w:fill="FFFFFF"/>
          <w:lang w:val="en-US" w:eastAsia="ko-KR"/>
        </w:rPr>
        <w:t>The proposed text could be as below.</w:t>
      </w:r>
    </w:p>
    <w:tbl>
      <w:tblPr>
        <w:tblStyle w:val="aa"/>
        <w:tblpPr w:leftFromText="180" w:rightFromText="180" w:vertAnchor="text" w:tblpY="1"/>
        <w:tblOverlap w:val="never"/>
        <w:tblW w:w="0" w:type="auto"/>
        <w:tblLook w:val="04A0" w:firstRow="1" w:lastRow="0" w:firstColumn="1" w:lastColumn="0" w:noHBand="0" w:noVBand="1"/>
      </w:tblPr>
      <w:tblGrid>
        <w:gridCol w:w="9629"/>
      </w:tblGrid>
      <w:tr w:rsidR="008B7B16" w:rsidRPr="00566120" w14:paraId="126F2755" w14:textId="77777777" w:rsidTr="007516C4">
        <w:tc>
          <w:tcPr>
            <w:tcW w:w="9629" w:type="dxa"/>
          </w:tcPr>
          <w:p w14:paraId="3EBFD195" w14:textId="77777777" w:rsidR="008B7B16" w:rsidRPr="00566120" w:rsidRDefault="008B7B16" w:rsidP="007516C4">
            <w:pPr>
              <w:keepNext/>
              <w:keepLines/>
              <w:spacing w:before="180" w:line="276" w:lineRule="auto"/>
              <w:ind w:left="1134" w:hanging="1134"/>
              <w:outlineLvl w:val="1"/>
              <w:rPr>
                <w:szCs w:val="22"/>
              </w:rPr>
            </w:pPr>
            <w:r w:rsidRPr="00566120">
              <w:rPr>
                <w:szCs w:val="22"/>
              </w:rPr>
              <w:t>8</w:t>
            </w:r>
            <w:r w:rsidRPr="00566120">
              <w:rPr>
                <w:rFonts w:eastAsiaTheme="minorEastAsia"/>
                <w:szCs w:val="22"/>
                <w:lang w:eastAsia="ko-KR"/>
              </w:rPr>
              <w:t xml:space="preserve"> </w:t>
            </w:r>
            <w:r w:rsidRPr="00566120">
              <w:rPr>
                <w:szCs w:val="22"/>
              </w:rPr>
              <w:t>Random access p</w:t>
            </w:r>
            <w:r w:rsidRPr="00566120">
              <w:rPr>
                <w:rFonts w:eastAsiaTheme="minorEastAsia"/>
                <w:szCs w:val="22"/>
                <w:lang w:eastAsia="ko-KR"/>
              </w:rPr>
              <w:t>rocedure</w:t>
            </w:r>
          </w:p>
          <w:p w14:paraId="5FD8272E" w14:textId="77777777" w:rsidR="008B7B16" w:rsidRPr="00566120" w:rsidRDefault="008B7B16" w:rsidP="007516C4">
            <w:pPr>
              <w:keepNext/>
              <w:keepLines/>
              <w:spacing w:before="180" w:line="276" w:lineRule="auto"/>
              <w:ind w:left="1134" w:hanging="1134"/>
              <w:jc w:val="center"/>
              <w:outlineLvl w:val="1"/>
              <w:rPr>
                <w:color w:val="FF0000"/>
                <w:szCs w:val="22"/>
              </w:rPr>
            </w:pPr>
            <w:r w:rsidRPr="00566120">
              <w:rPr>
                <w:color w:val="FF0000"/>
                <w:szCs w:val="22"/>
              </w:rPr>
              <w:t>*** Unchanged parts are omitted ***</w:t>
            </w:r>
          </w:p>
          <w:p w14:paraId="0263F8B1" w14:textId="77777777" w:rsidR="008B7B16" w:rsidRPr="00566120" w:rsidRDefault="008B7B16" w:rsidP="007516C4">
            <w:pPr>
              <w:rPr>
                <w:rFonts w:eastAsiaTheme="minorEastAsia"/>
                <w:szCs w:val="22"/>
                <w:lang w:eastAsia="ko-KR"/>
              </w:rPr>
            </w:pPr>
            <w:r w:rsidRPr="00566120">
              <w:rPr>
                <w:szCs w:val="22"/>
              </w:rPr>
              <w:t>In the remaining of this clause, when a symbol is not stated as an SBFD symbol, the symbol is a non-SBFD symbol.</w:t>
            </w:r>
          </w:p>
          <w:p w14:paraId="50483DC5" w14:textId="77777777" w:rsidR="008B7B16" w:rsidRPr="00566120" w:rsidRDefault="008B7B16" w:rsidP="007516C4">
            <w:pPr>
              <w:rPr>
                <w:rFonts w:eastAsiaTheme="minorEastAsia"/>
                <w:szCs w:val="22"/>
                <w:lang w:eastAsia="ko-KR"/>
              </w:rPr>
            </w:pPr>
            <w:r w:rsidRPr="00566120">
              <w:rPr>
                <w:szCs w:val="22"/>
              </w:rPr>
              <w:t xml:space="preserve">Prior to initiation of the physical </w:t>
            </w:r>
            <w:proofErr w:type="gramStart"/>
            <w:r w:rsidRPr="00566120">
              <w:rPr>
                <w:szCs w:val="22"/>
              </w:rPr>
              <w:t>random access</w:t>
            </w:r>
            <w:proofErr w:type="gramEnd"/>
            <w:r w:rsidRPr="00566120">
              <w:rPr>
                <w:szCs w:val="22"/>
              </w:rPr>
              <w:t xml:space="preserve"> procedure, Layer 1 may receive from higher layers an indication to perform a </w:t>
            </w:r>
            <w:proofErr w:type="gramStart"/>
            <w:r w:rsidRPr="00566120">
              <w:rPr>
                <w:szCs w:val="22"/>
              </w:rPr>
              <w:t>random access</w:t>
            </w:r>
            <w:proofErr w:type="gramEnd"/>
            <w:r w:rsidRPr="00566120">
              <w:rPr>
                <w:szCs w:val="22"/>
              </w:rPr>
              <w:t xml:space="preserve"> procedure using </w:t>
            </w:r>
            <w:r w:rsidRPr="00566120">
              <w:rPr>
                <w:color w:val="EE0000"/>
                <w:szCs w:val="22"/>
                <w:u w:val="single"/>
              </w:rPr>
              <w:t>first PRACH occasions</w:t>
            </w:r>
            <w:r w:rsidRPr="00566120">
              <w:rPr>
                <w:rFonts w:eastAsiaTheme="minorEastAsia"/>
                <w:color w:val="EE0000"/>
                <w:szCs w:val="22"/>
                <w:u w:val="single"/>
                <w:lang w:eastAsia="ko-KR"/>
              </w:rPr>
              <w:t xml:space="preserve"> or </w:t>
            </w:r>
            <w:r w:rsidRPr="00566120">
              <w:rPr>
                <w:color w:val="EE0000"/>
                <w:szCs w:val="22"/>
                <w:u w:val="single"/>
              </w:rPr>
              <w:t>second PRACH occasions</w:t>
            </w:r>
            <w:r w:rsidRPr="00566120">
              <w:rPr>
                <w:szCs w:val="22"/>
              </w:rPr>
              <w:t>:</w:t>
            </w:r>
          </w:p>
          <w:p w14:paraId="7E76937E" w14:textId="77777777" w:rsidR="008B7B16" w:rsidRPr="00566120" w:rsidRDefault="008B7B16" w:rsidP="007516C4">
            <w:pPr>
              <w:rPr>
                <w:rFonts w:eastAsiaTheme="minorEastAsia"/>
                <w:color w:val="EE0000"/>
                <w:szCs w:val="22"/>
                <w:u w:val="single"/>
                <w:lang w:eastAsia="ko-KR"/>
              </w:rPr>
            </w:pPr>
            <w:r w:rsidRPr="00566120">
              <w:rPr>
                <w:color w:val="EE0000"/>
                <w:szCs w:val="22"/>
                <w:highlight w:val="cyan"/>
                <w:u w:val="single"/>
              </w:rPr>
              <w:t>For paired spectrum or supplementary uplink ba</w:t>
            </w:r>
            <w:r w:rsidRPr="00566120">
              <w:rPr>
                <w:rFonts w:eastAsiaTheme="minorEastAsia"/>
                <w:color w:val="EE0000"/>
                <w:szCs w:val="22"/>
                <w:highlight w:val="cyan"/>
                <w:u w:val="single"/>
                <w:lang w:eastAsia="ko-KR"/>
              </w:rPr>
              <w:t>n</w:t>
            </w:r>
            <w:r w:rsidRPr="00566120">
              <w:rPr>
                <w:color w:val="EE0000"/>
                <w:szCs w:val="22"/>
                <w:highlight w:val="cyan"/>
                <w:u w:val="single"/>
              </w:rPr>
              <w:t>d</w:t>
            </w:r>
            <w:r w:rsidRPr="00566120">
              <w:rPr>
                <w:color w:val="EE0000"/>
                <w:szCs w:val="22"/>
                <w:u w:val="single"/>
              </w:rPr>
              <w:t xml:space="preserve">, all PRACH occasions are </w:t>
            </w:r>
            <w:r w:rsidRPr="00566120">
              <w:rPr>
                <w:color w:val="EE0000"/>
                <w:szCs w:val="22"/>
                <w:highlight w:val="yellow"/>
                <w:u w:val="single"/>
              </w:rPr>
              <w:t>first PRACH occasions</w:t>
            </w:r>
            <w:r w:rsidRPr="00566120">
              <w:rPr>
                <w:rFonts w:eastAsiaTheme="minorEastAsia"/>
                <w:color w:val="EE0000"/>
                <w:szCs w:val="22"/>
                <w:u w:val="single"/>
                <w:lang w:eastAsia="ko-KR"/>
              </w:rPr>
              <w:t>.</w:t>
            </w:r>
          </w:p>
          <w:p w14:paraId="26055351" w14:textId="77777777" w:rsidR="008B7B16" w:rsidRPr="00566120" w:rsidRDefault="008B7B16" w:rsidP="007516C4">
            <w:pPr>
              <w:rPr>
                <w:rFonts w:eastAsiaTheme="minorEastAsia"/>
                <w:color w:val="EE0000"/>
                <w:szCs w:val="22"/>
                <w:u w:val="single"/>
                <w:lang w:eastAsia="ko-KR"/>
              </w:rPr>
            </w:pPr>
            <w:r w:rsidRPr="00566120">
              <w:rPr>
                <w:rFonts w:eastAsiaTheme="minorEastAsia"/>
                <w:color w:val="EE0000"/>
                <w:szCs w:val="22"/>
                <w:u w:val="single"/>
                <w:lang w:eastAsia="ko-KR"/>
              </w:rPr>
              <w:t>For unpaired spectrum,</w:t>
            </w:r>
          </w:p>
          <w:p w14:paraId="355A1EB9" w14:textId="77777777" w:rsidR="008B7B16" w:rsidRPr="00566120" w:rsidRDefault="008B7B16" w:rsidP="007516C4">
            <w:pPr>
              <w:pStyle w:val="B1"/>
              <w:rPr>
                <w:rFonts w:eastAsiaTheme="minorEastAsia"/>
                <w:color w:val="EE0000"/>
                <w:sz w:val="22"/>
                <w:szCs w:val="22"/>
                <w:u w:val="single"/>
                <w:lang w:eastAsia="ko-KR"/>
              </w:rPr>
            </w:pPr>
            <w:r w:rsidRPr="00566120">
              <w:rPr>
                <w:sz w:val="22"/>
                <w:szCs w:val="22"/>
              </w:rPr>
              <w:t>-</w:t>
            </w:r>
            <w:r w:rsidRPr="00566120">
              <w:rPr>
                <w:sz w:val="22"/>
                <w:szCs w:val="22"/>
              </w:rPr>
              <w:tab/>
            </w:r>
            <w:r w:rsidRPr="00566120">
              <w:rPr>
                <w:rFonts w:eastAsiaTheme="minorEastAsia"/>
                <w:color w:val="EE0000"/>
                <w:sz w:val="22"/>
                <w:szCs w:val="22"/>
                <w:u w:val="single"/>
                <w:lang w:eastAsia="ko-KR"/>
              </w:rPr>
              <w:t xml:space="preserve">if a UE is </w:t>
            </w:r>
            <w:r w:rsidRPr="00566120">
              <w:rPr>
                <w:rFonts w:eastAsiaTheme="minorEastAsia"/>
                <w:color w:val="EE0000"/>
                <w:sz w:val="22"/>
                <w:szCs w:val="22"/>
                <w:highlight w:val="cyan"/>
                <w:u w:val="single"/>
                <w:lang w:eastAsia="ko-KR"/>
              </w:rPr>
              <w:t xml:space="preserve">not provided </w:t>
            </w:r>
            <w:r w:rsidRPr="00566120">
              <w:rPr>
                <w:color w:val="EE0000"/>
                <w:sz w:val="22"/>
                <w:szCs w:val="22"/>
                <w:highlight w:val="cyan"/>
                <w:u w:val="single"/>
              </w:rPr>
              <w:t xml:space="preserve"> </w:t>
            </w:r>
            <w:proofErr w:type="spellStart"/>
            <w:r w:rsidRPr="00566120">
              <w:rPr>
                <w:i/>
                <w:iCs/>
                <w:color w:val="EE0000"/>
                <w:sz w:val="22"/>
                <w:szCs w:val="22"/>
                <w:highlight w:val="cyan"/>
                <w:u w:val="single"/>
              </w:rPr>
              <w:t>tdd</w:t>
            </w:r>
            <w:proofErr w:type="spellEnd"/>
            <w:r w:rsidRPr="00566120">
              <w:rPr>
                <w:i/>
                <w:iCs/>
                <w:color w:val="EE0000"/>
                <w:sz w:val="22"/>
                <w:szCs w:val="22"/>
                <w:highlight w:val="cyan"/>
                <w:u w:val="single"/>
              </w:rPr>
              <w:t>-UL-DL-ConfigurationCommon</w:t>
            </w:r>
            <w:r w:rsidRPr="00566120">
              <w:rPr>
                <w:iCs/>
                <w:color w:val="EE0000"/>
                <w:sz w:val="22"/>
                <w:szCs w:val="22"/>
                <w:u w:val="single"/>
              </w:rPr>
              <w:t>,</w:t>
            </w:r>
            <w:r w:rsidRPr="00566120">
              <w:rPr>
                <w:rFonts w:eastAsiaTheme="minorEastAsia"/>
                <w:iCs/>
                <w:color w:val="EE0000"/>
                <w:sz w:val="22"/>
                <w:szCs w:val="22"/>
                <w:u w:val="single"/>
                <w:lang w:eastAsia="ko-KR"/>
              </w:rPr>
              <w:t xml:space="preserve"> </w:t>
            </w:r>
            <w:r w:rsidRPr="00566120">
              <w:rPr>
                <w:color w:val="EE0000"/>
                <w:sz w:val="22"/>
                <w:szCs w:val="22"/>
                <w:u w:val="single"/>
              </w:rPr>
              <w:t xml:space="preserve"> all PRACH occasions are </w:t>
            </w:r>
            <w:r w:rsidRPr="00566120">
              <w:rPr>
                <w:color w:val="EE0000"/>
                <w:sz w:val="22"/>
                <w:szCs w:val="22"/>
                <w:highlight w:val="yellow"/>
                <w:u w:val="single"/>
              </w:rPr>
              <w:t>first PRACH occasions</w:t>
            </w:r>
          </w:p>
          <w:p w14:paraId="5D595FF2" w14:textId="77777777" w:rsidR="008B7B16" w:rsidRPr="00566120" w:rsidRDefault="008B7B16" w:rsidP="007516C4">
            <w:pPr>
              <w:pStyle w:val="B1"/>
              <w:rPr>
                <w:rFonts w:eastAsiaTheme="minorEastAsia"/>
                <w:color w:val="EE0000"/>
                <w:sz w:val="22"/>
                <w:szCs w:val="22"/>
                <w:u w:val="single"/>
                <w:lang w:eastAsia="ko-KR"/>
              </w:rPr>
            </w:pPr>
            <w:r w:rsidRPr="00566120">
              <w:rPr>
                <w:sz w:val="22"/>
                <w:szCs w:val="22"/>
              </w:rPr>
              <w:t>-</w:t>
            </w:r>
            <w:r w:rsidRPr="00566120">
              <w:rPr>
                <w:sz w:val="22"/>
                <w:szCs w:val="22"/>
              </w:rPr>
              <w:tab/>
            </w:r>
            <w:r w:rsidRPr="00566120">
              <w:rPr>
                <w:rFonts w:eastAsiaTheme="minorEastAsia"/>
                <w:color w:val="EE0000"/>
                <w:sz w:val="22"/>
                <w:szCs w:val="22"/>
                <w:u w:val="single"/>
                <w:lang w:eastAsia="ko-KR"/>
              </w:rPr>
              <w:t>Otherwise,</w:t>
            </w:r>
          </w:p>
          <w:p w14:paraId="48C29E5B" w14:textId="77777777" w:rsidR="008B7B16" w:rsidRPr="00566120" w:rsidRDefault="008B7B16" w:rsidP="007516C4">
            <w:pPr>
              <w:pStyle w:val="B1"/>
              <w:ind w:left="852"/>
              <w:rPr>
                <w:sz w:val="22"/>
                <w:szCs w:val="22"/>
              </w:rPr>
            </w:pPr>
            <w:r w:rsidRPr="00566120">
              <w:rPr>
                <w:sz w:val="22"/>
                <w:szCs w:val="22"/>
              </w:rPr>
              <w:t>-</w:t>
            </w:r>
            <w:r w:rsidRPr="00566120">
              <w:rPr>
                <w:sz w:val="22"/>
                <w:szCs w:val="22"/>
              </w:rPr>
              <w:tab/>
            </w:r>
            <w:r w:rsidRPr="00566120">
              <w:rPr>
                <w:sz w:val="22"/>
                <w:szCs w:val="22"/>
                <w:highlight w:val="yellow"/>
              </w:rPr>
              <w:t>first PRACH occasions</w:t>
            </w:r>
            <w:r w:rsidRPr="00566120">
              <w:rPr>
                <w:sz w:val="22"/>
                <w:szCs w:val="22"/>
              </w:rPr>
              <w:t xml:space="preserve"> each including only symbols that are indicated as uplink or flexible by </w:t>
            </w:r>
            <w:proofErr w:type="spellStart"/>
            <w:r w:rsidRPr="00566120">
              <w:rPr>
                <w:i/>
                <w:iCs/>
                <w:sz w:val="22"/>
                <w:szCs w:val="22"/>
                <w:highlight w:val="green"/>
              </w:rPr>
              <w:t>tdd</w:t>
            </w:r>
            <w:proofErr w:type="spellEnd"/>
            <w:r w:rsidRPr="00566120">
              <w:rPr>
                <w:i/>
                <w:iCs/>
                <w:sz w:val="22"/>
                <w:szCs w:val="22"/>
                <w:highlight w:val="green"/>
              </w:rPr>
              <w:t>-UL-DL-ConfigurationCommon</w:t>
            </w:r>
            <w:r w:rsidRPr="00566120">
              <w:rPr>
                <w:iCs/>
                <w:color w:val="EE0000"/>
                <w:sz w:val="22"/>
                <w:szCs w:val="22"/>
              </w:rPr>
              <w:t xml:space="preserve"> </w:t>
            </w:r>
            <w:r w:rsidRPr="00566120">
              <w:rPr>
                <w:iCs/>
                <w:sz w:val="22"/>
                <w:szCs w:val="22"/>
              </w:rPr>
              <w:t>and</w:t>
            </w:r>
            <w:r w:rsidRPr="00566120">
              <w:rPr>
                <w:rFonts w:eastAsiaTheme="minorEastAsia"/>
                <w:iCs/>
                <w:sz w:val="22"/>
                <w:szCs w:val="22"/>
                <w:lang w:eastAsia="ko-KR"/>
              </w:rPr>
              <w:t xml:space="preserve"> </w:t>
            </w:r>
            <w:r w:rsidRPr="00566120">
              <w:rPr>
                <w:iCs/>
                <w:sz w:val="22"/>
                <w:szCs w:val="22"/>
              </w:rPr>
              <w:t>considered as uplink for the random access procedure</w:t>
            </w:r>
            <w:r w:rsidRPr="00566120">
              <w:rPr>
                <w:sz w:val="22"/>
                <w:szCs w:val="22"/>
              </w:rPr>
              <w:t xml:space="preserve">, or  </w:t>
            </w:r>
          </w:p>
          <w:p w14:paraId="6D41E1EC" w14:textId="77777777" w:rsidR="008B7B16" w:rsidRPr="00566120" w:rsidRDefault="008B7B16" w:rsidP="007516C4">
            <w:pPr>
              <w:pStyle w:val="B1"/>
              <w:ind w:left="852"/>
              <w:rPr>
                <w:sz w:val="22"/>
                <w:szCs w:val="22"/>
              </w:rPr>
            </w:pPr>
            <w:r w:rsidRPr="00566120">
              <w:rPr>
                <w:sz w:val="22"/>
                <w:szCs w:val="22"/>
              </w:rPr>
              <w:t>-</w:t>
            </w:r>
            <w:r w:rsidRPr="00566120">
              <w:rPr>
                <w:sz w:val="22"/>
                <w:szCs w:val="22"/>
              </w:rPr>
              <w:tab/>
              <w:t xml:space="preserve">second PRACH occasions, that are in RBs that are both in the active UL BWP and in the UL sub-band, and associated either only with SBFD symbols that include at least one SBFD symbol indicated as downlink by </w:t>
            </w:r>
            <w:proofErr w:type="spellStart"/>
            <w:r w:rsidRPr="00566120">
              <w:rPr>
                <w:i/>
                <w:iCs/>
                <w:sz w:val="22"/>
                <w:szCs w:val="22"/>
              </w:rPr>
              <w:t>tdd</w:t>
            </w:r>
            <w:proofErr w:type="spellEnd"/>
            <w:r w:rsidRPr="00566120">
              <w:rPr>
                <w:i/>
                <w:iCs/>
                <w:sz w:val="22"/>
                <w:szCs w:val="22"/>
              </w:rPr>
              <w:t>-UL-DL-ConfigurationCommon</w:t>
            </w:r>
            <w:r w:rsidRPr="00566120">
              <w:rPr>
                <w:sz w:val="22"/>
                <w:szCs w:val="22"/>
              </w:rPr>
              <w:t xml:space="preserve"> when the UE is provided either </w:t>
            </w:r>
            <w:proofErr w:type="spellStart"/>
            <w:r w:rsidRPr="00566120">
              <w:rPr>
                <w:i/>
                <w:sz w:val="22"/>
                <w:szCs w:val="22"/>
              </w:rPr>
              <w:t>sbfd-RACHSingleConfig</w:t>
            </w:r>
            <w:proofErr w:type="spellEnd"/>
            <w:r w:rsidRPr="00566120">
              <w:rPr>
                <w:sz w:val="22"/>
                <w:szCs w:val="22"/>
              </w:rPr>
              <w:t xml:space="preserve"> or </w:t>
            </w:r>
            <w:proofErr w:type="spellStart"/>
            <w:r w:rsidRPr="00566120">
              <w:rPr>
                <w:i/>
                <w:sz w:val="22"/>
                <w:szCs w:val="22"/>
              </w:rPr>
              <w:t>sbfd-RACHDualConfig</w:t>
            </w:r>
            <w:proofErr w:type="spellEnd"/>
            <w:r w:rsidRPr="00566120">
              <w:rPr>
                <w:sz w:val="22"/>
                <w:szCs w:val="22"/>
              </w:rPr>
              <w:t xml:space="preserve">, or start from an SBFD symbol and end in a non-SBFD symbols when the UE is provided </w:t>
            </w:r>
            <w:proofErr w:type="spellStart"/>
            <w:r w:rsidRPr="00566120">
              <w:rPr>
                <w:i/>
                <w:sz w:val="22"/>
                <w:szCs w:val="22"/>
              </w:rPr>
              <w:t>sbfd-RACHDualConfig</w:t>
            </w:r>
            <w:proofErr w:type="spellEnd"/>
            <w:r w:rsidRPr="00566120">
              <w:rPr>
                <w:sz w:val="22"/>
                <w:szCs w:val="22"/>
              </w:rPr>
              <w:t xml:space="preserve"> and </w:t>
            </w:r>
            <w:proofErr w:type="spellStart"/>
            <w:r w:rsidRPr="00566120">
              <w:rPr>
                <w:i/>
                <w:sz w:val="22"/>
                <w:szCs w:val="22"/>
              </w:rPr>
              <w:t>sbfd-RACHDualConfig-ValidROAcrossSymbolTypes</w:t>
            </w:r>
            <w:proofErr w:type="spellEnd"/>
            <w:r w:rsidRPr="00566120">
              <w:rPr>
                <w:sz w:val="22"/>
                <w:szCs w:val="22"/>
              </w:rPr>
              <w:t xml:space="preserve"> </w:t>
            </w:r>
          </w:p>
          <w:p w14:paraId="138504E9" w14:textId="77777777" w:rsidR="008B7B16" w:rsidRPr="00566120" w:rsidRDefault="008B7B16" w:rsidP="007516C4">
            <w:pPr>
              <w:rPr>
                <w:rFonts w:eastAsiaTheme="minorEastAsia"/>
                <w:szCs w:val="22"/>
                <w:lang w:eastAsia="ko-KR"/>
              </w:rPr>
            </w:pPr>
            <w:r w:rsidRPr="00566120">
              <w:rPr>
                <w:szCs w:val="22"/>
              </w:rPr>
              <w:t xml:space="preserve">The procedures in clause 8.1 apply separately for the first PRACH occasions and the second PRACH occasions. Only a Type-1 random access procedure is applicable for the second PRACH occasions. </w:t>
            </w:r>
          </w:p>
          <w:p w14:paraId="711A20F4" w14:textId="77777777" w:rsidR="008B7B16" w:rsidRPr="00566120" w:rsidRDefault="008B7B16" w:rsidP="007516C4">
            <w:pPr>
              <w:keepNext/>
              <w:keepLines/>
              <w:spacing w:before="180" w:line="276" w:lineRule="auto"/>
              <w:ind w:left="1134" w:hanging="1134"/>
              <w:jc w:val="center"/>
              <w:outlineLvl w:val="1"/>
              <w:rPr>
                <w:rFonts w:eastAsiaTheme="minorEastAsia"/>
                <w:color w:val="FF0000"/>
                <w:szCs w:val="22"/>
                <w:lang w:eastAsia="ko-KR"/>
              </w:rPr>
            </w:pPr>
            <w:r w:rsidRPr="00566120">
              <w:rPr>
                <w:color w:val="FF0000"/>
                <w:szCs w:val="22"/>
              </w:rPr>
              <w:t>*** Unchanged parts are omitted ***</w:t>
            </w:r>
          </w:p>
        </w:tc>
      </w:tr>
    </w:tbl>
    <w:p w14:paraId="4D449091" w14:textId="77777777" w:rsidR="008B7B16" w:rsidRPr="00566120" w:rsidRDefault="008B7B16" w:rsidP="008B7B16">
      <w:pPr>
        <w:rPr>
          <w:lang w:val="en-US" w:eastAsia="ko-KR"/>
        </w:rPr>
      </w:pPr>
    </w:p>
    <w:p w14:paraId="4A996423" w14:textId="422D61A6" w:rsidR="008B7B16" w:rsidRPr="00566120" w:rsidRDefault="008B7B16" w:rsidP="008B7B16">
      <w:pPr>
        <w:pStyle w:val="2"/>
        <w:rPr>
          <w:rFonts w:ascii="Times New Roman" w:hAnsi="Times New Roman"/>
        </w:rPr>
      </w:pPr>
      <w:r w:rsidRPr="00566120">
        <w:rPr>
          <w:rFonts w:ascii="Times New Roman" w:hAnsi="Times New Roman"/>
        </w:rPr>
        <w:t>3.3</w:t>
      </w:r>
      <w:r w:rsidRPr="00566120">
        <w:rPr>
          <w:rFonts w:ascii="Times New Roman" w:hAnsi="Times New Roman"/>
        </w:rPr>
        <w:tab/>
        <w:t>Ambiguity of first RO definition</w:t>
      </w:r>
    </w:p>
    <w:p w14:paraId="4FAE2611" w14:textId="77777777" w:rsidR="008B7B16" w:rsidRPr="00566120" w:rsidRDefault="008B7B16" w:rsidP="00F53B51">
      <w:pPr>
        <w:spacing w:line="276" w:lineRule="auto"/>
        <w:rPr>
          <w:bCs/>
          <w:szCs w:val="22"/>
          <w:shd w:val="clear" w:color="auto" w:fill="FFFFFF"/>
          <w:lang w:val="en-US" w:eastAsia="ko-KR"/>
        </w:rPr>
      </w:pPr>
      <w:r w:rsidRPr="00566120">
        <w:rPr>
          <w:bCs/>
          <w:szCs w:val="22"/>
          <w:shd w:val="clear" w:color="auto" w:fill="FFFFFF"/>
          <w:lang w:val="en-US" w:eastAsia="ko-KR"/>
        </w:rPr>
        <w:t xml:space="preserve">In the draft CR, description regarding the first PRACH occasions in Table 3 may not be properly implemented based on the corresponding agreement. Some companies insisted the first RO should be described only for </w:t>
      </w:r>
      <w:r w:rsidRPr="00566120">
        <w:rPr>
          <w:bCs/>
          <w:szCs w:val="22"/>
          <w:shd w:val="clear" w:color="auto" w:fill="FFFFFF"/>
          <w:lang w:val="en-US" w:eastAsia="ko-KR"/>
        </w:rPr>
        <w:lastRenderedPageBreak/>
        <w:t xml:space="preserve">legacy UE. However, the definition of first RO is also used by SBFD-aware UE to figure out whether configured ROs are the first RO or second RO as well. </w:t>
      </w:r>
    </w:p>
    <w:p w14:paraId="66F73F2D" w14:textId="77777777" w:rsidR="008B7B16" w:rsidRPr="00566120" w:rsidRDefault="008B7B16" w:rsidP="008B7B16">
      <w:pPr>
        <w:spacing w:line="276" w:lineRule="auto"/>
        <w:rPr>
          <w:bCs/>
          <w:szCs w:val="22"/>
          <w:shd w:val="clear" w:color="auto" w:fill="FFFFFF"/>
          <w:lang w:val="en-US" w:eastAsia="ko-KR"/>
        </w:rPr>
      </w:pPr>
      <w:r w:rsidRPr="00566120">
        <w:rPr>
          <w:bCs/>
          <w:szCs w:val="22"/>
          <w:shd w:val="clear" w:color="auto" w:fill="FFFFFF"/>
          <w:lang w:val="en-US" w:eastAsia="ko-KR"/>
        </w:rPr>
        <w:t>The original intention is to define first PRACH occasions as legacy RO based on the agreements as below.</w:t>
      </w:r>
    </w:p>
    <w:p w14:paraId="363F9BDB" w14:textId="77777777" w:rsidR="008B7B16" w:rsidRPr="00566120" w:rsidRDefault="008B7B16" w:rsidP="008B7B16">
      <w:pPr>
        <w:pStyle w:val="ac"/>
        <w:numPr>
          <w:ilvl w:val="0"/>
          <w:numId w:val="37"/>
        </w:numPr>
        <w:spacing w:line="276" w:lineRule="auto"/>
        <w:ind w:leftChars="0"/>
        <w:rPr>
          <w:bCs/>
          <w:szCs w:val="22"/>
          <w:shd w:val="clear" w:color="auto" w:fill="FFFFFF"/>
          <w:lang w:val="en-US" w:eastAsia="ko-KR"/>
        </w:rPr>
      </w:pPr>
      <w:r w:rsidRPr="00566120">
        <w:rPr>
          <w:bCs/>
          <w:szCs w:val="22"/>
          <w:shd w:val="clear" w:color="auto" w:fill="FFFFFF"/>
          <w:lang w:val="en-US" w:eastAsia="ko-KR"/>
        </w:rPr>
        <w:t xml:space="preserve">Legacy RO in non-SBFD symbol indicated as flexible or uplink by </w:t>
      </w:r>
      <w:proofErr w:type="spellStart"/>
      <w:r w:rsidRPr="00566120">
        <w:rPr>
          <w:bCs/>
          <w:i/>
          <w:iCs/>
          <w:szCs w:val="22"/>
          <w:shd w:val="clear" w:color="auto" w:fill="FFFFFF"/>
          <w:lang w:val="en-US" w:eastAsia="ko-KR"/>
        </w:rPr>
        <w:t>tdd</w:t>
      </w:r>
      <w:proofErr w:type="spellEnd"/>
      <w:r w:rsidRPr="00566120">
        <w:rPr>
          <w:bCs/>
          <w:i/>
          <w:iCs/>
          <w:szCs w:val="22"/>
          <w:shd w:val="clear" w:color="auto" w:fill="FFFFFF"/>
          <w:lang w:val="en-US" w:eastAsia="ko-KR"/>
        </w:rPr>
        <w:t>-UL-DL-ConfigurationCommon</w:t>
      </w:r>
      <w:r w:rsidRPr="00566120">
        <w:rPr>
          <w:bCs/>
          <w:szCs w:val="22"/>
          <w:shd w:val="clear" w:color="auto" w:fill="FFFFFF"/>
          <w:lang w:val="en-US" w:eastAsia="ko-KR"/>
        </w:rPr>
        <w:t xml:space="preserve"> and considered uplink for random access process in RACH configuration Option 1 and legacy RACH configuration of RACH configuration Option 2.</w:t>
      </w:r>
    </w:p>
    <w:p w14:paraId="414AF9B9" w14:textId="77777777" w:rsidR="008B7B16" w:rsidRPr="00566120" w:rsidRDefault="008B7B16" w:rsidP="008B7B16">
      <w:pPr>
        <w:pStyle w:val="ac"/>
        <w:numPr>
          <w:ilvl w:val="0"/>
          <w:numId w:val="37"/>
        </w:numPr>
        <w:spacing w:line="276" w:lineRule="auto"/>
        <w:ind w:leftChars="0"/>
        <w:rPr>
          <w:bCs/>
          <w:szCs w:val="22"/>
          <w:shd w:val="clear" w:color="auto" w:fill="FFFFFF"/>
          <w:lang w:val="en-US" w:eastAsia="ko-KR"/>
        </w:rPr>
      </w:pPr>
      <w:r w:rsidRPr="00566120">
        <w:rPr>
          <w:bCs/>
          <w:szCs w:val="22"/>
          <w:shd w:val="clear" w:color="auto" w:fill="FFFFFF"/>
          <w:lang w:val="en-US" w:eastAsia="ko-KR"/>
        </w:rPr>
        <w:t xml:space="preserve">Legacy RO in flexible SBFD symbol provided by RACH configuration Option 1. </w:t>
      </w:r>
    </w:p>
    <w:p w14:paraId="745B0DE3" w14:textId="77777777" w:rsidR="008B7B16" w:rsidRPr="00566120" w:rsidRDefault="008B7B16" w:rsidP="008B7B16">
      <w:pPr>
        <w:spacing w:line="276" w:lineRule="auto"/>
        <w:rPr>
          <w:iCs/>
          <w:szCs w:val="22"/>
          <w:lang w:eastAsia="ko-KR"/>
        </w:rPr>
      </w:pPr>
      <w:r w:rsidRPr="00566120">
        <w:rPr>
          <w:bCs/>
          <w:szCs w:val="22"/>
          <w:shd w:val="clear" w:color="auto" w:fill="FFFFFF"/>
          <w:lang w:val="en-US" w:eastAsia="ko-KR"/>
        </w:rPr>
        <w:t xml:space="preserve">However, the current draft text does not include 2) legacy RO in flexible SBFD symbol in RACH configuration Option 1 since first RO is limited to a symbol which means a non-SBFD symbol since it is not stated as an SBFD symbol. Furthermore, the first RO could be interpreted to include a RO in non-SBFD symbols indicated as flexible or uplink by </w:t>
      </w:r>
      <w:proofErr w:type="spellStart"/>
      <w:r w:rsidRPr="00566120">
        <w:rPr>
          <w:bCs/>
          <w:i/>
          <w:iCs/>
          <w:szCs w:val="22"/>
          <w:shd w:val="clear" w:color="auto" w:fill="FFFFFF"/>
          <w:lang w:val="en-US" w:eastAsia="ko-KR"/>
        </w:rPr>
        <w:t>tdd</w:t>
      </w:r>
      <w:proofErr w:type="spellEnd"/>
      <w:r w:rsidRPr="00566120">
        <w:rPr>
          <w:bCs/>
          <w:i/>
          <w:iCs/>
          <w:szCs w:val="22"/>
          <w:shd w:val="clear" w:color="auto" w:fill="FFFFFF"/>
          <w:lang w:val="en-US" w:eastAsia="ko-KR"/>
        </w:rPr>
        <w:t>-UL-DL-ConfigurationCommon</w:t>
      </w:r>
      <w:r w:rsidRPr="00566120">
        <w:rPr>
          <w:bCs/>
          <w:szCs w:val="22"/>
          <w:shd w:val="clear" w:color="auto" w:fill="FFFFFF"/>
          <w:lang w:val="en-US" w:eastAsia="ko-KR"/>
        </w:rPr>
        <w:t xml:space="preserve"> and considered uplink for random access process when UE is provided </w:t>
      </w:r>
      <w:proofErr w:type="spellStart"/>
      <w:r w:rsidRPr="00566120">
        <w:rPr>
          <w:i/>
          <w:szCs w:val="22"/>
        </w:rPr>
        <w:t>sbfd-RACHDualConfig</w:t>
      </w:r>
      <w:proofErr w:type="spellEnd"/>
      <w:r w:rsidRPr="00566120">
        <w:rPr>
          <w:i/>
          <w:szCs w:val="22"/>
          <w:lang w:eastAsia="ko-KR"/>
        </w:rPr>
        <w:t xml:space="preserve"> </w:t>
      </w:r>
      <w:r w:rsidRPr="00566120">
        <w:rPr>
          <w:iCs/>
          <w:szCs w:val="22"/>
          <w:lang w:eastAsia="ko-KR"/>
        </w:rPr>
        <w:t xml:space="preserve">since the current specification does not include whether the RO in non-SBFD symbols configured by </w:t>
      </w:r>
      <w:proofErr w:type="spellStart"/>
      <w:r w:rsidRPr="00566120">
        <w:rPr>
          <w:rFonts w:eastAsiaTheme="minorEastAsia"/>
          <w:i/>
          <w:iCs/>
          <w:color w:val="EE0000"/>
          <w:szCs w:val="22"/>
          <w:u w:val="single"/>
          <w:lang w:eastAsia="ko-KR"/>
        </w:rPr>
        <w:t>sbfd-RACHDualConfig</w:t>
      </w:r>
      <w:proofErr w:type="spellEnd"/>
      <w:r w:rsidRPr="00566120">
        <w:rPr>
          <w:iCs/>
          <w:szCs w:val="22"/>
          <w:lang w:eastAsia="ko-KR"/>
        </w:rPr>
        <w:t xml:space="preserve"> is invalid as we agreed with Alt 2-3 for RACH configuration Option 2. </w:t>
      </w:r>
      <w:r w:rsidRPr="00566120">
        <w:rPr>
          <w:bCs/>
          <w:szCs w:val="22"/>
          <w:shd w:val="clear" w:color="auto" w:fill="FFFFFF"/>
          <w:lang w:val="en-US" w:eastAsia="ko-KR"/>
        </w:rPr>
        <w:t>Further specification work</w:t>
      </w:r>
      <w:r w:rsidRPr="00566120">
        <w:rPr>
          <w:bCs/>
          <w:szCs w:val="22"/>
          <w:shd w:val="clear" w:color="auto" w:fill="FFFFFF"/>
          <w:lang w:eastAsia="ko-KR"/>
        </w:rPr>
        <w:t xml:space="preserve"> requires refinement to ensure alignment with the intended operation and definition.                                                                                                                                                                                                 </w:t>
      </w:r>
    </w:p>
    <w:tbl>
      <w:tblPr>
        <w:tblStyle w:val="aa"/>
        <w:tblW w:w="0" w:type="auto"/>
        <w:tblLook w:val="04A0" w:firstRow="1" w:lastRow="0" w:firstColumn="1" w:lastColumn="0" w:noHBand="0" w:noVBand="1"/>
      </w:tblPr>
      <w:tblGrid>
        <w:gridCol w:w="9629"/>
      </w:tblGrid>
      <w:tr w:rsidR="008B7B16" w:rsidRPr="00566120" w14:paraId="13344F7D" w14:textId="77777777" w:rsidTr="007516C4">
        <w:tc>
          <w:tcPr>
            <w:tcW w:w="9629" w:type="dxa"/>
          </w:tcPr>
          <w:p w14:paraId="6430BBF1" w14:textId="77777777" w:rsidR="008B7B16" w:rsidRPr="00566120" w:rsidRDefault="008B7B16" w:rsidP="007516C4">
            <w:pPr>
              <w:keepNext/>
              <w:keepLines/>
              <w:spacing w:before="180" w:line="276" w:lineRule="auto"/>
              <w:ind w:left="1134" w:hanging="1134"/>
              <w:outlineLvl w:val="1"/>
              <w:rPr>
                <w:szCs w:val="22"/>
              </w:rPr>
            </w:pPr>
            <w:r w:rsidRPr="00566120">
              <w:rPr>
                <w:szCs w:val="22"/>
              </w:rPr>
              <w:t>8</w:t>
            </w:r>
            <w:r w:rsidRPr="00566120">
              <w:rPr>
                <w:rFonts w:eastAsiaTheme="minorEastAsia"/>
                <w:szCs w:val="22"/>
                <w:lang w:eastAsia="ko-KR"/>
              </w:rPr>
              <w:t xml:space="preserve"> </w:t>
            </w:r>
            <w:r w:rsidRPr="00566120">
              <w:rPr>
                <w:szCs w:val="22"/>
              </w:rPr>
              <w:t>Random access p</w:t>
            </w:r>
            <w:r w:rsidRPr="00566120">
              <w:rPr>
                <w:rFonts w:eastAsiaTheme="minorEastAsia"/>
                <w:szCs w:val="22"/>
                <w:lang w:eastAsia="ko-KR"/>
              </w:rPr>
              <w:t>rocedure</w:t>
            </w:r>
          </w:p>
          <w:p w14:paraId="3CA6FDC5" w14:textId="77777777" w:rsidR="008B7B16" w:rsidRPr="00566120" w:rsidRDefault="008B7B16" w:rsidP="007516C4">
            <w:pPr>
              <w:keepNext/>
              <w:keepLines/>
              <w:spacing w:before="180" w:line="276" w:lineRule="auto"/>
              <w:ind w:left="1134" w:hanging="1134"/>
              <w:jc w:val="center"/>
              <w:outlineLvl w:val="1"/>
              <w:rPr>
                <w:color w:val="FF0000"/>
                <w:szCs w:val="22"/>
              </w:rPr>
            </w:pPr>
            <w:r w:rsidRPr="00566120">
              <w:rPr>
                <w:color w:val="FF0000"/>
                <w:szCs w:val="22"/>
              </w:rPr>
              <w:t>*** Unchanged parts are omitted ***</w:t>
            </w:r>
          </w:p>
          <w:p w14:paraId="6D6233A6" w14:textId="77777777" w:rsidR="008B7B16" w:rsidRPr="00566120" w:rsidRDefault="008B7B16" w:rsidP="007516C4">
            <w:pPr>
              <w:rPr>
                <w:szCs w:val="22"/>
              </w:rPr>
            </w:pPr>
            <w:r w:rsidRPr="00566120">
              <w:rPr>
                <w:szCs w:val="22"/>
              </w:rPr>
              <w:t xml:space="preserve">In the remaining of this clause, when </w:t>
            </w:r>
            <w:r w:rsidRPr="00566120">
              <w:rPr>
                <w:szCs w:val="22"/>
                <w:highlight w:val="yellow"/>
              </w:rPr>
              <w:t>a symbol is not stated as an SBFD symbol</w:t>
            </w:r>
            <w:r w:rsidRPr="00566120">
              <w:rPr>
                <w:szCs w:val="22"/>
              </w:rPr>
              <w:t>, the symbol is a non-SBFD symbol.</w:t>
            </w:r>
          </w:p>
          <w:p w14:paraId="6B645346" w14:textId="77777777" w:rsidR="008B7B16" w:rsidRPr="00566120" w:rsidRDefault="008B7B16" w:rsidP="007516C4">
            <w:pPr>
              <w:rPr>
                <w:szCs w:val="22"/>
              </w:rPr>
            </w:pPr>
            <w:r w:rsidRPr="00566120">
              <w:rPr>
                <w:szCs w:val="22"/>
              </w:rPr>
              <w:t xml:space="preserve">Prior to initiation of the physical </w:t>
            </w:r>
            <w:proofErr w:type="gramStart"/>
            <w:r w:rsidRPr="00566120">
              <w:rPr>
                <w:szCs w:val="22"/>
              </w:rPr>
              <w:t>random access</w:t>
            </w:r>
            <w:proofErr w:type="gramEnd"/>
            <w:r w:rsidRPr="00566120">
              <w:rPr>
                <w:szCs w:val="22"/>
              </w:rPr>
              <w:t xml:space="preserve"> procedure, Layer 1 may receive from higher layers an indication to perform a </w:t>
            </w:r>
            <w:proofErr w:type="gramStart"/>
            <w:r w:rsidRPr="00566120">
              <w:rPr>
                <w:szCs w:val="22"/>
              </w:rPr>
              <w:t>random access</w:t>
            </w:r>
            <w:proofErr w:type="gramEnd"/>
            <w:r w:rsidRPr="00566120">
              <w:rPr>
                <w:szCs w:val="22"/>
              </w:rPr>
              <w:t xml:space="preserve"> procedure using: </w:t>
            </w:r>
          </w:p>
          <w:p w14:paraId="02DB9AE5" w14:textId="77777777" w:rsidR="008B7B16" w:rsidRPr="00566120" w:rsidRDefault="008B7B16" w:rsidP="007516C4">
            <w:pPr>
              <w:pStyle w:val="B1"/>
              <w:rPr>
                <w:sz w:val="22"/>
                <w:szCs w:val="22"/>
              </w:rPr>
            </w:pPr>
            <w:r w:rsidRPr="00566120">
              <w:rPr>
                <w:sz w:val="22"/>
                <w:szCs w:val="22"/>
              </w:rPr>
              <w:t>-</w:t>
            </w:r>
            <w:r w:rsidRPr="00566120">
              <w:rPr>
                <w:sz w:val="22"/>
                <w:szCs w:val="22"/>
              </w:rPr>
              <w:tab/>
            </w:r>
            <w:r w:rsidRPr="00566120">
              <w:rPr>
                <w:sz w:val="22"/>
                <w:szCs w:val="22"/>
                <w:highlight w:val="yellow"/>
              </w:rPr>
              <w:t xml:space="preserve">first PRACH occasions each including only symbols that are indicated as uplink or flexible by </w:t>
            </w:r>
            <w:proofErr w:type="spellStart"/>
            <w:r w:rsidRPr="00566120">
              <w:rPr>
                <w:i/>
                <w:iCs/>
                <w:sz w:val="22"/>
                <w:szCs w:val="22"/>
                <w:highlight w:val="yellow"/>
              </w:rPr>
              <w:t>tdd</w:t>
            </w:r>
            <w:proofErr w:type="spellEnd"/>
            <w:r w:rsidRPr="00566120">
              <w:rPr>
                <w:i/>
                <w:iCs/>
                <w:sz w:val="22"/>
                <w:szCs w:val="22"/>
                <w:highlight w:val="yellow"/>
              </w:rPr>
              <w:t>-UL-DL-ConfigurationCommon</w:t>
            </w:r>
            <w:r w:rsidRPr="00566120">
              <w:rPr>
                <w:iCs/>
                <w:sz w:val="22"/>
                <w:szCs w:val="22"/>
                <w:highlight w:val="yellow"/>
              </w:rPr>
              <w:t xml:space="preserve"> and considered as uplink for the random access procedure</w:t>
            </w:r>
            <w:r w:rsidRPr="00566120">
              <w:rPr>
                <w:sz w:val="22"/>
                <w:szCs w:val="22"/>
              </w:rPr>
              <w:t xml:space="preserve">, or </w:t>
            </w:r>
          </w:p>
          <w:p w14:paraId="3DD1FD69" w14:textId="77777777" w:rsidR="008B7B16" w:rsidRPr="00566120" w:rsidRDefault="008B7B16" w:rsidP="007516C4">
            <w:pPr>
              <w:pStyle w:val="B1"/>
              <w:rPr>
                <w:sz w:val="22"/>
                <w:szCs w:val="22"/>
              </w:rPr>
            </w:pPr>
            <w:r w:rsidRPr="00566120">
              <w:rPr>
                <w:sz w:val="22"/>
                <w:szCs w:val="22"/>
              </w:rPr>
              <w:t>-</w:t>
            </w:r>
            <w:r w:rsidRPr="00566120">
              <w:rPr>
                <w:sz w:val="22"/>
                <w:szCs w:val="22"/>
              </w:rPr>
              <w:tab/>
              <w:t xml:space="preserve">second PRACH occasions, that are in RBs that are both in the active UL BWP and in the UL sub-band, and associated either only with SBFD symbols that include at least one SBFD symbol indicated as downlink by </w:t>
            </w:r>
            <w:proofErr w:type="spellStart"/>
            <w:r w:rsidRPr="00566120">
              <w:rPr>
                <w:i/>
                <w:iCs/>
                <w:sz w:val="22"/>
                <w:szCs w:val="22"/>
              </w:rPr>
              <w:t>tdd</w:t>
            </w:r>
            <w:proofErr w:type="spellEnd"/>
            <w:r w:rsidRPr="00566120">
              <w:rPr>
                <w:i/>
                <w:iCs/>
                <w:sz w:val="22"/>
                <w:szCs w:val="22"/>
              </w:rPr>
              <w:t>-UL-DL-ConfigurationCommon</w:t>
            </w:r>
            <w:r w:rsidRPr="00566120">
              <w:rPr>
                <w:sz w:val="22"/>
                <w:szCs w:val="22"/>
              </w:rPr>
              <w:t xml:space="preserve"> when the UE is provided either </w:t>
            </w:r>
            <w:proofErr w:type="spellStart"/>
            <w:r w:rsidRPr="00566120">
              <w:rPr>
                <w:i/>
                <w:sz w:val="22"/>
                <w:szCs w:val="22"/>
              </w:rPr>
              <w:t>sbfd-RACHSingleConfig</w:t>
            </w:r>
            <w:proofErr w:type="spellEnd"/>
            <w:r w:rsidRPr="00566120">
              <w:rPr>
                <w:sz w:val="22"/>
                <w:szCs w:val="22"/>
              </w:rPr>
              <w:t xml:space="preserve"> or </w:t>
            </w:r>
            <w:proofErr w:type="spellStart"/>
            <w:r w:rsidRPr="00566120">
              <w:rPr>
                <w:i/>
                <w:sz w:val="22"/>
                <w:szCs w:val="22"/>
              </w:rPr>
              <w:t>sbfd-RACHDualConfig</w:t>
            </w:r>
            <w:proofErr w:type="spellEnd"/>
            <w:r w:rsidRPr="00566120">
              <w:rPr>
                <w:sz w:val="22"/>
                <w:szCs w:val="22"/>
              </w:rPr>
              <w:t xml:space="preserve">, or start from an SBFD symbol and end in a non-SBFD symbols when the UE is provided </w:t>
            </w:r>
            <w:proofErr w:type="spellStart"/>
            <w:r w:rsidRPr="00566120">
              <w:rPr>
                <w:i/>
                <w:sz w:val="22"/>
                <w:szCs w:val="22"/>
              </w:rPr>
              <w:t>sbfd-RACHDualConfig</w:t>
            </w:r>
            <w:proofErr w:type="spellEnd"/>
            <w:r w:rsidRPr="00566120">
              <w:rPr>
                <w:sz w:val="22"/>
                <w:szCs w:val="22"/>
              </w:rPr>
              <w:t xml:space="preserve"> and </w:t>
            </w:r>
            <w:proofErr w:type="spellStart"/>
            <w:r w:rsidRPr="00566120">
              <w:rPr>
                <w:i/>
                <w:sz w:val="22"/>
                <w:szCs w:val="22"/>
              </w:rPr>
              <w:t>sbfd-RACHDualConfig-ValidROAcrossSymbolTypes</w:t>
            </w:r>
            <w:proofErr w:type="spellEnd"/>
            <w:r w:rsidRPr="00566120">
              <w:rPr>
                <w:sz w:val="22"/>
                <w:szCs w:val="22"/>
              </w:rPr>
              <w:t xml:space="preserve"> </w:t>
            </w:r>
          </w:p>
          <w:p w14:paraId="3BF38428" w14:textId="77777777" w:rsidR="008B7B16" w:rsidRPr="00566120" w:rsidRDefault="008B7B16" w:rsidP="007516C4">
            <w:pPr>
              <w:rPr>
                <w:rFonts w:eastAsiaTheme="minorEastAsia"/>
                <w:szCs w:val="22"/>
                <w:lang w:eastAsia="ko-KR"/>
              </w:rPr>
            </w:pPr>
            <w:r w:rsidRPr="00566120">
              <w:rPr>
                <w:szCs w:val="22"/>
              </w:rPr>
              <w:t xml:space="preserve">The procedures in clause 8.1 apply separately for the first PRACH occasions and the second PRACH occasions. Only a Type-1 random access procedure is applicable for the second PRACH occasions. </w:t>
            </w:r>
          </w:p>
          <w:p w14:paraId="0821C94D" w14:textId="77777777" w:rsidR="008B7B16" w:rsidRPr="00566120" w:rsidRDefault="008B7B16" w:rsidP="007516C4">
            <w:pPr>
              <w:keepNext/>
              <w:keepLines/>
              <w:spacing w:before="180" w:line="276" w:lineRule="auto"/>
              <w:ind w:left="1134" w:hanging="1134"/>
              <w:jc w:val="center"/>
              <w:outlineLvl w:val="1"/>
              <w:rPr>
                <w:rFonts w:eastAsiaTheme="minorEastAsia"/>
                <w:color w:val="FF0000"/>
                <w:szCs w:val="22"/>
                <w:lang w:eastAsia="ko-KR"/>
              </w:rPr>
            </w:pPr>
            <w:r w:rsidRPr="00566120">
              <w:rPr>
                <w:color w:val="FF0000"/>
                <w:szCs w:val="22"/>
              </w:rPr>
              <w:t>*** Unchanged parts are omitted ***</w:t>
            </w:r>
          </w:p>
        </w:tc>
      </w:tr>
    </w:tbl>
    <w:p w14:paraId="58DA30F2" w14:textId="77777777" w:rsidR="008B7B16" w:rsidRPr="00566120" w:rsidRDefault="008B7B16" w:rsidP="008B7B16">
      <w:pPr>
        <w:spacing w:line="276" w:lineRule="auto"/>
        <w:rPr>
          <w:b/>
          <w:szCs w:val="22"/>
          <w:shd w:val="clear" w:color="auto" w:fill="FFFFFF"/>
          <w:lang w:val="en-US" w:eastAsia="ko-KR"/>
        </w:rPr>
      </w:pPr>
      <w:r w:rsidRPr="00566120">
        <w:rPr>
          <w:b/>
          <w:szCs w:val="22"/>
          <w:shd w:val="clear" w:color="auto" w:fill="FFFFFF"/>
          <w:lang w:val="en-US" w:eastAsia="ko-KR"/>
        </w:rPr>
        <w:t>Table 3</w:t>
      </w:r>
    </w:p>
    <w:p w14:paraId="45949924" w14:textId="77777777" w:rsidR="008B7B16" w:rsidRPr="00566120" w:rsidRDefault="008B7B16" w:rsidP="008B7B16">
      <w:pPr>
        <w:pStyle w:val="LGTdoc1"/>
        <w:spacing w:beforeAutospacing="1" w:line="276" w:lineRule="auto"/>
        <w:contextualSpacing/>
        <w:rPr>
          <w:sz w:val="22"/>
          <w:szCs w:val="22"/>
        </w:rPr>
      </w:pPr>
      <w:r w:rsidRPr="00566120">
        <w:rPr>
          <w:sz w:val="22"/>
          <w:lang w:val="en-US"/>
        </w:rPr>
        <w:t>Observation</w:t>
      </w:r>
      <w:r w:rsidRPr="00566120">
        <w:rPr>
          <w:sz w:val="22"/>
        </w:rPr>
        <w:t xml:space="preserve"> 3. T</w:t>
      </w:r>
      <w:r w:rsidRPr="00566120">
        <w:rPr>
          <w:sz w:val="22"/>
          <w:szCs w:val="22"/>
        </w:rPr>
        <w:t xml:space="preserve">he current draft text of the first RO does not include legacy RO in SBFD symbol indicated as flexible by </w:t>
      </w:r>
      <w:proofErr w:type="spellStart"/>
      <w:r w:rsidRPr="00566120">
        <w:rPr>
          <w:i/>
          <w:iCs/>
          <w:sz w:val="22"/>
          <w:szCs w:val="22"/>
        </w:rPr>
        <w:t>tdd</w:t>
      </w:r>
      <w:proofErr w:type="spellEnd"/>
      <w:r w:rsidRPr="00566120">
        <w:rPr>
          <w:i/>
          <w:iCs/>
          <w:sz w:val="22"/>
          <w:szCs w:val="22"/>
        </w:rPr>
        <w:t>-UL-DL-ConfigurationCommon</w:t>
      </w:r>
      <w:r w:rsidRPr="00566120">
        <w:rPr>
          <w:sz w:val="22"/>
          <w:szCs w:val="22"/>
        </w:rPr>
        <w:t xml:space="preserve"> in RACH configuration Option 1. Furthermore, when provided by </w:t>
      </w:r>
      <w:proofErr w:type="spellStart"/>
      <w:r w:rsidRPr="00566120">
        <w:rPr>
          <w:i/>
          <w:iCs/>
          <w:sz w:val="22"/>
          <w:szCs w:val="22"/>
        </w:rPr>
        <w:t>sbfd-RACHDualConfig</w:t>
      </w:r>
      <w:proofErr w:type="spellEnd"/>
      <w:r w:rsidRPr="00566120">
        <w:rPr>
          <w:sz w:val="22"/>
          <w:szCs w:val="22"/>
        </w:rPr>
        <w:t xml:space="preserve">, the first RO could be interpreted to include RO in non-SBFD symbols indicated as uplink or flexible by </w:t>
      </w:r>
      <w:proofErr w:type="spellStart"/>
      <w:r w:rsidRPr="00566120">
        <w:rPr>
          <w:i/>
          <w:iCs/>
          <w:sz w:val="22"/>
          <w:szCs w:val="22"/>
        </w:rPr>
        <w:t>tdd</w:t>
      </w:r>
      <w:proofErr w:type="spellEnd"/>
      <w:r w:rsidRPr="00566120">
        <w:rPr>
          <w:i/>
          <w:iCs/>
          <w:sz w:val="22"/>
          <w:szCs w:val="22"/>
        </w:rPr>
        <w:t>-UL-DL-ConfigurationCommon</w:t>
      </w:r>
      <w:r w:rsidRPr="00566120">
        <w:rPr>
          <w:sz w:val="22"/>
          <w:szCs w:val="22"/>
        </w:rPr>
        <w:t xml:space="preserve"> and considered uplink for random access procedure.</w:t>
      </w:r>
    </w:p>
    <w:p w14:paraId="70C3E320" w14:textId="77777777" w:rsidR="008B7B16" w:rsidRPr="00566120" w:rsidRDefault="008B7B16" w:rsidP="008B7B16">
      <w:pPr>
        <w:pStyle w:val="LGTdoc1"/>
        <w:spacing w:beforeAutospacing="1" w:line="276" w:lineRule="auto"/>
        <w:contextualSpacing/>
        <w:rPr>
          <w:sz w:val="22"/>
        </w:rPr>
      </w:pPr>
    </w:p>
    <w:p w14:paraId="25ED35CB" w14:textId="21BEBDEF" w:rsidR="008B7B16" w:rsidRPr="00566120" w:rsidRDefault="008B7B16" w:rsidP="008B7B16">
      <w:pPr>
        <w:pStyle w:val="LGTdoc1"/>
        <w:spacing w:beforeAutospacing="1" w:line="276" w:lineRule="auto"/>
        <w:contextualSpacing/>
        <w:rPr>
          <w:sz w:val="22"/>
          <w:szCs w:val="22"/>
        </w:rPr>
      </w:pPr>
      <w:r w:rsidRPr="00566120">
        <w:rPr>
          <w:sz w:val="22"/>
        </w:rPr>
        <w:t xml:space="preserve">Proposal 6. </w:t>
      </w:r>
      <w:r w:rsidRPr="00566120">
        <w:rPr>
          <w:sz w:val="22"/>
          <w:szCs w:val="22"/>
        </w:rPr>
        <w:t>Adopt the following text proposal in for TS38.213.</w:t>
      </w:r>
    </w:p>
    <w:p w14:paraId="18356745" w14:textId="77777777" w:rsidR="008B7B16" w:rsidRPr="00566120" w:rsidRDefault="008B7B16" w:rsidP="008B7B16">
      <w:pPr>
        <w:spacing w:line="276" w:lineRule="auto"/>
        <w:rPr>
          <w:bCs/>
          <w:szCs w:val="22"/>
          <w:shd w:val="clear" w:color="auto" w:fill="FFFFFF"/>
          <w:lang w:val="en-US" w:eastAsia="ko-KR"/>
        </w:rPr>
      </w:pPr>
      <w:r w:rsidRPr="00566120">
        <w:rPr>
          <w:bCs/>
          <w:szCs w:val="22"/>
          <w:shd w:val="clear" w:color="auto" w:fill="FFFFFF"/>
          <w:lang w:val="en-US" w:eastAsia="ko-KR"/>
        </w:rPr>
        <w:t xml:space="preserve">The proposed text could be as below. </w:t>
      </w:r>
    </w:p>
    <w:p w14:paraId="53C77039" w14:textId="77777777" w:rsidR="008B7B16" w:rsidRPr="00566120" w:rsidRDefault="008B7B16" w:rsidP="008B7B16">
      <w:pPr>
        <w:pStyle w:val="ac"/>
        <w:numPr>
          <w:ilvl w:val="0"/>
          <w:numId w:val="38"/>
        </w:numPr>
        <w:spacing w:line="276" w:lineRule="auto"/>
        <w:ind w:leftChars="0"/>
        <w:rPr>
          <w:bCs/>
          <w:szCs w:val="22"/>
          <w:shd w:val="clear" w:color="auto" w:fill="FFFFFF"/>
          <w:lang w:val="en-US" w:eastAsia="ko-KR"/>
        </w:rPr>
      </w:pPr>
      <w:r w:rsidRPr="00566120">
        <w:rPr>
          <w:bCs/>
          <w:szCs w:val="22"/>
          <w:shd w:val="clear" w:color="auto" w:fill="FFFFFF"/>
          <w:lang w:val="en-US" w:eastAsia="ko-KR"/>
        </w:rPr>
        <w:lastRenderedPageBreak/>
        <w:t>Option 1) Legacy UE perspective description not to include SBFD symbol in the sentence</w:t>
      </w:r>
    </w:p>
    <w:p w14:paraId="2529105A" w14:textId="77777777" w:rsidR="008B7B16" w:rsidRPr="00566120" w:rsidRDefault="008B7B16" w:rsidP="008B7B16">
      <w:pPr>
        <w:pStyle w:val="ac"/>
        <w:numPr>
          <w:ilvl w:val="0"/>
          <w:numId w:val="38"/>
        </w:numPr>
        <w:spacing w:line="276" w:lineRule="auto"/>
        <w:ind w:leftChars="0"/>
        <w:rPr>
          <w:bCs/>
          <w:szCs w:val="22"/>
          <w:shd w:val="clear" w:color="auto" w:fill="FFFFFF"/>
          <w:lang w:val="en-US" w:eastAsia="ko-KR"/>
        </w:rPr>
      </w:pPr>
      <w:r w:rsidRPr="00566120">
        <w:rPr>
          <w:bCs/>
          <w:szCs w:val="22"/>
          <w:shd w:val="clear" w:color="auto" w:fill="FFFFFF"/>
          <w:lang w:val="en-US" w:eastAsia="ko-KR"/>
        </w:rPr>
        <w:t>Option 2) SBFD aware UE perspective description</w:t>
      </w:r>
    </w:p>
    <w:tbl>
      <w:tblPr>
        <w:tblStyle w:val="aa"/>
        <w:tblpPr w:leftFromText="180" w:rightFromText="180" w:vertAnchor="text" w:tblpY="1"/>
        <w:tblOverlap w:val="never"/>
        <w:tblW w:w="0" w:type="auto"/>
        <w:tblLook w:val="04A0" w:firstRow="1" w:lastRow="0" w:firstColumn="1" w:lastColumn="0" w:noHBand="0" w:noVBand="1"/>
      </w:tblPr>
      <w:tblGrid>
        <w:gridCol w:w="9629"/>
      </w:tblGrid>
      <w:tr w:rsidR="008B7B16" w:rsidRPr="00566120" w14:paraId="0199B375" w14:textId="77777777" w:rsidTr="007516C4">
        <w:tc>
          <w:tcPr>
            <w:tcW w:w="9629" w:type="dxa"/>
          </w:tcPr>
          <w:p w14:paraId="336517C6" w14:textId="77777777" w:rsidR="008B7B16" w:rsidRPr="00566120" w:rsidRDefault="008B7B16" w:rsidP="007516C4">
            <w:pPr>
              <w:keepNext/>
              <w:keepLines/>
              <w:spacing w:before="180" w:line="276" w:lineRule="auto"/>
              <w:ind w:left="1134" w:hanging="1134"/>
              <w:outlineLvl w:val="1"/>
              <w:rPr>
                <w:rFonts w:eastAsiaTheme="minorEastAsia"/>
                <w:szCs w:val="22"/>
                <w:lang w:eastAsia="ko-KR"/>
              </w:rPr>
            </w:pPr>
            <w:r w:rsidRPr="00566120">
              <w:rPr>
                <w:szCs w:val="22"/>
              </w:rPr>
              <w:t>8</w:t>
            </w:r>
            <w:r w:rsidRPr="00566120">
              <w:rPr>
                <w:rFonts w:eastAsiaTheme="minorEastAsia"/>
                <w:szCs w:val="22"/>
                <w:lang w:eastAsia="ko-KR"/>
              </w:rPr>
              <w:t xml:space="preserve"> </w:t>
            </w:r>
            <w:r w:rsidRPr="00566120">
              <w:rPr>
                <w:szCs w:val="22"/>
              </w:rPr>
              <w:t>Random access p</w:t>
            </w:r>
            <w:r w:rsidRPr="00566120">
              <w:rPr>
                <w:rFonts w:eastAsiaTheme="minorEastAsia"/>
                <w:szCs w:val="22"/>
                <w:lang w:eastAsia="ko-KR"/>
              </w:rPr>
              <w:t>rocedure</w:t>
            </w:r>
          </w:p>
          <w:p w14:paraId="484DE0EB" w14:textId="77777777" w:rsidR="008B7B16" w:rsidRPr="00566120" w:rsidRDefault="008B7B16" w:rsidP="007516C4">
            <w:pPr>
              <w:keepNext/>
              <w:keepLines/>
              <w:spacing w:before="180" w:line="276" w:lineRule="auto"/>
              <w:ind w:left="1134" w:hanging="1134"/>
              <w:jc w:val="center"/>
              <w:outlineLvl w:val="1"/>
              <w:rPr>
                <w:color w:val="FF0000"/>
                <w:szCs w:val="22"/>
              </w:rPr>
            </w:pPr>
            <w:r w:rsidRPr="00566120">
              <w:rPr>
                <w:color w:val="FF0000"/>
                <w:szCs w:val="22"/>
              </w:rPr>
              <w:t>*** Unchanged parts are omitted ***</w:t>
            </w:r>
          </w:p>
          <w:p w14:paraId="6EBA76FA" w14:textId="77777777" w:rsidR="008B7B16" w:rsidRPr="00566120" w:rsidRDefault="008B7B16" w:rsidP="007516C4">
            <w:pPr>
              <w:rPr>
                <w:szCs w:val="22"/>
              </w:rPr>
            </w:pPr>
            <w:r w:rsidRPr="00566120">
              <w:rPr>
                <w:szCs w:val="22"/>
              </w:rPr>
              <w:t>In the remaining of this clause, when a symbol is not stated as an SBFD symbol, the symbol is a non-SBFD symbol.</w:t>
            </w:r>
          </w:p>
          <w:p w14:paraId="02734C56" w14:textId="77777777" w:rsidR="008B7B16" w:rsidRPr="00566120" w:rsidRDefault="008B7B16" w:rsidP="007516C4">
            <w:pPr>
              <w:rPr>
                <w:rFonts w:eastAsiaTheme="minorEastAsia"/>
                <w:szCs w:val="22"/>
                <w:lang w:eastAsia="ko-KR"/>
              </w:rPr>
            </w:pPr>
            <w:r w:rsidRPr="00566120">
              <w:rPr>
                <w:szCs w:val="22"/>
              </w:rPr>
              <w:t xml:space="preserve">Prior to initiation of the physical </w:t>
            </w:r>
            <w:proofErr w:type="gramStart"/>
            <w:r w:rsidRPr="00566120">
              <w:rPr>
                <w:szCs w:val="22"/>
              </w:rPr>
              <w:t>random access</w:t>
            </w:r>
            <w:proofErr w:type="gramEnd"/>
            <w:r w:rsidRPr="00566120">
              <w:rPr>
                <w:szCs w:val="22"/>
              </w:rPr>
              <w:t xml:space="preserve"> procedure, Layer 1 may receive from higher layers an indication to perform a </w:t>
            </w:r>
            <w:proofErr w:type="gramStart"/>
            <w:r w:rsidRPr="00566120">
              <w:rPr>
                <w:szCs w:val="22"/>
              </w:rPr>
              <w:t>random access</w:t>
            </w:r>
            <w:proofErr w:type="gramEnd"/>
            <w:r w:rsidRPr="00566120">
              <w:rPr>
                <w:szCs w:val="22"/>
              </w:rPr>
              <w:t xml:space="preserve"> procedure using: </w:t>
            </w:r>
          </w:p>
          <w:p w14:paraId="1C4427EE" w14:textId="77777777" w:rsidR="008B7B16" w:rsidRPr="00566120" w:rsidRDefault="008B7B16" w:rsidP="007516C4">
            <w:pPr>
              <w:rPr>
                <w:rFonts w:eastAsiaTheme="minorEastAsia"/>
                <w:szCs w:val="22"/>
                <w:lang w:eastAsia="ko-KR"/>
              </w:rPr>
            </w:pPr>
            <w:r w:rsidRPr="00566120">
              <w:rPr>
                <w:rFonts w:eastAsiaTheme="minorEastAsia"/>
                <w:szCs w:val="22"/>
                <w:highlight w:val="yellow"/>
                <w:lang w:eastAsia="ko-KR"/>
              </w:rPr>
              <w:t>Option 1)</w:t>
            </w:r>
          </w:p>
          <w:p w14:paraId="7DBCA123" w14:textId="77777777" w:rsidR="008B7B16" w:rsidRPr="00566120" w:rsidRDefault="008B7B16" w:rsidP="007516C4">
            <w:pPr>
              <w:rPr>
                <w:rFonts w:eastAsiaTheme="minorEastAsia"/>
                <w:szCs w:val="22"/>
                <w:lang w:eastAsia="ko-KR"/>
              </w:rPr>
            </w:pPr>
          </w:p>
          <w:p w14:paraId="487EBE17" w14:textId="77777777" w:rsidR="008B7B16" w:rsidRPr="00566120" w:rsidRDefault="008B7B16" w:rsidP="007516C4">
            <w:pPr>
              <w:pStyle w:val="B1"/>
              <w:rPr>
                <w:rFonts w:eastAsiaTheme="minorEastAsia"/>
                <w:sz w:val="22"/>
                <w:szCs w:val="22"/>
                <w:lang w:eastAsia="ko-KR"/>
              </w:rPr>
            </w:pPr>
            <w:r w:rsidRPr="00566120">
              <w:rPr>
                <w:sz w:val="22"/>
                <w:szCs w:val="22"/>
              </w:rPr>
              <w:t>-</w:t>
            </w:r>
            <w:r w:rsidRPr="00566120">
              <w:rPr>
                <w:sz w:val="22"/>
                <w:szCs w:val="22"/>
              </w:rPr>
              <w:tab/>
              <w:t xml:space="preserve">first PRACH occasions each including only symbols </w:t>
            </w:r>
            <w:r w:rsidRPr="00566120">
              <w:rPr>
                <w:rFonts w:eastAsiaTheme="minorEastAsia"/>
                <w:sz w:val="22"/>
                <w:szCs w:val="22"/>
                <w:lang w:eastAsia="ko-KR"/>
              </w:rPr>
              <w:t xml:space="preserve">that are indicated as uplink or flexible </w:t>
            </w:r>
            <w:r w:rsidRPr="00566120">
              <w:rPr>
                <w:sz w:val="22"/>
                <w:szCs w:val="22"/>
              </w:rPr>
              <w:t xml:space="preserve">by </w:t>
            </w:r>
            <w:proofErr w:type="spellStart"/>
            <w:r w:rsidRPr="00566120">
              <w:rPr>
                <w:i/>
                <w:iCs/>
                <w:sz w:val="22"/>
                <w:szCs w:val="22"/>
              </w:rPr>
              <w:t>tdd</w:t>
            </w:r>
            <w:proofErr w:type="spellEnd"/>
            <w:r w:rsidRPr="00566120">
              <w:rPr>
                <w:i/>
                <w:iCs/>
                <w:sz w:val="22"/>
                <w:szCs w:val="22"/>
              </w:rPr>
              <w:t>-UL-DL-ConfigurationCommon</w:t>
            </w:r>
            <w:r w:rsidRPr="00566120">
              <w:rPr>
                <w:iCs/>
                <w:sz w:val="22"/>
                <w:szCs w:val="22"/>
              </w:rPr>
              <w:t xml:space="preserve"> and considered as uplink for the random access procedure</w:t>
            </w:r>
            <w:r w:rsidRPr="00566120">
              <w:rPr>
                <w:rFonts w:eastAsiaTheme="minorEastAsia"/>
                <w:iCs/>
                <w:sz w:val="22"/>
                <w:szCs w:val="22"/>
                <w:lang w:eastAsia="ko-KR"/>
              </w:rPr>
              <w:t xml:space="preserve"> </w:t>
            </w:r>
            <w:r w:rsidRPr="00566120">
              <w:rPr>
                <w:rFonts w:eastAsiaTheme="minorEastAsia"/>
                <w:iCs/>
                <w:color w:val="EE0000"/>
                <w:sz w:val="22"/>
                <w:szCs w:val="22"/>
                <w:u w:val="single"/>
                <w:lang w:eastAsia="ko-KR"/>
              </w:rPr>
              <w:t xml:space="preserve">and </w:t>
            </w:r>
            <w:r w:rsidRPr="00566120">
              <w:rPr>
                <w:rFonts w:eastAsiaTheme="minorEastAsia"/>
                <w:color w:val="EE0000"/>
                <w:sz w:val="22"/>
                <w:szCs w:val="22"/>
                <w:u w:val="single"/>
                <w:lang w:val="en-GB" w:eastAsia="ko-KR"/>
              </w:rPr>
              <w:t>not configured by </w:t>
            </w:r>
            <w:proofErr w:type="spellStart"/>
            <w:r w:rsidRPr="00566120">
              <w:rPr>
                <w:rFonts w:eastAsiaTheme="minorEastAsia"/>
                <w:i/>
                <w:iCs/>
                <w:color w:val="EE0000"/>
                <w:sz w:val="22"/>
                <w:szCs w:val="22"/>
                <w:u w:val="single"/>
                <w:lang w:val="en-GB" w:eastAsia="ko-KR"/>
              </w:rPr>
              <w:t>sbfd-RACHDualConfig</w:t>
            </w:r>
            <w:proofErr w:type="spellEnd"/>
            <w:r w:rsidRPr="00566120">
              <w:rPr>
                <w:rFonts w:eastAsiaTheme="minorEastAsia"/>
                <w:color w:val="EE0000"/>
                <w:sz w:val="22"/>
                <w:szCs w:val="22"/>
                <w:lang w:eastAsia="ko-KR"/>
              </w:rPr>
              <w:t>,</w:t>
            </w:r>
            <w:r w:rsidRPr="00566120">
              <w:rPr>
                <w:rFonts w:eastAsiaTheme="minorEastAsia"/>
                <w:sz w:val="22"/>
                <w:szCs w:val="22"/>
                <w:lang w:eastAsia="ko-KR"/>
              </w:rPr>
              <w:t xml:space="preserve"> </w:t>
            </w:r>
            <w:r w:rsidRPr="00566120">
              <w:rPr>
                <w:sz w:val="22"/>
                <w:szCs w:val="22"/>
              </w:rPr>
              <w:t xml:space="preserve">or </w:t>
            </w:r>
          </w:p>
          <w:p w14:paraId="414F544B" w14:textId="77777777" w:rsidR="008B7B16" w:rsidRPr="00566120" w:rsidRDefault="008B7B16" w:rsidP="007516C4">
            <w:pPr>
              <w:rPr>
                <w:rFonts w:eastAsiaTheme="minorEastAsia"/>
                <w:szCs w:val="22"/>
                <w:lang w:eastAsia="ko-KR"/>
              </w:rPr>
            </w:pPr>
            <w:r w:rsidRPr="00566120">
              <w:rPr>
                <w:rFonts w:eastAsiaTheme="minorEastAsia"/>
                <w:szCs w:val="22"/>
                <w:highlight w:val="yellow"/>
                <w:lang w:eastAsia="ko-KR"/>
              </w:rPr>
              <w:t>Option 2)</w:t>
            </w:r>
          </w:p>
          <w:p w14:paraId="1B619638" w14:textId="77777777" w:rsidR="008B7B16" w:rsidRPr="00566120" w:rsidRDefault="008B7B16" w:rsidP="008B7B16">
            <w:pPr>
              <w:pStyle w:val="B1"/>
              <w:numPr>
                <w:ilvl w:val="0"/>
                <w:numId w:val="39"/>
              </w:numPr>
              <w:rPr>
                <w:rFonts w:eastAsiaTheme="minorEastAsia"/>
                <w:sz w:val="22"/>
                <w:szCs w:val="22"/>
                <w:lang w:eastAsia="ko-KR"/>
              </w:rPr>
            </w:pPr>
            <w:r w:rsidRPr="00566120">
              <w:rPr>
                <w:rFonts w:eastAsiaTheme="minorEastAsia"/>
                <w:sz w:val="22"/>
                <w:szCs w:val="22"/>
                <w:lang w:eastAsia="ko-KR"/>
              </w:rPr>
              <w:t xml:space="preserve">first PRACH occasions each including only </w:t>
            </w:r>
            <w:r w:rsidRPr="00566120">
              <w:rPr>
                <w:rFonts w:eastAsiaTheme="minorEastAsia"/>
                <w:color w:val="EE0000"/>
                <w:sz w:val="22"/>
                <w:szCs w:val="22"/>
                <w:u w:val="single"/>
                <w:lang w:eastAsia="ko-KR"/>
              </w:rPr>
              <w:t xml:space="preserve">SBFD </w:t>
            </w:r>
            <w:r w:rsidRPr="00566120">
              <w:rPr>
                <w:rFonts w:eastAsiaTheme="minorEastAsia"/>
                <w:sz w:val="22"/>
                <w:szCs w:val="22"/>
                <w:lang w:eastAsia="ko-KR"/>
              </w:rPr>
              <w:t xml:space="preserve">symbols </w:t>
            </w:r>
            <w:r w:rsidRPr="00566120">
              <w:rPr>
                <w:rFonts w:eastAsiaTheme="minorEastAsia"/>
                <w:color w:val="EE0000"/>
                <w:sz w:val="22"/>
                <w:szCs w:val="22"/>
                <w:u w:val="single"/>
                <w:lang w:eastAsia="ko-KR"/>
              </w:rPr>
              <w:t>that are indicated as flexible or</w:t>
            </w:r>
            <w:r w:rsidRPr="00566120">
              <w:rPr>
                <w:rFonts w:eastAsiaTheme="minorEastAsia"/>
                <w:sz w:val="22"/>
                <w:szCs w:val="22"/>
                <w:u w:val="single"/>
                <w:lang w:eastAsia="ko-KR"/>
              </w:rPr>
              <w:t xml:space="preserve"> </w:t>
            </w:r>
            <w:r w:rsidRPr="00566120">
              <w:rPr>
                <w:rFonts w:eastAsiaTheme="minorEastAsia"/>
                <w:color w:val="EE0000"/>
                <w:sz w:val="22"/>
                <w:szCs w:val="22"/>
                <w:u w:val="single"/>
                <w:lang w:eastAsia="ko-KR"/>
              </w:rPr>
              <w:t xml:space="preserve">non-SBFD symbols </w:t>
            </w:r>
            <w:r w:rsidRPr="00566120">
              <w:rPr>
                <w:rFonts w:eastAsiaTheme="minorEastAsia"/>
                <w:sz w:val="22"/>
                <w:szCs w:val="22"/>
                <w:lang w:eastAsia="ko-KR"/>
              </w:rPr>
              <w:t xml:space="preserve">that are indicated as uplink or flexible by </w:t>
            </w:r>
            <w:proofErr w:type="spellStart"/>
            <w:r w:rsidRPr="00566120">
              <w:rPr>
                <w:rFonts w:eastAsiaTheme="minorEastAsia"/>
                <w:sz w:val="22"/>
                <w:szCs w:val="22"/>
                <w:lang w:eastAsia="ko-KR"/>
              </w:rPr>
              <w:t>tdd</w:t>
            </w:r>
            <w:proofErr w:type="spellEnd"/>
            <w:r w:rsidRPr="00566120">
              <w:rPr>
                <w:rFonts w:eastAsiaTheme="minorEastAsia"/>
                <w:sz w:val="22"/>
                <w:szCs w:val="22"/>
                <w:lang w:eastAsia="ko-KR"/>
              </w:rPr>
              <w:t xml:space="preserve">-UL-DL-ConfigurationCommon and considered as uplink for the random access procedure </w:t>
            </w:r>
            <w:r w:rsidRPr="00566120">
              <w:rPr>
                <w:rFonts w:eastAsiaTheme="minorEastAsia"/>
                <w:iCs/>
                <w:color w:val="EE0000"/>
                <w:sz w:val="22"/>
                <w:szCs w:val="22"/>
                <w:u w:val="single"/>
                <w:lang w:eastAsia="ko-KR"/>
              </w:rPr>
              <w:t xml:space="preserve">and </w:t>
            </w:r>
            <w:r w:rsidRPr="00566120">
              <w:rPr>
                <w:rFonts w:eastAsiaTheme="minorEastAsia"/>
                <w:color w:val="EE0000"/>
                <w:sz w:val="22"/>
                <w:szCs w:val="22"/>
                <w:u w:val="single"/>
                <w:lang w:val="en-GB" w:eastAsia="ko-KR"/>
              </w:rPr>
              <w:t>not configured by </w:t>
            </w:r>
            <w:proofErr w:type="spellStart"/>
            <w:r w:rsidRPr="00566120">
              <w:rPr>
                <w:rFonts w:eastAsiaTheme="minorEastAsia"/>
                <w:i/>
                <w:iCs/>
                <w:color w:val="EE0000"/>
                <w:sz w:val="22"/>
                <w:szCs w:val="22"/>
                <w:u w:val="single"/>
                <w:lang w:val="en-GB" w:eastAsia="ko-KR"/>
              </w:rPr>
              <w:t>sbfd-RACHDualConfig</w:t>
            </w:r>
            <w:proofErr w:type="spellEnd"/>
            <w:r w:rsidRPr="00566120">
              <w:rPr>
                <w:rFonts w:eastAsiaTheme="minorEastAsia"/>
                <w:sz w:val="22"/>
                <w:szCs w:val="22"/>
                <w:lang w:eastAsia="ko-KR"/>
              </w:rPr>
              <w:t>, or</w:t>
            </w:r>
            <w:r w:rsidRPr="00566120">
              <w:rPr>
                <w:sz w:val="22"/>
                <w:szCs w:val="22"/>
              </w:rPr>
              <w:tab/>
            </w:r>
          </w:p>
          <w:p w14:paraId="09CC9513" w14:textId="77777777" w:rsidR="008B7B16" w:rsidRPr="00566120" w:rsidRDefault="008B7B16" w:rsidP="007516C4">
            <w:pPr>
              <w:pStyle w:val="B1"/>
              <w:rPr>
                <w:sz w:val="22"/>
                <w:szCs w:val="22"/>
              </w:rPr>
            </w:pPr>
            <w:r w:rsidRPr="00566120">
              <w:rPr>
                <w:sz w:val="22"/>
                <w:szCs w:val="22"/>
              </w:rPr>
              <w:t>-</w:t>
            </w:r>
            <w:r w:rsidRPr="00566120">
              <w:rPr>
                <w:sz w:val="22"/>
                <w:szCs w:val="22"/>
              </w:rPr>
              <w:tab/>
              <w:t xml:space="preserve">second PRACH occasions, that are in RBs that are both in the active UL BWP and in the UL sub-band, and associated either only with SBFD symbols that include at least one SBFD symbol indicated as downlink by </w:t>
            </w:r>
            <w:proofErr w:type="spellStart"/>
            <w:r w:rsidRPr="00566120">
              <w:rPr>
                <w:i/>
                <w:iCs/>
                <w:sz w:val="22"/>
                <w:szCs w:val="22"/>
              </w:rPr>
              <w:t>tdd</w:t>
            </w:r>
            <w:proofErr w:type="spellEnd"/>
            <w:r w:rsidRPr="00566120">
              <w:rPr>
                <w:i/>
                <w:iCs/>
                <w:sz w:val="22"/>
                <w:szCs w:val="22"/>
              </w:rPr>
              <w:t>-UL-DL-ConfigurationCommon</w:t>
            </w:r>
            <w:r w:rsidRPr="00566120">
              <w:rPr>
                <w:sz w:val="22"/>
                <w:szCs w:val="22"/>
              </w:rPr>
              <w:t xml:space="preserve"> when the UE is provided either </w:t>
            </w:r>
            <w:proofErr w:type="spellStart"/>
            <w:r w:rsidRPr="00566120">
              <w:rPr>
                <w:i/>
                <w:sz w:val="22"/>
                <w:szCs w:val="22"/>
              </w:rPr>
              <w:t>sbfd-RACHSingleConfig</w:t>
            </w:r>
            <w:proofErr w:type="spellEnd"/>
            <w:r w:rsidRPr="00566120">
              <w:rPr>
                <w:sz w:val="22"/>
                <w:szCs w:val="22"/>
              </w:rPr>
              <w:t xml:space="preserve"> or </w:t>
            </w:r>
            <w:proofErr w:type="spellStart"/>
            <w:r w:rsidRPr="00566120">
              <w:rPr>
                <w:i/>
                <w:sz w:val="22"/>
                <w:szCs w:val="22"/>
              </w:rPr>
              <w:t>sbfd-RACHDualConfig</w:t>
            </w:r>
            <w:proofErr w:type="spellEnd"/>
            <w:r w:rsidRPr="00566120">
              <w:rPr>
                <w:sz w:val="22"/>
                <w:szCs w:val="22"/>
              </w:rPr>
              <w:t xml:space="preserve">, or start from an SBFD symbol and end in a non-SBFD symbols when the UE is provided </w:t>
            </w:r>
            <w:proofErr w:type="spellStart"/>
            <w:r w:rsidRPr="00566120">
              <w:rPr>
                <w:i/>
                <w:sz w:val="22"/>
                <w:szCs w:val="22"/>
              </w:rPr>
              <w:t>sbfd-RACHDualConfig</w:t>
            </w:r>
            <w:proofErr w:type="spellEnd"/>
            <w:r w:rsidRPr="00566120">
              <w:rPr>
                <w:sz w:val="22"/>
                <w:szCs w:val="22"/>
              </w:rPr>
              <w:t xml:space="preserve"> and </w:t>
            </w:r>
            <w:proofErr w:type="spellStart"/>
            <w:r w:rsidRPr="00566120">
              <w:rPr>
                <w:i/>
                <w:sz w:val="22"/>
                <w:szCs w:val="22"/>
              </w:rPr>
              <w:t>sbfd-RACHDualConfig-ValidROAcrossSymbolTypes</w:t>
            </w:r>
            <w:proofErr w:type="spellEnd"/>
            <w:r w:rsidRPr="00566120">
              <w:rPr>
                <w:sz w:val="22"/>
                <w:szCs w:val="22"/>
              </w:rPr>
              <w:t xml:space="preserve"> </w:t>
            </w:r>
          </w:p>
          <w:p w14:paraId="087FAC42" w14:textId="77777777" w:rsidR="008B7B16" w:rsidRPr="00566120" w:rsidRDefault="008B7B16" w:rsidP="007516C4">
            <w:pPr>
              <w:rPr>
                <w:rFonts w:eastAsiaTheme="minorEastAsia"/>
                <w:szCs w:val="22"/>
                <w:lang w:eastAsia="ko-KR"/>
              </w:rPr>
            </w:pPr>
            <w:r w:rsidRPr="00566120">
              <w:rPr>
                <w:szCs w:val="22"/>
              </w:rPr>
              <w:t xml:space="preserve">The procedures in clause 8.1 apply separately for the first PRACH occasions and the second PRACH occasions. Only a Type-1 random access procedure is applicable for the second PRACH occasions. </w:t>
            </w:r>
          </w:p>
          <w:p w14:paraId="250015DA" w14:textId="77777777" w:rsidR="008B7B16" w:rsidRPr="00566120" w:rsidRDefault="008B7B16" w:rsidP="007516C4">
            <w:pPr>
              <w:keepNext/>
              <w:keepLines/>
              <w:spacing w:before="180" w:line="276" w:lineRule="auto"/>
              <w:ind w:left="1134" w:hanging="1134"/>
              <w:jc w:val="center"/>
              <w:outlineLvl w:val="1"/>
              <w:rPr>
                <w:rFonts w:eastAsiaTheme="minorEastAsia"/>
                <w:color w:val="FF0000"/>
                <w:szCs w:val="22"/>
                <w:lang w:eastAsia="ko-KR"/>
              </w:rPr>
            </w:pPr>
            <w:r w:rsidRPr="00566120">
              <w:rPr>
                <w:color w:val="FF0000"/>
                <w:szCs w:val="22"/>
              </w:rPr>
              <w:t>*** Unchanged parts are omitted ***</w:t>
            </w:r>
          </w:p>
          <w:p w14:paraId="0F5316AD" w14:textId="77777777" w:rsidR="008B7B16" w:rsidRPr="00566120" w:rsidRDefault="008B7B16" w:rsidP="007516C4">
            <w:pPr>
              <w:keepNext/>
              <w:keepLines/>
              <w:spacing w:before="180" w:line="276" w:lineRule="auto"/>
              <w:ind w:left="1134" w:hanging="1134"/>
              <w:jc w:val="center"/>
              <w:outlineLvl w:val="1"/>
              <w:rPr>
                <w:rFonts w:eastAsiaTheme="minorEastAsia"/>
                <w:color w:val="FF0000"/>
                <w:szCs w:val="22"/>
                <w:lang w:eastAsia="ko-KR"/>
              </w:rPr>
            </w:pPr>
          </w:p>
        </w:tc>
      </w:tr>
    </w:tbl>
    <w:p w14:paraId="593216E5" w14:textId="77777777" w:rsidR="008B7B16" w:rsidRPr="00566120" w:rsidRDefault="008B7B16" w:rsidP="007972B5">
      <w:pPr>
        <w:rPr>
          <w:lang w:eastAsia="ko-KR"/>
        </w:rPr>
      </w:pPr>
    </w:p>
    <w:p w14:paraId="38B9535B" w14:textId="77777777" w:rsidR="0017469A" w:rsidRPr="00566120" w:rsidRDefault="00E74F76" w:rsidP="00675C61">
      <w:pPr>
        <w:pStyle w:val="1"/>
        <w:spacing w:line="276" w:lineRule="auto"/>
        <w:rPr>
          <w:rFonts w:ascii="Times New Roman" w:hAnsi="Times New Roman"/>
          <w:b/>
          <w:szCs w:val="22"/>
        </w:rPr>
      </w:pPr>
      <w:r w:rsidRPr="00566120">
        <w:rPr>
          <w:rFonts w:ascii="Times New Roman" w:hAnsi="Times New Roman"/>
          <w:b/>
          <w:szCs w:val="22"/>
        </w:rPr>
        <w:t>Summary</w:t>
      </w:r>
    </w:p>
    <w:p w14:paraId="7792236A" w14:textId="718BCBD8" w:rsidR="0002026B" w:rsidRPr="00566120" w:rsidRDefault="0002026B" w:rsidP="00F53B51">
      <w:pPr>
        <w:widowControl w:val="0"/>
        <w:wordWrap w:val="0"/>
        <w:overflowPunct/>
        <w:adjustRightInd/>
        <w:spacing w:after="160" w:line="276" w:lineRule="auto"/>
        <w:textAlignment w:val="auto"/>
        <w:rPr>
          <w:bCs/>
          <w:szCs w:val="22"/>
          <w:lang w:eastAsia="ko-KR"/>
        </w:rPr>
      </w:pPr>
      <w:r w:rsidRPr="00566120">
        <w:rPr>
          <w:bCs/>
          <w:szCs w:val="22"/>
          <w:lang w:eastAsia="ko-KR"/>
        </w:rPr>
        <w:t>In this contribution, we discussed the remaining issues for Re</w:t>
      </w:r>
      <w:r w:rsidR="000704A3" w:rsidRPr="00566120">
        <w:rPr>
          <w:bCs/>
          <w:szCs w:val="22"/>
          <w:lang w:eastAsia="ko-KR"/>
        </w:rPr>
        <w:t>l</w:t>
      </w:r>
      <w:r w:rsidRPr="00566120">
        <w:rPr>
          <w:bCs/>
          <w:szCs w:val="22"/>
          <w:lang w:eastAsia="ko-KR"/>
        </w:rPr>
        <w:t xml:space="preserve">.19 </w:t>
      </w:r>
      <w:r w:rsidR="00703D7B" w:rsidRPr="00566120">
        <w:rPr>
          <w:bCs/>
          <w:szCs w:val="22"/>
          <w:lang w:eastAsia="ko-KR"/>
        </w:rPr>
        <w:t>Evolution of NR duplex operation</w:t>
      </w:r>
      <w:r w:rsidRPr="00566120">
        <w:rPr>
          <w:bCs/>
          <w:szCs w:val="22"/>
          <w:lang w:eastAsia="ko-KR"/>
        </w:rPr>
        <w:t xml:space="preserve">, </w:t>
      </w:r>
      <w:r w:rsidR="00703D7B" w:rsidRPr="00566120">
        <w:rPr>
          <w:bCs/>
          <w:szCs w:val="22"/>
          <w:lang w:eastAsia="ko-KR"/>
        </w:rPr>
        <w:t xml:space="preserve">and </w:t>
      </w:r>
      <w:r w:rsidR="008B7B16" w:rsidRPr="00566120">
        <w:rPr>
          <w:bCs/>
          <w:szCs w:val="22"/>
          <w:lang w:eastAsia="ko-KR"/>
        </w:rPr>
        <w:t>the following text proposals are provided.</w:t>
      </w:r>
    </w:p>
    <w:p w14:paraId="46F0240E" w14:textId="77777777" w:rsidR="008B7B16" w:rsidRPr="00566120" w:rsidRDefault="008B7B16" w:rsidP="00C42957">
      <w:pPr>
        <w:widowControl w:val="0"/>
        <w:wordWrap w:val="0"/>
        <w:overflowPunct/>
        <w:adjustRightInd/>
        <w:spacing w:after="160" w:line="276" w:lineRule="auto"/>
        <w:ind w:firstLineChars="100" w:firstLine="220"/>
        <w:textAlignment w:val="auto"/>
        <w:rPr>
          <w:bCs/>
          <w:szCs w:val="22"/>
          <w:lang w:eastAsia="ko-KR"/>
        </w:rPr>
      </w:pPr>
    </w:p>
    <w:p w14:paraId="006866C0" w14:textId="27962B5A" w:rsidR="008B7B16" w:rsidRPr="00566120" w:rsidRDefault="008B7B16" w:rsidP="008B7B16">
      <w:pPr>
        <w:widowControl w:val="0"/>
        <w:wordWrap w:val="0"/>
        <w:overflowPunct/>
        <w:adjustRightInd/>
        <w:spacing w:after="160" w:line="276" w:lineRule="auto"/>
        <w:textAlignment w:val="auto"/>
        <w:rPr>
          <w:b/>
          <w:sz w:val="24"/>
          <w:szCs w:val="30"/>
          <w:u w:val="single"/>
          <w:lang w:eastAsia="ko-KR"/>
        </w:rPr>
      </w:pPr>
      <w:r w:rsidRPr="00566120">
        <w:rPr>
          <w:b/>
          <w:sz w:val="24"/>
          <w:szCs w:val="30"/>
          <w:u w:val="single"/>
          <w:lang w:eastAsia="ko-KR"/>
        </w:rPr>
        <w:t>For SBFD TX/RX/measurement procedures,</w:t>
      </w:r>
    </w:p>
    <w:p w14:paraId="5F8E6B1B" w14:textId="4F8A2D99" w:rsidR="0018713B" w:rsidRPr="00566120" w:rsidRDefault="0018713B" w:rsidP="00472855">
      <w:pPr>
        <w:spacing w:before="240"/>
        <w:ind w:firstLineChars="100" w:firstLine="220"/>
        <w:rPr>
          <w:b/>
          <w:iCs/>
        </w:rPr>
      </w:pPr>
      <w:r w:rsidRPr="00566120">
        <w:rPr>
          <w:b/>
          <w:iCs/>
        </w:rPr>
        <w:t xml:space="preserve">Proposal 1: </w:t>
      </w:r>
      <w:r w:rsidR="00427CEE" w:rsidRPr="00566120">
        <w:rPr>
          <w:b/>
          <w:iCs/>
        </w:rPr>
        <w:t>Adopt the text proposal in</w:t>
      </w:r>
      <w:r w:rsidR="00427CEE" w:rsidRPr="00566120">
        <w:rPr>
          <w:b/>
          <w:iCs/>
          <w:lang w:eastAsia="ko-KR"/>
        </w:rPr>
        <w:t xml:space="preserve"> Appendix for</w:t>
      </w:r>
      <w:r w:rsidR="00427CEE" w:rsidRPr="00566120">
        <w:rPr>
          <w:b/>
          <w:iCs/>
        </w:rPr>
        <w:t xml:space="preserve"> TS38.21</w:t>
      </w:r>
      <w:r w:rsidR="00427CEE" w:rsidRPr="00566120">
        <w:rPr>
          <w:b/>
          <w:iCs/>
          <w:lang w:eastAsia="ko-KR"/>
        </w:rPr>
        <w:t>2</w:t>
      </w:r>
    </w:p>
    <w:p w14:paraId="56DF59D5" w14:textId="20B0F1DD" w:rsidR="00B73946" w:rsidRPr="00566120" w:rsidRDefault="00B73946" w:rsidP="00472855">
      <w:pPr>
        <w:spacing w:before="240"/>
        <w:ind w:firstLineChars="100" w:firstLine="220"/>
        <w:rPr>
          <w:b/>
          <w:iCs/>
        </w:rPr>
      </w:pPr>
      <w:r w:rsidRPr="00566120">
        <w:rPr>
          <w:b/>
          <w:iCs/>
        </w:rPr>
        <w:t xml:space="preserve">Proposal </w:t>
      </w:r>
      <w:r w:rsidR="007D4245" w:rsidRPr="00566120">
        <w:rPr>
          <w:b/>
          <w:iCs/>
          <w:lang w:eastAsia="ko-KR"/>
        </w:rPr>
        <w:t>2</w:t>
      </w:r>
      <w:r w:rsidRPr="00566120">
        <w:rPr>
          <w:b/>
          <w:iCs/>
        </w:rPr>
        <w:t>. Adopt the following text proposal in TS38.214</w:t>
      </w:r>
    </w:p>
    <w:tbl>
      <w:tblPr>
        <w:tblpPr w:leftFromText="142" w:rightFromText="142" w:vertAnchor="text" w:tblpX="36" w:tblpY="1"/>
        <w:tblOverlap w:val="never"/>
        <w:tblW w:w="0" w:type="auto"/>
        <w:tblCellMar>
          <w:left w:w="0" w:type="dxa"/>
          <w:right w:w="0" w:type="dxa"/>
        </w:tblCellMar>
        <w:tblLook w:val="04A0" w:firstRow="1" w:lastRow="0" w:firstColumn="1" w:lastColumn="0" w:noHBand="0" w:noVBand="1"/>
      </w:tblPr>
      <w:tblGrid>
        <w:gridCol w:w="9583"/>
      </w:tblGrid>
      <w:tr w:rsidR="00DB0B4B" w:rsidRPr="00566120" w14:paraId="4383F963" w14:textId="77777777" w:rsidTr="002330EB">
        <w:tc>
          <w:tcPr>
            <w:tcW w:w="95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BE710F" w14:textId="77777777" w:rsidR="00DB0B4B" w:rsidRPr="00566120" w:rsidRDefault="00DB0B4B" w:rsidP="00DB0B4B">
            <w:pPr>
              <w:keepNext/>
              <w:keepLines/>
              <w:overflowPunct/>
              <w:autoSpaceDE/>
              <w:autoSpaceDN/>
              <w:adjustRightInd/>
              <w:spacing w:before="120" w:after="180"/>
              <w:ind w:left="1418" w:hanging="1418"/>
              <w:jc w:val="left"/>
              <w:textAlignment w:val="auto"/>
              <w:outlineLvl w:val="3"/>
              <w:rPr>
                <w:rFonts w:eastAsia="SimSun"/>
                <w:color w:val="000000"/>
                <w:sz w:val="24"/>
                <w:lang w:val="en-US" w:eastAsia="en-US"/>
              </w:rPr>
            </w:pPr>
            <w:r w:rsidRPr="00566120">
              <w:rPr>
                <w:rFonts w:eastAsia="SimSun"/>
                <w:color w:val="000000"/>
                <w:sz w:val="24"/>
                <w:lang w:val="en-US" w:eastAsia="en-US"/>
              </w:rPr>
              <w:t>5.2.1.4</w:t>
            </w:r>
            <w:r w:rsidRPr="00566120">
              <w:rPr>
                <w:rFonts w:eastAsia="SimSun"/>
                <w:color w:val="000000"/>
                <w:sz w:val="24"/>
                <w:lang w:val="en-US" w:eastAsia="en-US"/>
              </w:rPr>
              <w:tab/>
              <w:t>Reporting configurations</w:t>
            </w:r>
          </w:p>
          <w:p w14:paraId="460409F7" w14:textId="77777777" w:rsidR="00DB0B4B" w:rsidRPr="00566120" w:rsidRDefault="00DB0B4B" w:rsidP="00DB0B4B">
            <w:pPr>
              <w:keepNext/>
              <w:keepLines/>
              <w:spacing w:before="180" w:line="276" w:lineRule="auto"/>
              <w:ind w:left="1134" w:hanging="1134"/>
              <w:jc w:val="center"/>
              <w:outlineLvl w:val="1"/>
              <w:rPr>
                <w:color w:val="FF0000"/>
                <w:szCs w:val="22"/>
              </w:rPr>
            </w:pPr>
            <w:r w:rsidRPr="00566120">
              <w:rPr>
                <w:color w:val="FF0000"/>
                <w:szCs w:val="22"/>
              </w:rPr>
              <w:lastRenderedPageBreak/>
              <w:t>*** Unchanged parts are omitted ***</w:t>
            </w:r>
          </w:p>
          <w:p w14:paraId="23FF2771" w14:textId="77777777" w:rsidR="00DB0B4B" w:rsidRPr="00566120" w:rsidRDefault="00DB0B4B" w:rsidP="00DB0B4B">
            <w:pPr>
              <w:spacing w:line="278" w:lineRule="auto"/>
              <w:rPr>
                <w:rFonts w:eastAsia="SimSun"/>
                <w:color w:val="000000"/>
                <w:sz w:val="20"/>
              </w:rPr>
            </w:pPr>
            <w:r w:rsidRPr="00566120">
              <w:rPr>
                <w:rFonts w:eastAsia="SimSun"/>
                <w:color w:val="000000"/>
                <w:sz w:val="20"/>
              </w:rPr>
              <w:t xml:space="preserve">The </w:t>
            </w:r>
            <w:proofErr w:type="spellStart"/>
            <w:r w:rsidRPr="00566120">
              <w:rPr>
                <w:rFonts w:eastAsia="SimSun"/>
                <w:i/>
                <w:color w:val="000000"/>
                <w:sz w:val="20"/>
              </w:rPr>
              <w:t>reportFreqConfiguration</w:t>
            </w:r>
            <w:proofErr w:type="spellEnd"/>
            <w:r w:rsidRPr="00566120">
              <w:rPr>
                <w:rFonts w:eastAsia="SimSun"/>
                <w:color w:val="000000"/>
                <w:sz w:val="20"/>
              </w:rPr>
              <w:t xml:space="preserve"> contained in a </w:t>
            </w:r>
            <w:r w:rsidRPr="00566120">
              <w:rPr>
                <w:rFonts w:eastAsia="SimSun"/>
                <w:i/>
                <w:color w:val="000000"/>
                <w:sz w:val="20"/>
              </w:rPr>
              <w:t>CSI-</w:t>
            </w:r>
            <w:proofErr w:type="spellStart"/>
            <w:r w:rsidRPr="00566120">
              <w:rPr>
                <w:rFonts w:eastAsia="SimSun"/>
                <w:i/>
                <w:color w:val="000000"/>
                <w:sz w:val="20"/>
              </w:rPr>
              <w:t>ReportConfig</w:t>
            </w:r>
            <w:proofErr w:type="spellEnd"/>
            <w:r w:rsidRPr="00566120">
              <w:rPr>
                <w:rFonts w:eastAsia="SimSun"/>
                <w:i/>
                <w:color w:val="000000"/>
                <w:sz w:val="20"/>
              </w:rPr>
              <w:t xml:space="preserve"> </w:t>
            </w:r>
            <w:r w:rsidRPr="00566120">
              <w:rPr>
                <w:rFonts w:eastAsia="SimSun"/>
                <w:color w:val="000000"/>
                <w:sz w:val="20"/>
              </w:rPr>
              <w:t xml:space="preserve">indicates the frequency granularity of the CSI Report. A CSI Reporting Setting configuration defines a CSI reporting band as a subset of subbands of the bandwidth part, where the </w:t>
            </w:r>
            <w:proofErr w:type="spellStart"/>
            <w:r w:rsidRPr="00566120">
              <w:rPr>
                <w:rFonts w:eastAsia="SimSun"/>
                <w:i/>
                <w:color w:val="000000"/>
                <w:sz w:val="20"/>
              </w:rPr>
              <w:t>reportFreqConfiguration</w:t>
            </w:r>
            <w:proofErr w:type="spellEnd"/>
            <w:r w:rsidRPr="00566120">
              <w:rPr>
                <w:rFonts w:eastAsia="SimSun"/>
                <w:color w:val="000000"/>
                <w:sz w:val="20"/>
              </w:rPr>
              <w:t xml:space="preserve"> indicates: </w:t>
            </w:r>
          </w:p>
          <w:p w14:paraId="0E98E44F" w14:textId="77777777" w:rsidR="00DB0B4B" w:rsidRPr="00566120" w:rsidRDefault="00DB0B4B" w:rsidP="00DB0B4B">
            <w:pPr>
              <w:spacing w:line="278" w:lineRule="auto"/>
              <w:ind w:left="568" w:hanging="284"/>
              <w:rPr>
                <w:rFonts w:eastAsia="SimSun"/>
                <w:sz w:val="20"/>
                <w:lang w:val="x-none"/>
              </w:rPr>
            </w:pPr>
            <w:r w:rsidRPr="00566120">
              <w:rPr>
                <w:rFonts w:eastAsia="SimSun"/>
                <w:sz w:val="20"/>
                <w:lang w:val="x-none"/>
              </w:rPr>
              <w:t>-</w:t>
            </w:r>
            <w:r w:rsidRPr="00566120">
              <w:rPr>
                <w:rFonts w:eastAsia="SimSun"/>
                <w:sz w:val="20"/>
                <w:lang w:val="x-none"/>
              </w:rPr>
              <w:tab/>
              <w:t xml:space="preserve">the </w:t>
            </w:r>
            <w:proofErr w:type="spellStart"/>
            <w:r w:rsidRPr="00566120">
              <w:rPr>
                <w:rFonts w:eastAsia="SimSun"/>
                <w:i/>
                <w:sz w:val="20"/>
              </w:rPr>
              <w:t>csi</w:t>
            </w:r>
            <w:proofErr w:type="spellEnd"/>
            <w:r w:rsidRPr="00566120">
              <w:rPr>
                <w:rFonts w:eastAsia="SimSun"/>
                <w:i/>
                <w:sz w:val="20"/>
                <w:lang w:val="x-none"/>
              </w:rPr>
              <w:t>-</w:t>
            </w:r>
            <w:proofErr w:type="spellStart"/>
            <w:r w:rsidRPr="00566120">
              <w:rPr>
                <w:rFonts w:eastAsia="SimSun"/>
                <w:i/>
                <w:sz w:val="20"/>
                <w:lang w:val="x-none"/>
              </w:rPr>
              <w:t>ReportingBand</w:t>
            </w:r>
            <w:proofErr w:type="spellEnd"/>
            <w:r w:rsidRPr="00566120">
              <w:rPr>
                <w:rFonts w:eastAsia="SimSun"/>
                <w:sz w:val="20"/>
                <w:lang w:val="x-none"/>
              </w:rPr>
              <w:t xml:space="preserve"> as a contiguous or non-contiguous subset of subbands in the bandwidth part for which CSI shall be reported. </w:t>
            </w:r>
          </w:p>
          <w:p w14:paraId="1A7B5E67" w14:textId="77777777" w:rsidR="00DB0B4B" w:rsidRPr="00566120" w:rsidRDefault="00DB0B4B" w:rsidP="00DB0B4B">
            <w:pPr>
              <w:spacing w:line="278" w:lineRule="auto"/>
              <w:ind w:left="851" w:hanging="284"/>
              <w:rPr>
                <w:rFonts w:eastAsia="SimSun"/>
                <w:sz w:val="20"/>
                <w:lang w:val="x-none"/>
              </w:rPr>
            </w:pPr>
            <w:r w:rsidRPr="00566120">
              <w:rPr>
                <w:rFonts w:eastAsia="SimSun"/>
                <w:sz w:val="20"/>
                <w:lang w:val="x-none"/>
              </w:rPr>
              <w:t>-</w:t>
            </w:r>
            <w:r w:rsidRPr="00566120">
              <w:rPr>
                <w:rFonts w:eastAsia="SimSun"/>
                <w:sz w:val="20"/>
                <w:lang w:val="x-none"/>
              </w:rPr>
              <w:tab/>
              <w:t xml:space="preserve">A UE is not expected to be configured with </w:t>
            </w:r>
            <w:proofErr w:type="spellStart"/>
            <w:r w:rsidRPr="00566120">
              <w:rPr>
                <w:rFonts w:eastAsia="SimSun"/>
                <w:i/>
                <w:sz w:val="20"/>
                <w:lang w:val="x-none"/>
              </w:rPr>
              <w:t>csi-ReportingBand</w:t>
            </w:r>
            <w:proofErr w:type="spellEnd"/>
            <w:r w:rsidRPr="00566120">
              <w:rPr>
                <w:rFonts w:eastAsia="SimSun"/>
                <w:sz w:val="20"/>
                <w:lang w:val="x-none"/>
              </w:rPr>
              <w:t xml:space="preserve"> which contains a subband where a CSI-RS resource linked to the CSI Report setting has the frequency density of each CSI-RS port per PRB in the subband less than the configured density of the CSI-RS resource.</w:t>
            </w:r>
          </w:p>
          <w:p w14:paraId="09E155A3" w14:textId="77777777" w:rsidR="00DB0B4B" w:rsidRPr="00566120" w:rsidRDefault="00DB0B4B" w:rsidP="00DB0B4B">
            <w:pPr>
              <w:spacing w:line="278" w:lineRule="auto"/>
              <w:ind w:left="851" w:hanging="284"/>
              <w:rPr>
                <w:rFonts w:eastAsia="SimSun"/>
                <w:sz w:val="20"/>
                <w:lang w:val="x-none"/>
              </w:rPr>
            </w:pPr>
            <w:r w:rsidRPr="00566120">
              <w:rPr>
                <w:rFonts w:eastAsia="SimSun"/>
                <w:sz w:val="20"/>
                <w:lang w:val="x-none"/>
              </w:rPr>
              <w:t>-</w:t>
            </w:r>
            <w:r w:rsidRPr="00566120">
              <w:rPr>
                <w:rFonts w:eastAsia="SimSun"/>
                <w:sz w:val="20"/>
                <w:lang w:val="x-none"/>
              </w:rPr>
              <w:tab/>
              <w:t xml:space="preserve">If a CSI-IM resource is linked to the CSI Report Setting, a UE is not expected to be configured with </w:t>
            </w:r>
            <w:proofErr w:type="spellStart"/>
            <w:r w:rsidRPr="00566120">
              <w:rPr>
                <w:rFonts w:eastAsia="SimSun"/>
                <w:i/>
                <w:sz w:val="20"/>
                <w:lang w:val="x-none"/>
              </w:rPr>
              <w:t>csi-ReportingBand</w:t>
            </w:r>
            <w:proofErr w:type="spellEnd"/>
            <w:r w:rsidRPr="00566120">
              <w:rPr>
                <w:rFonts w:eastAsia="SimSun"/>
                <w:sz w:val="20"/>
                <w:lang w:val="x-none"/>
              </w:rPr>
              <w:t xml:space="preserve"> which contains a subband where not all PRBs in the subband have the CSI-IM REs present.</w:t>
            </w:r>
          </w:p>
          <w:p w14:paraId="249EF4E1" w14:textId="77777777" w:rsidR="00DB0B4B" w:rsidRPr="00566120" w:rsidRDefault="00DB0B4B" w:rsidP="00DB0B4B">
            <w:pPr>
              <w:spacing w:line="278" w:lineRule="auto"/>
              <w:ind w:left="851" w:hanging="284"/>
              <w:rPr>
                <w:rFonts w:eastAsiaTheme="minorEastAsia"/>
                <w:color w:val="000000" w:themeColor="text1"/>
                <w:sz w:val="20"/>
                <w:lang w:val="x-none" w:eastAsia="ko-KR"/>
              </w:rPr>
            </w:pPr>
            <w:r w:rsidRPr="00566120">
              <w:rPr>
                <w:rFonts w:eastAsia="SimSun"/>
                <w:color w:val="000000" w:themeColor="text1"/>
                <w:sz w:val="20"/>
                <w:lang w:val="x-none"/>
              </w:rPr>
              <w:t>-</w:t>
            </w:r>
            <w:r w:rsidRPr="00566120">
              <w:rPr>
                <w:rFonts w:eastAsia="SimSun"/>
                <w:color w:val="000000" w:themeColor="text1"/>
                <w:sz w:val="20"/>
                <w:lang w:val="x-none"/>
              </w:rPr>
              <w:tab/>
              <w:t xml:space="preserve">For a </w:t>
            </w:r>
            <w:r w:rsidRPr="00566120">
              <w:rPr>
                <w:rFonts w:eastAsia="SimSun"/>
                <w:i/>
                <w:iCs/>
                <w:color w:val="000000" w:themeColor="text1"/>
                <w:sz w:val="20"/>
                <w:lang w:val="x-none"/>
              </w:rPr>
              <w:t>CSI-</w:t>
            </w:r>
            <w:proofErr w:type="spellStart"/>
            <w:r w:rsidRPr="00566120">
              <w:rPr>
                <w:rFonts w:eastAsia="SimSun"/>
                <w:i/>
                <w:iCs/>
                <w:color w:val="000000" w:themeColor="text1"/>
                <w:sz w:val="20"/>
                <w:lang w:val="x-none"/>
              </w:rPr>
              <w:t>ReportConfig</w:t>
            </w:r>
            <w:proofErr w:type="spellEnd"/>
            <w:r w:rsidRPr="00566120">
              <w:rPr>
                <w:rFonts w:eastAsia="SimSun"/>
                <w:i/>
                <w:iCs/>
                <w:color w:val="000000" w:themeColor="text1"/>
                <w:sz w:val="20"/>
                <w:lang w:val="x-none"/>
              </w:rPr>
              <w:t xml:space="preserve"> </w:t>
            </w:r>
            <w:r w:rsidRPr="00566120">
              <w:rPr>
                <w:rFonts w:eastAsia="SimSun"/>
                <w:color w:val="000000" w:themeColor="text1"/>
                <w:sz w:val="20"/>
                <w:lang w:val="x-none"/>
              </w:rPr>
              <w:t xml:space="preserve">with the higher layer parameter </w:t>
            </w:r>
            <w:proofErr w:type="spellStart"/>
            <w:r w:rsidRPr="00566120">
              <w:rPr>
                <w:rFonts w:eastAsia="SimSun"/>
                <w:i/>
                <w:iCs/>
                <w:color w:val="000000" w:themeColor="text1"/>
                <w:sz w:val="20"/>
                <w:lang w:val="x-none"/>
              </w:rPr>
              <w:t>symbolType</w:t>
            </w:r>
            <w:proofErr w:type="spellEnd"/>
            <w:r w:rsidRPr="00566120">
              <w:rPr>
                <w:rFonts w:eastAsia="SimSun"/>
                <w:color w:val="000000" w:themeColor="text1"/>
                <w:sz w:val="20"/>
                <w:lang w:val="x-none"/>
              </w:rPr>
              <w:t xml:space="preserve"> set to ‘</w:t>
            </w:r>
            <w:proofErr w:type="spellStart"/>
            <w:r w:rsidRPr="00566120">
              <w:rPr>
                <w:rFonts w:eastAsia="SimSun"/>
                <w:i/>
                <w:iCs/>
                <w:color w:val="000000" w:themeColor="text1"/>
                <w:sz w:val="20"/>
                <w:lang w:val="x-none"/>
              </w:rPr>
              <w:t>sbfd</w:t>
            </w:r>
            <w:proofErr w:type="spellEnd"/>
            <w:r w:rsidRPr="00566120">
              <w:rPr>
                <w:rFonts w:eastAsia="SimSun"/>
                <w:color w:val="000000" w:themeColor="text1"/>
                <w:sz w:val="20"/>
                <w:lang w:val="x-none"/>
              </w:rPr>
              <w:t>’, UE can be configured with a CSI subband if at least one PRB in the CSI subband is within PRBs that are both in the active DL BWP and in the DL sub-band(s).</w:t>
            </w:r>
          </w:p>
          <w:p w14:paraId="01252B17" w14:textId="77777777" w:rsidR="00DB0B4B" w:rsidRPr="00566120" w:rsidRDefault="00DB0B4B" w:rsidP="00DB0B4B">
            <w:pPr>
              <w:pStyle w:val="ac"/>
              <w:widowControl w:val="0"/>
              <w:numPr>
                <w:ilvl w:val="0"/>
                <w:numId w:val="30"/>
              </w:numPr>
              <w:wordWrap w:val="0"/>
              <w:overflowPunct/>
              <w:adjustRightInd/>
              <w:spacing w:after="160" w:line="278" w:lineRule="auto"/>
              <w:ind w:leftChars="0"/>
              <w:contextualSpacing/>
              <w:jc w:val="left"/>
              <w:textAlignment w:val="auto"/>
              <w:rPr>
                <w:rFonts w:eastAsiaTheme="minorEastAsia"/>
                <w:color w:val="EE0000"/>
                <w:u w:val="single"/>
                <w:lang w:val="x-none"/>
              </w:rPr>
            </w:pPr>
            <w:r w:rsidRPr="00566120">
              <w:rPr>
                <w:rFonts w:eastAsiaTheme="minorEastAsia"/>
                <w:color w:val="EE0000"/>
                <w:sz w:val="20"/>
                <w:lang w:val="x-none"/>
              </w:rPr>
              <w:t xml:space="preserve">A UE is not expected to be configured with </w:t>
            </w:r>
            <w:proofErr w:type="spellStart"/>
            <w:r w:rsidRPr="00566120">
              <w:rPr>
                <w:rFonts w:eastAsiaTheme="minorEastAsia"/>
                <w:color w:val="EE0000"/>
                <w:sz w:val="20"/>
                <w:lang w:val="x-none"/>
              </w:rPr>
              <w:t>csi-ReportingBand</w:t>
            </w:r>
            <w:proofErr w:type="spellEnd"/>
            <w:r w:rsidRPr="00566120">
              <w:rPr>
                <w:rFonts w:eastAsiaTheme="minorEastAsia"/>
                <w:color w:val="EE0000"/>
                <w:sz w:val="20"/>
                <w:lang w:val="x-none"/>
              </w:rPr>
              <w:t xml:space="preserve"> where a CSI subband is fully outside the PRB</w:t>
            </w:r>
            <w:r w:rsidRPr="00566120">
              <w:rPr>
                <w:rFonts w:eastAsiaTheme="minorEastAsia"/>
                <w:color w:val="EE0000"/>
                <w:sz w:val="20"/>
                <w:lang w:val="x-none" w:eastAsia="ko-KR"/>
              </w:rPr>
              <w:t>(</w:t>
            </w:r>
            <w:r w:rsidRPr="00566120">
              <w:rPr>
                <w:rFonts w:eastAsiaTheme="minorEastAsia"/>
                <w:color w:val="EE0000"/>
                <w:sz w:val="20"/>
                <w:lang w:val="x-none"/>
              </w:rPr>
              <w:t>s</w:t>
            </w:r>
            <w:r w:rsidRPr="00566120">
              <w:rPr>
                <w:rFonts w:eastAsiaTheme="minorEastAsia"/>
                <w:color w:val="EE0000"/>
                <w:sz w:val="20"/>
                <w:lang w:val="x-none" w:eastAsia="ko-KR"/>
              </w:rPr>
              <w:t>)</w:t>
            </w:r>
            <w:r w:rsidRPr="00566120">
              <w:rPr>
                <w:rFonts w:eastAsiaTheme="minorEastAsia"/>
                <w:color w:val="EE0000"/>
                <w:sz w:val="20"/>
                <w:lang w:val="x-none"/>
              </w:rPr>
              <w:t xml:space="preserve"> that </w:t>
            </w:r>
            <w:r w:rsidRPr="00566120">
              <w:rPr>
                <w:rFonts w:eastAsiaTheme="minorEastAsia"/>
                <w:color w:val="EE0000"/>
                <w:sz w:val="20"/>
                <w:lang w:val="x-none" w:eastAsia="ko-KR"/>
              </w:rPr>
              <w:t>is</w:t>
            </w:r>
            <w:r w:rsidRPr="00566120">
              <w:rPr>
                <w:rFonts w:eastAsiaTheme="minorEastAsia"/>
                <w:color w:val="EE0000"/>
                <w:sz w:val="20"/>
                <w:lang w:val="x-none"/>
              </w:rPr>
              <w:t xml:space="preserve"> both in the active DL BWP and in the DL sub-band.</w:t>
            </w:r>
          </w:p>
          <w:p w14:paraId="09F2D28C" w14:textId="77777777" w:rsidR="00DB0B4B" w:rsidRPr="00566120" w:rsidRDefault="00DB0B4B" w:rsidP="00DB0B4B">
            <w:pPr>
              <w:keepNext/>
              <w:keepLines/>
              <w:spacing w:before="180" w:line="276" w:lineRule="auto"/>
              <w:ind w:left="1134" w:hanging="1134"/>
              <w:jc w:val="center"/>
              <w:outlineLvl w:val="1"/>
              <w:rPr>
                <w:color w:val="FF0000"/>
                <w:szCs w:val="22"/>
                <w:lang w:eastAsia="ko-KR"/>
              </w:rPr>
            </w:pPr>
            <w:r w:rsidRPr="00566120">
              <w:rPr>
                <w:color w:val="FF0000"/>
                <w:szCs w:val="22"/>
              </w:rPr>
              <w:t>*** Unchanged parts are omitted ***</w:t>
            </w:r>
          </w:p>
        </w:tc>
      </w:tr>
    </w:tbl>
    <w:p w14:paraId="7B3AED64" w14:textId="3F3B76D0" w:rsidR="007D4245" w:rsidRPr="00566120" w:rsidRDefault="007D4245" w:rsidP="00472855">
      <w:pPr>
        <w:spacing w:before="240"/>
        <w:ind w:firstLineChars="100" w:firstLine="220"/>
        <w:rPr>
          <w:rFonts w:eastAsia="바탕"/>
          <w:b/>
          <w:bCs/>
          <w:lang w:val="en-US" w:eastAsia="ko-KR"/>
        </w:rPr>
      </w:pPr>
      <w:r w:rsidRPr="00566120">
        <w:rPr>
          <w:rFonts w:eastAsia="바탕"/>
          <w:b/>
          <w:bCs/>
          <w:lang w:val="en-US" w:eastAsia="ko-KR"/>
        </w:rPr>
        <w:lastRenderedPageBreak/>
        <w:t>Proposal 3: Adopt the following text proposal in TS38.214</w:t>
      </w:r>
    </w:p>
    <w:tbl>
      <w:tblPr>
        <w:tblpPr w:leftFromText="142" w:rightFromText="142" w:vertAnchor="text" w:tblpX="36" w:tblpY="1"/>
        <w:tblOverlap w:val="never"/>
        <w:tblW w:w="0" w:type="auto"/>
        <w:tblCellMar>
          <w:left w:w="0" w:type="dxa"/>
          <w:right w:w="0" w:type="dxa"/>
        </w:tblCellMar>
        <w:tblLook w:val="04A0" w:firstRow="1" w:lastRow="0" w:firstColumn="1" w:lastColumn="0" w:noHBand="0" w:noVBand="1"/>
      </w:tblPr>
      <w:tblGrid>
        <w:gridCol w:w="9583"/>
      </w:tblGrid>
      <w:tr w:rsidR="007D4245" w:rsidRPr="00566120" w14:paraId="5F1200E6" w14:textId="77777777" w:rsidTr="007834CA">
        <w:tc>
          <w:tcPr>
            <w:tcW w:w="95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B216BB" w14:textId="77777777" w:rsidR="007D4245" w:rsidRPr="00566120" w:rsidRDefault="007D4245" w:rsidP="007834CA">
            <w:pPr>
              <w:keepNext/>
              <w:keepLines/>
              <w:overflowPunct/>
              <w:autoSpaceDE/>
              <w:autoSpaceDN/>
              <w:adjustRightInd/>
              <w:spacing w:before="120" w:after="180"/>
              <w:ind w:left="1134" w:hanging="1134"/>
              <w:jc w:val="left"/>
              <w:textAlignment w:val="auto"/>
              <w:outlineLvl w:val="2"/>
              <w:rPr>
                <w:rFonts w:eastAsia="SimSun"/>
                <w:sz w:val="28"/>
                <w:lang w:val="x-none" w:eastAsia="en-US"/>
              </w:rPr>
            </w:pPr>
            <w:r w:rsidRPr="00566120">
              <w:rPr>
                <w:rFonts w:eastAsia="SimSun"/>
                <w:sz w:val="28"/>
                <w:lang w:val="x-none" w:eastAsia="en-US"/>
              </w:rPr>
              <w:t>6.1.7</w:t>
            </w:r>
            <w:r w:rsidRPr="00566120">
              <w:rPr>
                <w:rFonts w:eastAsia="SimSun"/>
                <w:sz w:val="28"/>
                <w:lang w:val="x-none" w:eastAsia="en-US"/>
              </w:rPr>
              <w:tab/>
              <w:t>UE procedure for determining time domain windows for bundling DM-RS</w:t>
            </w:r>
          </w:p>
          <w:p w14:paraId="311ED216" w14:textId="77777777" w:rsidR="007D4245" w:rsidRPr="00566120" w:rsidRDefault="007D4245" w:rsidP="007834CA">
            <w:pPr>
              <w:keepNext/>
              <w:keepLines/>
              <w:spacing w:before="180" w:line="276" w:lineRule="auto"/>
              <w:ind w:left="1134" w:hanging="1134"/>
              <w:jc w:val="center"/>
              <w:outlineLvl w:val="1"/>
              <w:rPr>
                <w:color w:val="FF0000"/>
                <w:szCs w:val="22"/>
              </w:rPr>
            </w:pPr>
            <w:r w:rsidRPr="00566120">
              <w:rPr>
                <w:color w:val="FF0000"/>
                <w:szCs w:val="22"/>
              </w:rPr>
              <w:t>*** Unchanged parts are omitted ***</w:t>
            </w:r>
          </w:p>
          <w:p w14:paraId="066E5AC8" w14:textId="77777777" w:rsidR="007D4245" w:rsidRPr="00566120" w:rsidRDefault="007D4245" w:rsidP="007834CA">
            <w:pPr>
              <w:overflowPunct/>
              <w:autoSpaceDE/>
              <w:autoSpaceDN/>
              <w:adjustRightInd/>
              <w:spacing w:after="180"/>
              <w:jc w:val="left"/>
              <w:textAlignment w:val="auto"/>
              <w:rPr>
                <w:rFonts w:eastAsia="SimSun"/>
                <w:sz w:val="20"/>
                <w:lang w:eastAsia="en-US"/>
              </w:rPr>
            </w:pPr>
            <w:r w:rsidRPr="00566120">
              <w:rPr>
                <w:rFonts w:eastAsia="SimSun"/>
                <w:sz w:val="20"/>
                <w:lang w:eastAsia="en-US"/>
              </w:rPr>
              <w:t>Events which cause power consistency and phase continuity not to be maintained across PUSCH transmissions of PUSCH repetition type A scheduled by DCI format 0_1, 0_2 or 0_3, or PUSCH repetition Type A with a configured grant,</w:t>
            </w:r>
            <w:r w:rsidRPr="00566120" w:rsidDel="00006BE7">
              <w:rPr>
                <w:rFonts w:eastAsia="SimSun"/>
                <w:sz w:val="20"/>
                <w:lang w:eastAsia="en-US"/>
              </w:rPr>
              <w:t xml:space="preserve"> </w:t>
            </w:r>
            <w:r w:rsidRPr="00566120">
              <w:rPr>
                <w:rFonts w:eastAsia="SimSun"/>
                <w:sz w:val="20"/>
                <w:lang w:eastAsia="en-US"/>
              </w:rPr>
              <w:t>or PUSCH repetition type B or TB processing over multiple slots, or PUCCH transmissions of PUCCH repetition, within the nominal TDW, are:</w:t>
            </w:r>
          </w:p>
          <w:p w14:paraId="529D5464" w14:textId="77777777" w:rsidR="007D4245" w:rsidRPr="00566120" w:rsidRDefault="007D4245" w:rsidP="007834CA">
            <w:pPr>
              <w:overflowPunct/>
              <w:autoSpaceDE/>
              <w:autoSpaceDN/>
              <w:adjustRightInd/>
              <w:spacing w:after="180"/>
              <w:ind w:left="568" w:hanging="284"/>
              <w:jc w:val="left"/>
              <w:textAlignment w:val="auto"/>
              <w:rPr>
                <w:rFonts w:eastAsia="SimSun"/>
                <w:sz w:val="20"/>
                <w:lang w:val="x-none" w:eastAsia="en-US"/>
              </w:rPr>
            </w:pPr>
            <w:r w:rsidRPr="00566120">
              <w:rPr>
                <w:rFonts w:eastAsia="SimSun"/>
                <w:sz w:val="20"/>
                <w:lang w:val="x-none" w:eastAsia="en-US"/>
              </w:rPr>
              <w:t>-</w:t>
            </w:r>
            <w:r w:rsidRPr="00566120">
              <w:rPr>
                <w:rFonts w:eastAsia="SimSun"/>
                <w:sz w:val="20"/>
                <w:lang w:val="x-none" w:eastAsia="en-US"/>
              </w:rPr>
              <w:tab/>
              <w:t xml:space="preserve">A downlink slot or downlink reception or downlink monitoring based on </w:t>
            </w:r>
            <w:proofErr w:type="spellStart"/>
            <w:r w:rsidRPr="00566120">
              <w:rPr>
                <w:rFonts w:eastAsia="SimSun"/>
                <w:i/>
                <w:iCs/>
                <w:sz w:val="20"/>
                <w:lang w:val="x-none" w:eastAsia="en-US"/>
              </w:rPr>
              <w:t>tdd</w:t>
            </w:r>
            <w:proofErr w:type="spellEnd"/>
            <w:r w:rsidRPr="00566120">
              <w:rPr>
                <w:rFonts w:eastAsia="SimSun"/>
                <w:i/>
                <w:iCs/>
                <w:sz w:val="20"/>
                <w:lang w:val="x-none" w:eastAsia="en-US"/>
              </w:rPr>
              <w:t>-UL-DL-ConfigurationCommon</w:t>
            </w:r>
            <w:r w:rsidRPr="00566120">
              <w:rPr>
                <w:rFonts w:eastAsia="SimSun"/>
                <w:sz w:val="20"/>
                <w:lang w:val="x-none" w:eastAsia="en-US"/>
              </w:rPr>
              <w:t xml:space="preserve"> and </w:t>
            </w:r>
            <w:proofErr w:type="spellStart"/>
            <w:r w:rsidRPr="00566120">
              <w:rPr>
                <w:rFonts w:eastAsia="SimSun"/>
                <w:i/>
                <w:iCs/>
                <w:sz w:val="20"/>
                <w:lang w:val="x-none" w:eastAsia="en-US"/>
              </w:rPr>
              <w:t>tdd</w:t>
            </w:r>
            <w:proofErr w:type="spellEnd"/>
            <w:r w:rsidRPr="00566120">
              <w:rPr>
                <w:rFonts w:eastAsia="SimSun"/>
                <w:i/>
                <w:iCs/>
                <w:sz w:val="20"/>
                <w:lang w:val="x-none" w:eastAsia="en-US"/>
              </w:rPr>
              <w:t>-UL-DL-ConfigurationDedicated</w:t>
            </w:r>
            <w:r w:rsidRPr="00566120">
              <w:rPr>
                <w:rFonts w:eastAsia="SimSun"/>
                <w:sz w:val="20"/>
                <w:lang w:val="x-none" w:eastAsia="en-US"/>
              </w:rPr>
              <w:t> for unpaired spectrum.</w:t>
            </w:r>
          </w:p>
          <w:p w14:paraId="78BB60D5" w14:textId="77777777" w:rsidR="007D4245" w:rsidRPr="00566120" w:rsidRDefault="007D4245" w:rsidP="007834CA">
            <w:pPr>
              <w:overflowPunct/>
              <w:autoSpaceDE/>
              <w:autoSpaceDN/>
              <w:adjustRightInd/>
              <w:spacing w:after="180"/>
              <w:ind w:left="568" w:hanging="284"/>
              <w:jc w:val="left"/>
              <w:textAlignment w:val="auto"/>
              <w:rPr>
                <w:rFonts w:eastAsia="SimSun"/>
                <w:sz w:val="20"/>
                <w:lang w:val="x-none" w:eastAsia="en-US"/>
              </w:rPr>
            </w:pPr>
            <w:r w:rsidRPr="00566120">
              <w:rPr>
                <w:rFonts w:eastAsia="SimSun"/>
                <w:sz w:val="20"/>
                <w:lang w:val="x-none" w:eastAsia="en-US"/>
              </w:rPr>
              <w:t>-</w:t>
            </w:r>
            <w:r w:rsidRPr="00566120">
              <w:rPr>
                <w:rFonts w:eastAsia="SimSun"/>
                <w:sz w:val="20"/>
                <w:lang w:val="x-none" w:eastAsia="en-US"/>
              </w:rPr>
              <w:tab/>
            </w:r>
            <w:r w:rsidRPr="00566120">
              <w:rPr>
                <w:rFonts w:eastAsia="SimSun"/>
                <w:sz w:val="20"/>
                <w:lang w:val="en-US"/>
              </w:rPr>
              <w:t xml:space="preserve">For the UE </w:t>
            </w:r>
            <w:r w:rsidRPr="00566120">
              <w:rPr>
                <w:rFonts w:eastAsia="SimSun"/>
                <w:sz w:val="20"/>
                <w:szCs w:val="21"/>
                <w:lang w:val="x-none" w:eastAsia="ko-KR"/>
              </w:rPr>
              <w:t xml:space="preserve">indicating the capability </w:t>
            </w:r>
            <w:proofErr w:type="spellStart"/>
            <w:r w:rsidRPr="00566120">
              <w:rPr>
                <w:rFonts w:eastAsia="SimSun"/>
                <w:i/>
                <w:iCs/>
                <w:sz w:val="20"/>
                <w:szCs w:val="21"/>
                <w:lang w:val="x-none" w:eastAsia="ko-KR"/>
              </w:rPr>
              <w:t>d</w:t>
            </w:r>
            <w:r w:rsidRPr="00566120">
              <w:rPr>
                <w:rFonts w:eastAsia="SimSun"/>
                <w:i/>
                <w:iCs/>
                <w:sz w:val="20"/>
                <w:lang w:val="x-none" w:eastAsia="ko-KR"/>
              </w:rPr>
              <w:t>mrs-BundlingNonBackToBackTX</w:t>
            </w:r>
            <w:proofErr w:type="spellEnd"/>
            <w:r w:rsidRPr="00566120">
              <w:rPr>
                <w:rFonts w:eastAsia="SimSun"/>
                <w:sz w:val="20"/>
                <w:lang w:val="en-US"/>
              </w:rPr>
              <w:t xml:space="preserve"> </w:t>
            </w:r>
            <w:r w:rsidRPr="00566120">
              <w:rPr>
                <w:rFonts w:eastAsia="SimSun"/>
                <w:sz w:val="20"/>
                <w:lang w:val="en-US" w:eastAsia="en-US"/>
              </w:rPr>
              <w:t xml:space="preserve">or </w:t>
            </w:r>
            <w:proofErr w:type="spellStart"/>
            <w:r w:rsidRPr="00566120">
              <w:rPr>
                <w:rFonts w:eastAsia="SimSun"/>
                <w:i/>
                <w:iCs/>
                <w:sz w:val="20"/>
                <w:lang w:val="en-US" w:eastAsia="en-US"/>
              </w:rPr>
              <w:t>dmrs-BundlingNonBackToBackTX-PerBC</w:t>
            </w:r>
            <w:proofErr w:type="spellEnd"/>
            <w:r w:rsidRPr="00566120">
              <w:rPr>
                <w:rFonts w:eastAsia="SimSun"/>
                <w:i/>
                <w:iCs/>
                <w:sz w:val="20"/>
                <w:lang w:val="en-US"/>
              </w:rPr>
              <w:t xml:space="preserve"> </w:t>
            </w:r>
            <w:r w:rsidRPr="00566120">
              <w:rPr>
                <w:rFonts w:eastAsia="SimSun"/>
                <w:sz w:val="20"/>
                <w:lang w:val="en-US"/>
              </w:rPr>
              <w:t xml:space="preserve">in [13, TS 38.306], </w:t>
            </w:r>
            <w:proofErr w:type="spellStart"/>
            <w:r w:rsidRPr="00566120">
              <w:rPr>
                <w:rFonts w:eastAsia="SimSun"/>
                <w:sz w:val="20"/>
                <w:lang w:val="en-US"/>
              </w:rPr>
              <w:t>t</w:t>
            </w:r>
            <w:r w:rsidRPr="00566120">
              <w:rPr>
                <w:rFonts w:eastAsia="SimSun"/>
                <w:sz w:val="20"/>
                <w:lang w:val="x-none" w:eastAsia="en-US"/>
              </w:rPr>
              <w:t>he</w:t>
            </w:r>
            <w:proofErr w:type="spellEnd"/>
            <w:r w:rsidRPr="00566120">
              <w:rPr>
                <w:rFonts w:eastAsia="SimSun"/>
                <w:sz w:val="20"/>
                <w:lang w:val="x-none" w:eastAsia="en-US"/>
              </w:rPr>
              <w:t xml:space="preserve"> gap between any two consecutive PUSCH transmissions, or the gap between any two consecutive PUCCH transmissions, exceeds 13 symbols for normal cyclic prefix or exceeds 11 symbols for extended cyclic prefix.</w:t>
            </w:r>
          </w:p>
          <w:p w14:paraId="477EC9C8" w14:textId="77777777" w:rsidR="007D4245" w:rsidRPr="00566120" w:rsidRDefault="007D4245" w:rsidP="007834CA">
            <w:pPr>
              <w:overflowPunct/>
              <w:autoSpaceDE/>
              <w:autoSpaceDN/>
              <w:adjustRightInd/>
              <w:spacing w:after="180"/>
              <w:ind w:left="568" w:hanging="284"/>
              <w:jc w:val="left"/>
              <w:textAlignment w:val="auto"/>
              <w:rPr>
                <w:rFonts w:eastAsia="DengXian"/>
                <w:sz w:val="20"/>
                <w:lang w:val="x-none"/>
              </w:rPr>
            </w:pPr>
            <w:r w:rsidRPr="00566120">
              <w:rPr>
                <w:rFonts w:eastAsia="DengXian"/>
                <w:sz w:val="20"/>
                <w:lang w:val="x-none"/>
              </w:rPr>
              <w:t>-</w:t>
            </w:r>
            <w:r w:rsidRPr="00566120">
              <w:rPr>
                <w:rFonts w:eastAsia="DengXian"/>
                <w:sz w:val="20"/>
                <w:lang w:val="x-none"/>
              </w:rPr>
              <w:tab/>
              <w:t>For the UE not</w:t>
            </w:r>
            <w:r w:rsidRPr="00566120">
              <w:rPr>
                <w:rFonts w:eastAsia="SimSun"/>
                <w:sz w:val="20"/>
                <w:szCs w:val="21"/>
                <w:lang w:val="x-none" w:eastAsia="ko-KR"/>
              </w:rPr>
              <w:t xml:space="preserve"> indicating either of the capabilities </w:t>
            </w:r>
            <w:proofErr w:type="spellStart"/>
            <w:r w:rsidRPr="00566120">
              <w:rPr>
                <w:rFonts w:eastAsia="SimSun"/>
                <w:i/>
                <w:iCs/>
                <w:sz w:val="20"/>
                <w:szCs w:val="21"/>
                <w:lang w:val="x-none" w:eastAsia="ko-KR"/>
              </w:rPr>
              <w:t>d</w:t>
            </w:r>
            <w:r w:rsidRPr="00566120">
              <w:rPr>
                <w:rFonts w:eastAsia="SimSun"/>
                <w:i/>
                <w:iCs/>
                <w:sz w:val="20"/>
                <w:lang w:val="x-none" w:eastAsia="ko-KR"/>
              </w:rPr>
              <w:t>mrs-BundlingNonBackToBackTX</w:t>
            </w:r>
            <w:proofErr w:type="spellEnd"/>
            <w:r w:rsidRPr="00566120">
              <w:rPr>
                <w:rFonts w:eastAsia="SimSun"/>
                <w:sz w:val="20"/>
                <w:lang w:val="x-none"/>
              </w:rPr>
              <w:t xml:space="preserve"> </w:t>
            </w:r>
            <w:r w:rsidRPr="00566120">
              <w:rPr>
                <w:rFonts w:eastAsia="SimSun"/>
                <w:sz w:val="20"/>
                <w:lang w:val="x-none" w:eastAsia="en-US"/>
              </w:rPr>
              <w:t xml:space="preserve">or </w:t>
            </w:r>
            <w:proofErr w:type="spellStart"/>
            <w:r w:rsidRPr="00566120">
              <w:rPr>
                <w:rFonts w:eastAsia="SimSun"/>
                <w:i/>
                <w:iCs/>
                <w:sz w:val="20"/>
                <w:lang w:val="x-none" w:eastAsia="en-US"/>
              </w:rPr>
              <w:t>dmrs-BundlingNonBackToBackTX-PerBC</w:t>
            </w:r>
            <w:proofErr w:type="spellEnd"/>
            <w:r w:rsidRPr="00566120">
              <w:rPr>
                <w:rFonts w:eastAsia="DengXian"/>
                <w:i/>
                <w:iCs/>
                <w:color w:val="FF0000"/>
                <w:sz w:val="20"/>
                <w:lang w:val="x-none"/>
              </w:rPr>
              <w:t xml:space="preserve"> </w:t>
            </w:r>
            <w:r w:rsidRPr="00566120">
              <w:rPr>
                <w:rFonts w:eastAsia="DengXian"/>
                <w:sz w:val="20"/>
                <w:lang w:val="x-none"/>
              </w:rPr>
              <w:t>in</w:t>
            </w:r>
            <w:r w:rsidRPr="00566120">
              <w:rPr>
                <w:rFonts w:eastAsia="SimSun"/>
                <w:sz w:val="20"/>
                <w:lang w:val="x-none"/>
              </w:rPr>
              <w:t xml:space="preserve"> [13, TS 38.306]</w:t>
            </w:r>
            <w:r w:rsidRPr="00566120">
              <w:rPr>
                <w:rFonts w:eastAsia="SimSun"/>
                <w:sz w:val="20"/>
                <w:lang w:val="x-none" w:eastAsia="en-US"/>
              </w:rPr>
              <w:t xml:space="preserve">, </w:t>
            </w:r>
            <w:r w:rsidRPr="00566120">
              <w:rPr>
                <w:rFonts w:eastAsia="DengXian"/>
                <w:sz w:val="20"/>
                <w:lang w:val="x-none"/>
              </w:rPr>
              <w:t>a non-zero symbol gap is scheduled between</w:t>
            </w:r>
            <w:r w:rsidRPr="00566120">
              <w:rPr>
                <w:rFonts w:eastAsia="SimSun"/>
                <w:sz w:val="20"/>
                <w:lang w:val="x-none" w:eastAsia="en-US"/>
              </w:rPr>
              <w:t xml:space="preserve"> any two consecutive PUSCH transmissions</w:t>
            </w:r>
            <w:r w:rsidRPr="00566120">
              <w:rPr>
                <w:rFonts w:eastAsia="DengXian"/>
                <w:sz w:val="20"/>
                <w:lang w:val="x-none"/>
              </w:rPr>
              <w:t xml:space="preserve"> </w:t>
            </w:r>
            <w:r w:rsidRPr="00566120">
              <w:rPr>
                <w:rFonts w:eastAsia="SimSun"/>
                <w:sz w:val="20"/>
                <w:lang w:val="x-none" w:eastAsia="en-US"/>
              </w:rPr>
              <w:t>or between any two consecutive PUCCH transmissions</w:t>
            </w:r>
            <w:r w:rsidRPr="00566120">
              <w:rPr>
                <w:rFonts w:eastAsia="DengXian"/>
                <w:sz w:val="20"/>
                <w:lang w:val="x-none"/>
              </w:rPr>
              <w:t>.</w:t>
            </w:r>
          </w:p>
          <w:p w14:paraId="660FE7FA" w14:textId="77777777" w:rsidR="007D4245" w:rsidRPr="00566120" w:rsidRDefault="007D4245" w:rsidP="007834CA">
            <w:pPr>
              <w:overflowPunct/>
              <w:autoSpaceDE/>
              <w:autoSpaceDN/>
              <w:adjustRightInd/>
              <w:spacing w:after="180"/>
              <w:ind w:left="568" w:hanging="284"/>
              <w:jc w:val="left"/>
              <w:textAlignment w:val="auto"/>
              <w:rPr>
                <w:rFonts w:eastAsia="SimSun"/>
                <w:sz w:val="20"/>
                <w:lang w:val="x-none" w:eastAsia="en-US"/>
              </w:rPr>
            </w:pPr>
            <w:r w:rsidRPr="00566120">
              <w:rPr>
                <w:rFonts w:eastAsia="SimSun"/>
                <w:sz w:val="20"/>
                <w:lang w:val="x-none" w:eastAsia="en-US"/>
              </w:rPr>
              <w:t>-</w:t>
            </w:r>
            <w:r w:rsidRPr="00566120">
              <w:rPr>
                <w:rFonts w:eastAsia="SimSun"/>
                <w:sz w:val="20"/>
                <w:lang w:val="x-none" w:eastAsia="en-US"/>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0B43585C" w14:textId="77777777" w:rsidR="007D4245" w:rsidRPr="00566120" w:rsidRDefault="007D4245" w:rsidP="007834CA">
            <w:pPr>
              <w:overflowPunct/>
              <w:autoSpaceDE/>
              <w:autoSpaceDN/>
              <w:adjustRightInd/>
              <w:spacing w:after="180"/>
              <w:ind w:left="568" w:hanging="284"/>
              <w:jc w:val="left"/>
              <w:textAlignment w:val="auto"/>
              <w:rPr>
                <w:rFonts w:eastAsia="SimSun"/>
                <w:sz w:val="20"/>
                <w:lang w:val="x-none" w:eastAsia="en-US"/>
              </w:rPr>
            </w:pPr>
            <w:r w:rsidRPr="00566120">
              <w:rPr>
                <w:rFonts w:eastAsia="SimSun"/>
                <w:sz w:val="20"/>
                <w:lang w:val="x-none" w:eastAsia="en-US"/>
              </w:rPr>
              <w:t>-</w:t>
            </w:r>
            <w:r w:rsidRPr="00566120">
              <w:rPr>
                <w:rFonts w:eastAsia="SimSun"/>
                <w:sz w:val="20"/>
                <w:lang w:val="x-none" w:eastAsia="en-US"/>
              </w:rPr>
              <w:tab/>
              <w:t xml:space="preserve">For PUSCH transmissions of PUSCH repetition type A, or PUSCH repetition type B or TB processing over multiple slots, a dropping or cancellation of a PUSCH transmission </w:t>
            </w:r>
            <w:r w:rsidRPr="00566120">
              <w:rPr>
                <w:rFonts w:eastAsia="바탕"/>
                <w:kern w:val="24"/>
                <w:sz w:val="20"/>
                <w:lang w:val="x-none" w:eastAsia="en-US"/>
              </w:rPr>
              <w:t>according to clause 9, clause 11.1 and clause 11.2A of [6, TS 38.213]</w:t>
            </w:r>
            <w:r w:rsidRPr="00566120">
              <w:rPr>
                <w:rFonts w:eastAsia="SimSun"/>
                <w:sz w:val="20"/>
                <w:lang w:val="x-none" w:eastAsia="en-US"/>
              </w:rPr>
              <w:t xml:space="preserve"> </w:t>
            </w:r>
            <w:r w:rsidRPr="00566120">
              <w:rPr>
                <w:rFonts w:eastAsia="바탕"/>
                <w:kern w:val="24"/>
                <w:sz w:val="20"/>
                <w:lang w:val="x-none" w:eastAsia="en-US"/>
              </w:rPr>
              <w:t>or due to cell DRX operation</w:t>
            </w:r>
            <w:r w:rsidRPr="00566120">
              <w:rPr>
                <w:rFonts w:eastAsia="SimSun"/>
                <w:sz w:val="20"/>
                <w:lang w:val="x-none" w:eastAsia="en-US"/>
              </w:rPr>
              <w:t>.</w:t>
            </w:r>
          </w:p>
          <w:p w14:paraId="31A18289" w14:textId="77777777" w:rsidR="007D4245" w:rsidRPr="00566120" w:rsidRDefault="007D4245" w:rsidP="007834CA">
            <w:pPr>
              <w:overflowPunct/>
              <w:autoSpaceDE/>
              <w:autoSpaceDN/>
              <w:adjustRightInd/>
              <w:spacing w:after="180"/>
              <w:ind w:left="568" w:hanging="284"/>
              <w:jc w:val="left"/>
              <w:textAlignment w:val="auto"/>
              <w:rPr>
                <w:rFonts w:eastAsia="SimSun"/>
                <w:sz w:val="20"/>
                <w:lang w:val="x-none" w:eastAsia="en-US"/>
              </w:rPr>
            </w:pPr>
            <w:r w:rsidRPr="00566120">
              <w:rPr>
                <w:rFonts w:eastAsia="SimSun"/>
                <w:sz w:val="20"/>
                <w:lang w:val="x-none" w:eastAsia="en-US"/>
              </w:rPr>
              <w:t>-</w:t>
            </w:r>
            <w:r w:rsidRPr="00566120">
              <w:rPr>
                <w:rFonts w:eastAsia="SimSun"/>
                <w:sz w:val="20"/>
                <w:lang w:val="x-none" w:eastAsia="en-US"/>
              </w:rPr>
              <w:tab/>
              <w:t xml:space="preserve">For PUCCH transmissions of PUCCH repetition, a dropping or cancellation of a PUCCH transmission according to clause 9, clause 9.2.6 and clause 11.1 of [6, TS 38.213] </w:t>
            </w:r>
            <w:r w:rsidRPr="00566120">
              <w:rPr>
                <w:rFonts w:eastAsia="바탕"/>
                <w:kern w:val="24"/>
                <w:sz w:val="20"/>
                <w:lang w:val="x-none" w:eastAsia="en-US"/>
              </w:rPr>
              <w:t>or due to cell DRX operation</w:t>
            </w:r>
            <w:r w:rsidRPr="00566120">
              <w:rPr>
                <w:rFonts w:eastAsia="SimSun"/>
                <w:sz w:val="20"/>
                <w:lang w:val="x-none" w:eastAsia="en-US"/>
              </w:rPr>
              <w:t>.</w:t>
            </w:r>
          </w:p>
          <w:p w14:paraId="1C1995B1" w14:textId="77777777" w:rsidR="007D4245" w:rsidRPr="00566120" w:rsidRDefault="007D4245" w:rsidP="007834CA">
            <w:pPr>
              <w:overflowPunct/>
              <w:autoSpaceDE/>
              <w:autoSpaceDN/>
              <w:adjustRightInd/>
              <w:spacing w:after="180"/>
              <w:ind w:left="568" w:hanging="284"/>
              <w:jc w:val="left"/>
              <w:textAlignment w:val="auto"/>
              <w:rPr>
                <w:rFonts w:eastAsia="SimSun"/>
                <w:sz w:val="20"/>
                <w:lang w:val="x-none" w:eastAsia="en-US"/>
              </w:rPr>
            </w:pPr>
            <w:r w:rsidRPr="00566120">
              <w:rPr>
                <w:rFonts w:eastAsia="SimSun"/>
                <w:sz w:val="20"/>
                <w:lang w:val="x-none" w:eastAsia="en-US"/>
              </w:rPr>
              <w:t>-</w:t>
            </w:r>
            <w:r w:rsidRPr="00566120">
              <w:rPr>
                <w:rFonts w:eastAsia="SimSun"/>
                <w:sz w:val="20"/>
                <w:lang w:val="x-none" w:eastAsia="en-US"/>
              </w:rPr>
              <w:tab/>
              <w:t xml:space="preserve">For any two consecutive PUSCH transmissions of PUSCH repetition type A, or PUSCH repetition type B, and </w:t>
            </w:r>
            <w:r w:rsidRPr="00566120">
              <w:rPr>
                <w:rFonts w:eastAsia="SimSun"/>
                <w:color w:val="000000"/>
                <w:sz w:val="20"/>
                <w:lang w:val="x-none" w:eastAsia="en-US"/>
              </w:rPr>
              <w:t xml:space="preserve">when neither </w:t>
            </w:r>
            <w:proofErr w:type="spellStart"/>
            <w:r w:rsidRPr="00566120">
              <w:rPr>
                <w:rFonts w:eastAsia="SimSun"/>
                <w:i/>
                <w:iCs/>
                <w:sz w:val="20"/>
                <w:lang w:val="x-none" w:eastAsia="en-US"/>
              </w:rPr>
              <w:t>multipanelSchemeSDM</w:t>
            </w:r>
            <w:proofErr w:type="spellEnd"/>
            <w:r w:rsidRPr="00566120">
              <w:rPr>
                <w:rFonts w:eastAsia="SimSun"/>
                <w:sz w:val="20"/>
                <w:lang w:val="x-none" w:eastAsia="en-US"/>
              </w:rPr>
              <w:t xml:space="preserve"> nor </w:t>
            </w:r>
            <w:proofErr w:type="spellStart"/>
            <w:r w:rsidRPr="00566120">
              <w:rPr>
                <w:rFonts w:eastAsia="SimSun"/>
                <w:i/>
                <w:iCs/>
                <w:sz w:val="20"/>
                <w:lang w:val="x-none" w:eastAsia="en-US"/>
              </w:rPr>
              <w:t>multipanelSchemeSFN</w:t>
            </w:r>
            <w:proofErr w:type="spellEnd"/>
            <w:r w:rsidRPr="00566120">
              <w:rPr>
                <w:rFonts w:eastAsia="SimSun"/>
                <w:sz w:val="20"/>
                <w:lang w:val="x-none" w:eastAsia="en-US"/>
              </w:rPr>
              <w:t xml:space="preserve"> is configured and </w:t>
            </w:r>
            <w:r w:rsidRPr="00566120">
              <w:rPr>
                <w:rFonts w:eastAsia="SimSun"/>
                <w:color w:val="000000"/>
                <w:sz w:val="20"/>
                <w:lang w:val="x-none" w:eastAsia="en-US"/>
              </w:rPr>
              <w:t xml:space="preserve">two SRS resource sets </w:t>
            </w:r>
            <w:r w:rsidRPr="00566120">
              <w:rPr>
                <w:rFonts w:eastAsia="SimSun"/>
                <w:color w:val="000000"/>
                <w:sz w:val="20"/>
                <w:lang w:val="x-none" w:eastAsia="en-US"/>
              </w:rPr>
              <w:lastRenderedPageBreak/>
              <w:t xml:space="preserve">are configured in </w:t>
            </w:r>
            <w:proofErr w:type="spellStart"/>
            <w:r w:rsidRPr="00566120">
              <w:rPr>
                <w:rFonts w:eastAsia="SimSun"/>
                <w:i/>
                <w:color w:val="000000"/>
                <w:sz w:val="20"/>
                <w:lang w:val="x-none" w:eastAsia="en-US"/>
              </w:rPr>
              <w:t>srs-ResourceSetToAddModList</w:t>
            </w:r>
            <w:proofErr w:type="spellEnd"/>
            <w:r w:rsidRPr="00566120">
              <w:rPr>
                <w:rFonts w:eastAsia="SimSun"/>
                <w:color w:val="000000"/>
                <w:sz w:val="20"/>
                <w:lang w:val="x-none" w:eastAsia="en-US"/>
              </w:rPr>
              <w:t xml:space="preserve"> or </w:t>
            </w:r>
            <w:r w:rsidRPr="00566120">
              <w:rPr>
                <w:rFonts w:eastAsia="SimSun"/>
                <w:i/>
                <w:color w:val="000000"/>
                <w:sz w:val="20"/>
                <w:lang w:val="x-none" w:eastAsia="en-US"/>
              </w:rPr>
              <w:t xml:space="preserve">srs-ResourceSetToAddModListDCI-0-2 </w:t>
            </w:r>
            <w:r w:rsidRPr="00566120">
              <w:rPr>
                <w:rFonts w:eastAsia="SimSun"/>
                <w:color w:val="000000"/>
                <w:sz w:val="20"/>
                <w:lang w:val="x-none" w:eastAsia="en-US"/>
              </w:rPr>
              <w:t xml:space="preserve">with higher layer parameter </w:t>
            </w:r>
            <w:r w:rsidRPr="00566120">
              <w:rPr>
                <w:rFonts w:eastAsia="SimSun"/>
                <w:i/>
                <w:color w:val="000000"/>
                <w:sz w:val="20"/>
                <w:lang w:val="x-none" w:eastAsia="en-US"/>
              </w:rPr>
              <w:t xml:space="preserve">usage </w:t>
            </w:r>
            <w:r w:rsidRPr="00566120">
              <w:rPr>
                <w:rFonts w:eastAsia="SimSun"/>
                <w:color w:val="000000"/>
                <w:sz w:val="20"/>
                <w:lang w:val="x-none" w:eastAsia="en-US"/>
              </w:rPr>
              <w:t xml:space="preserve">in </w:t>
            </w:r>
            <w:r w:rsidRPr="00566120">
              <w:rPr>
                <w:rFonts w:eastAsia="SimSun"/>
                <w:i/>
                <w:color w:val="000000"/>
                <w:sz w:val="20"/>
                <w:lang w:val="x-none" w:eastAsia="en-US"/>
              </w:rPr>
              <w:t>SRS-</w:t>
            </w:r>
            <w:proofErr w:type="spellStart"/>
            <w:r w:rsidRPr="00566120">
              <w:rPr>
                <w:rFonts w:eastAsia="SimSun"/>
                <w:i/>
                <w:color w:val="000000"/>
                <w:sz w:val="20"/>
                <w:lang w:val="x-none" w:eastAsia="en-US"/>
              </w:rPr>
              <w:t>ResourceSet</w:t>
            </w:r>
            <w:proofErr w:type="spellEnd"/>
            <w:r w:rsidRPr="00566120">
              <w:rPr>
                <w:rFonts w:eastAsia="SimSun"/>
                <w:color w:val="000000"/>
                <w:sz w:val="20"/>
                <w:lang w:val="x-none" w:eastAsia="en-US"/>
              </w:rPr>
              <w:t xml:space="preserve"> set to 'codebook' or '</w:t>
            </w:r>
            <w:proofErr w:type="spellStart"/>
            <w:r w:rsidRPr="00566120">
              <w:rPr>
                <w:rFonts w:eastAsia="SimSun"/>
                <w:color w:val="000000"/>
                <w:sz w:val="20"/>
                <w:lang w:val="x-none" w:eastAsia="en-US"/>
              </w:rPr>
              <w:t>nonCodebook</w:t>
            </w:r>
            <w:proofErr w:type="spellEnd"/>
            <w:r w:rsidRPr="00566120">
              <w:rPr>
                <w:rFonts w:eastAsia="SimSun"/>
                <w:color w:val="000000"/>
                <w:sz w:val="20"/>
                <w:lang w:val="x-none" w:eastAsia="en-US"/>
              </w:rPr>
              <w:t xml:space="preserve">', a </w:t>
            </w:r>
            <w:r w:rsidRPr="00566120">
              <w:rPr>
                <w:rFonts w:eastAsia="SimSun"/>
                <w:sz w:val="20"/>
                <w:lang w:val="x-none" w:eastAsia="en-US"/>
              </w:rPr>
              <w:t>different SRS resource set association is used for the two PUSCH transmissions of PUSCH repetition type A, or PUSCH repetition type B, according to Clause 6.1.2.1.</w:t>
            </w:r>
          </w:p>
          <w:p w14:paraId="1C906B90" w14:textId="77777777" w:rsidR="007D4245" w:rsidRPr="00566120" w:rsidRDefault="007D4245" w:rsidP="007834CA">
            <w:pPr>
              <w:overflowPunct/>
              <w:autoSpaceDE/>
              <w:autoSpaceDN/>
              <w:adjustRightInd/>
              <w:spacing w:after="180"/>
              <w:ind w:left="568" w:hanging="284"/>
              <w:jc w:val="left"/>
              <w:textAlignment w:val="auto"/>
              <w:rPr>
                <w:rFonts w:eastAsia="SimSun"/>
                <w:sz w:val="20"/>
                <w:lang w:val="x-none" w:eastAsia="en-US"/>
              </w:rPr>
            </w:pPr>
            <w:r w:rsidRPr="00566120">
              <w:rPr>
                <w:rFonts w:eastAsia="SimSun"/>
                <w:sz w:val="20"/>
                <w:lang w:val="x-none" w:eastAsia="en-US"/>
              </w:rPr>
              <w:t>-</w:t>
            </w:r>
            <w:r w:rsidRPr="00566120">
              <w:rPr>
                <w:rFonts w:eastAsia="SimSun"/>
                <w:sz w:val="20"/>
                <w:lang w:val="x-none" w:eastAsia="en-US"/>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6B7B38FE" w14:textId="77777777" w:rsidR="007D4245" w:rsidRPr="00566120" w:rsidRDefault="007D4245" w:rsidP="007834CA">
            <w:pPr>
              <w:overflowPunct/>
              <w:autoSpaceDE/>
              <w:autoSpaceDN/>
              <w:adjustRightInd/>
              <w:spacing w:after="180"/>
              <w:ind w:left="568" w:hanging="284"/>
              <w:jc w:val="left"/>
              <w:textAlignment w:val="auto"/>
              <w:rPr>
                <w:rFonts w:eastAsia="SimSun"/>
                <w:sz w:val="20"/>
                <w:lang w:val="x-none" w:eastAsia="en-US"/>
              </w:rPr>
            </w:pPr>
            <w:r w:rsidRPr="00566120">
              <w:rPr>
                <w:rFonts w:eastAsia="SimSun"/>
                <w:sz w:val="20"/>
                <w:lang w:val="x-none" w:eastAsia="en-US"/>
              </w:rPr>
              <w:t>-</w:t>
            </w:r>
            <w:r w:rsidRPr="00566120">
              <w:rPr>
                <w:rFonts w:eastAsia="SimSun"/>
                <w:sz w:val="20"/>
                <w:lang w:val="x-none" w:eastAsia="en-US"/>
              </w:rPr>
              <w:tab/>
              <w:t>Uplink timing adjustment in response to a timing advance command according to clause 4.2 of [6, TS 38.213].</w:t>
            </w:r>
          </w:p>
          <w:p w14:paraId="714665A0" w14:textId="77777777" w:rsidR="007D4245" w:rsidRPr="00566120" w:rsidRDefault="007D4245" w:rsidP="007834CA">
            <w:pPr>
              <w:overflowPunct/>
              <w:autoSpaceDE/>
              <w:autoSpaceDN/>
              <w:adjustRightInd/>
              <w:spacing w:after="180"/>
              <w:ind w:left="568" w:hanging="284"/>
              <w:jc w:val="left"/>
              <w:textAlignment w:val="auto"/>
              <w:rPr>
                <w:rFonts w:eastAsia="SimSun"/>
                <w:sz w:val="20"/>
                <w:lang w:val="x-none" w:eastAsia="en-US"/>
              </w:rPr>
            </w:pPr>
            <w:r w:rsidRPr="00566120">
              <w:rPr>
                <w:rFonts w:eastAsia="SimSun"/>
                <w:sz w:val="20"/>
                <w:lang w:val="x-none" w:eastAsia="en-US"/>
              </w:rPr>
              <w:t>-</w:t>
            </w:r>
            <w:r w:rsidRPr="00566120">
              <w:rPr>
                <w:rFonts w:eastAsia="SimSun"/>
                <w:sz w:val="20"/>
                <w:lang w:val="x-none" w:eastAsia="en-US"/>
              </w:rPr>
              <w:tab/>
              <w:t>Frequency hopping.</w:t>
            </w:r>
          </w:p>
          <w:p w14:paraId="34B5A6FC" w14:textId="77777777" w:rsidR="007D4245" w:rsidRPr="00566120" w:rsidRDefault="007D4245" w:rsidP="007834CA">
            <w:pPr>
              <w:overflowPunct/>
              <w:autoSpaceDE/>
              <w:autoSpaceDN/>
              <w:adjustRightInd/>
              <w:spacing w:after="180"/>
              <w:ind w:left="568" w:hanging="284"/>
              <w:jc w:val="left"/>
              <w:textAlignment w:val="auto"/>
              <w:rPr>
                <w:rFonts w:eastAsia="SimSun"/>
                <w:sz w:val="20"/>
                <w:lang w:val="x-none" w:eastAsia="en-US"/>
              </w:rPr>
            </w:pPr>
            <w:r w:rsidRPr="00566120">
              <w:rPr>
                <w:rFonts w:eastAsia="SimSun"/>
                <w:sz w:val="20"/>
                <w:lang w:val="x-none" w:eastAsia="en-US"/>
              </w:rPr>
              <w:t>-</w:t>
            </w:r>
            <w:r w:rsidRPr="00566120">
              <w:rPr>
                <w:rFonts w:eastAsia="SimSun"/>
                <w:sz w:val="20"/>
                <w:lang w:val="x-none" w:eastAsia="en-US"/>
              </w:rPr>
              <w:tab/>
              <w:t xml:space="preserve">For reduced capability half-duplex UEs, </w:t>
            </w:r>
          </w:p>
          <w:p w14:paraId="37D3CEC4" w14:textId="77777777" w:rsidR="007D4245" w:rsidRPr="00566120" w:rsidRDefault="007D4245" w:rsidP="007834CA">
            <w:pPr>
              <w:overflowPunct/>
              <w:autoSpaceDE/>
              <w:autoSpaceDN/>
              <w:adjustRightInd/>
              <w:spacing w:after="180"/>
              <w:ind w:left="851" w:hanging="284"/>
              <w:jc w:val="left"/>
              <w:textAlignment w:val="auto"/>
              <w:rPr>
                <w:rFonts w:eastAsia="SimSun"/>
                <w:sz w:val="20"/>
                <w:lang w:val="x-none" w:eastAsia="en-US"/>
              </w:rPr>
            </w:pPr>
            <w:r w:rsidRPr="00566120">
              <w:rPr>
                <w:rFonts w:eastAsia="SimSun"/>
                <w:sz w:val="20"/>
                <w:lang w:val="x-none" w:eastAsia="en-US"/>
              </w:rPr>
              <w:t>-</w:t>
            </w:r>
            <w:r w:rsidRPr="00566120">
              <w:rPr>
                <w:rFonts w:eastAsia="SimSun"/>
                <w:sz w:val="20"/>
                <w:lang w:val="x-none" w:eastAsia="en-US"/>
              </w:rPr>
              <w:tab/>
              <w:t>a dropping or cancellation of a PUSCH or PUCCH transmission according to clause 17.2 of [6, TS 38.213] or</w:t>
            </w:r>
          </w:p>
          <w:p w14:paraId="53AFF80A" w14:textId="77777777" w:rsidR="007D4245" w:rsidRPr="00566120" w:rsidRDefault="007D4245" w:rsidP="007834CA">
            <w:pPr>
              <w:pStyle w:val="B2"/>
              <w:rPr>
                <w:color w:val="EE0000"/>
                <w:lang w:val="en-GB" w:eastAsia="ko-KR"/>
              </w:rPr>
            </w:pPr>
            <w:r w:rsidRPr="00566120">
              <w:rPr>
                <w:rFonts w:eastAsia="SimSun"/>
                <w:lang w:val="en-GB"/>
              </w:rPr>
              <w:t>-</w:t>
            </w:r>
            <w:r w:rsidRPr="00566120">
              <w:rPr>
                <w:rFonts w:eastAsia="SimSun"/>
                <w:lang w:val="en-GB"/>
              </w:rPr>
              <w:tab/>
              <w:t>an overlapping of the gap between two consecutive PUSCH or two consecutive PUCCH transmissions and any symbol of downlink reception or downlink monitoring</w:t>
            </w:r>
          </w:p>
          <w:p w14:paraId="20CB7260" w14:textId="77777777" w:rsidR="007D4245" w:rsidRPr="00566120" w:rsidRDefault="007D4245" w:rsidP="007834CA">
            <w:pPr>
              <w:pStyle w:val="B1"/>
              <w:rPr>
                <w:color w:val="EE0000"/>
                <w:lang w:eastAsia="ko-KR"/>
              </w:rPr>
            </w:pPr>
            <w:r w:rsidRPr="00566120">
              <w:rPr>
                <w:color w:val="EE0000"/>
              </w:rPr>
              <w:t>-</w:t>
            </w:r>
            <w:r w:rsidRPr="00566120">
              <w:rPr>
                <w:color w:val="EE0000"/>
              </w:rPr>
              <w:tab/>
            </w:r>
            <w:r w:rsidRPr="00566120">
              <w:rPr>
                <w:color w:val="EE0000"/>
                <w:lang w:eastAsia="ko-KR"/>
              </w:rPr>
              <w:t xml:space="preserve">For the UE configured with </w:t>
            </w:r>
            <w:r w:rsidRPr="00566120">
              <w:rPr>
                <w:i/>
                <w:iCs/>
                <w:color w:val="EE0000"/>
                <w:lang w:eastAsia="ko-KR"/>
              </w:rPr>
              <w:t>sbfd-Configuration2-Transmission</w:t>
            </w:r>
            <w:r w:rsidRPr="00566120">
              <w:rPr>
                <w:color w:val="EE0000"/>
                <w:lang w:eastAsia="ko-KR"/>
              </w:rPr>
              <w:t>,</w:t>
            </w:r>
          </w:p>
          <w:p w14:paraId="37EF7F14" w14:textId="77777777" w:rsidR="007D4245" w:rsidRPr="00566120" w:rsidRDefault="007D4245" w:rsidP="007834CA">
            <w:pPr>
              <w:pStyle w:val="B2"/>
              <w:rPr>
                <w:color w:val="EE0000"/>
              </w:rPr>
            </w:pPr>
            <w:r w:rsidRPr="00566120">
              <w:rPr>
                <w:color w:val="EE0000"/>
              </w:rPr>
              <w:t>-</w:t>
            </w:r>
            <w:r w:rsidRPr="00566120">
              <w:rPr>
                <w:color w:val="EE0000"/>
              </w:rPr>
              <w:tab/>
              <w:t>For PUCCH transmissions of PUCCH repetition across SBFD symbols and non-SBFD symbols in different slots, the boundary between SBFD symbols and non-SBFD symbols.</w:t>
            </w:r>
          </w:p>
          <w:p w14:paraId="79EAF090" w14:textId="77777777" w:rsidR="007D4245" w:rsidRPr="00566120" w:rsidRDefault="007D4245" w:rsidP="007834CA">
            <w:pPr>
              <w:pStyle w:val="B2"/>
              <w:rPr>
                <w:color w:val="EE0000"/>
              </w:rPr>
            </w:pPr>
            <w:r w:rsidRPr="00566120">
              <w:rPr>
                <w:color w:val="EE0000"/>
              </w:rPr>
              <w:t>-</w:t>
            </w:r>
            <w:r w:rsidRPr="00566120">
              <w:rPr>
                <w:color w:val="EE0000"/>
              </w:rPr>
              <w:tab/>
              <w:t>For PUSCH transmissions of PUSCH repetition type A, PUSCH repetition type B, or TB processing over multiple slots across SBFD symbols and non-SBFD symbols in different slots, the boundary between SBFD symbols and non-SBFD symbols.</w:t>
            </w:r>
          </w:p>
          <w:p w14:paraId="451BBD66" w14:textId="77777777" w:rsidR="007D4245" w:rsidRPr="00566120" w:rsidRDefault="007D4245" w:rsidP="007834CA">
            <w:pPr>
              <w:rPr>
                <w:sz w:val="20"/>
                <w:szCs w:val="18"/>
              </w:rPr>
            </w:pPr>
            <w:r w:rsidRPr="00566120">
              <w:rPr>
                <w:sz w:val="20"/>
                <w:szCs w:val="18"/>
              </w:rPr>
              <w:t>The UE shall maintain power consistency and phase continuity within an actual TDW, across PUSCH transmissions of PUSCH repetition Type A scheduled by DCI format 0_1, 0_2 or 0_3</w:t>
            </w:r>
            <w:r w:rsidRPr="00566120">
              <w:rPr>
                <w:sz w:val="20"/>
                <w:szCs w:val="18"/>
                <w:lang w:val="en-US"/>
              </w:rPr>
              <w:t>, or PUSCH repetition Type A with a configured grant</w:t>
            </w:r>
            <w:r w:rsidRPr="00566120">
              <w:rPr>
                <w:sz w:val="20"/>
                <w:szCs w:val="18"/>
              </w:rPr>
              <w:t xml:space="preserve">, or PUSCH repetition type B or TB processing over multiple slots, or across PUCCH transmissions of PUCCH repetition, in case the actual TDW is created in response to frequency hopping, or in response to the use of </w:t>
            </w:r>
            <w:r w:rsidRPr="00566120">
              <w:rPr>
                <w:color w:val="000000"/>
                <w:sz w:val="20"/>
                <w:szCs w:val="18"/>
              </w:rPr>
              <w:t xml:space="preserve">a </w:t>
            </w:r>
            <w:r w:rsidRPr="00566120">
              <w:rPr>
                <w:sz w:val="20"/>
                <w:szCs w:val="18"/>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0_2 or 0_3</w:t>
            </w:r>
            <w:r w:rsidRPr="00566120">
              <w:rPr>
                <w:sz w:val="20"/>
                <w:szCs w:val="18"/>
                <w:lang w:val="en-US"/>
              </w:rPr>
              <w:t>, or PUSCH repetition Type A with a configured grant</w:t>
            </w:r>
            <w:r w:rsidRPr="00566120">
              <w:rPr>
                <w:sz w:val="20"/>
                <w:szCs w:val="18"/>
              </w:rPr>
              <w:t xml:space="preserve">, or PUSCH repetition type B or TB processing over multiple slots, or across PUCCH transmissions of PUCCH repetition, in case the actual TDW is created in response to an event triggered by DCI other than frequency hopping or the use of </w:t>
            </w:r>
            <w:r w:rsidRPr="00566120">
              <w:rPr>
                <w:color w:val="000000"/>
                <w:sz w:val="20"/>
                <w:szCs w:val="18"/>
              </w:rPr>
              <w:t xml:space="preserve">a </w:t>
            </w:r>
            <w:r w:rsidRPr="00566120">
              <w:rPr>
                <w:sz w:val="20"/>
                <w:szCs w:val="18"/>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sidRPr="00566120">
              <w:rPr>
                <w:i/>
                <w:iCs/>
                <w:sz w:val="20"/>
                <w:szCs w:val="18"/>
              </w:rPr>
              <w:t>dmrs-BundlingRestart</w:t>
            </w:r>
            <w:proofErr w:type="spellEnd"/>
            <w:r w:rsidRPr="00566120">
              <w:rPr>
                <w:sz w:val="20"/>
                <w:szCs w:val="18"/>
              </w:rPr>
              <w:t xml:space="preserve"> [13, TS 38.306] and when </w:t>
            </w:r>
            <w:proofErr w:type="spellStart"/>
            <w:r w:rsidRPr="00566120">
              <w:rPr>
                <w:i/>
                <w:iCs/>
                <w:sz w:val="20"/>
                <w:szCs w:val="18"/>
              </w:rPr>
              <w:t>pusch-WindowRestart</w:t>
            </w:r>
            <w:proofErr w:type="spellEnd"/>
            <w:r w:rsidRPr="00566120">
              <w:rPr>
                <w:sz w:val="20"/>
                <w:szCs w:val="18"/>
              </w:rPr>
              <w:t xml:space="preserve"> or </w:t>
            </w:r>
            <w:proofErr w:type="spellStart"/>
            <w:r w:rsidRPr="00566120">
              <w:rPr>
                <w:i/>
                <w:iCs/>
                <w:sz w:val="20"/>
                <w:szCs w:val="18"/>
              </w:rPr>
              <w:t>pucch-WindowRestart</w:t>
            </w:r>
            <w:proofErr w:type="spellEnd"/>
            <w:r w:rsidRPr="00566120">
              <w:rPr>
                <w:sz w:val="20"/>
                <w:szCs w:val="18"/>
              </w:rPr>
              <w:t xml:space="preserve"> is enabled.</w:t>
            </w:r>
          </w:p>
          <w:p w14:paraId="543DB9E9" w14:textId="77777777" w:rsidR="007D4245" w:rsidRPr="00566120" w:rsidRDefault="007D4245" w:rsidP="007834CA">
            <w:pPr>
              <w:keepNext/>
              <w:keepLines/>
              <w:spacing w:before="180" w:line="276" w:lineRule="auto"/>
              <w:ind w:left="1134" w:hanging="1134"/>
              <w:jc w:val="center"/>
              <w:outlineLvl w:val="1"/>
              <w:rPr>
                <w:color w:val="FF0000"/>
                <w:szCs w:val="22"/>
                <w:lang w:eastAsia="ko-KR"/>
              </w:rPr>
            </w:pPr>
            <w:r w:rsidRPr="00566120">
              <w:rPr>
                <w:color w:val="FF0000"/>
                <w:szCs w:val="22"/>
              </w:rPr>
              <w:t>*** Unchanged parts are omitted ***</w:t>
            </w:r>
          </w:p>
        </w:tc>
      </w:tr>
    </w:tbl>
    <w:p w14:paraId="77281182" w14:textId="77777777" w:rsidR="000B5712" w:rsidRPr="00566120" w:rsidRDefault="000B5712" w:rsidP="0002026B">
      <w:pPr>
        <w:widowControl w:val="0"/>
        <w:wordWrap w:val="0"/>
        <w:overflowPunct/>
        <w:adjustRightInd/>
        <w:spacing w:after="160" w:line="276" w:lineRule="auto"/>
        <w:textAlignment w:val="auto"/>
        <w:rPr>
          <w:bCs/>
          <w:szCs w:val="22"/>
          <w:lang w:eastAsia="ko-KR"/>
        </w:rPr>
      </w:pPr>
    </w:p>
    <w:p w14:paraId="0B353DE8" w14:textId="68344477" w:rsidR="008B7B16" w:rsidRPr="00566120" w:rsidRDefault="008B7B16" w:rsidP="008B7B16">
      <w:pPr>
        <w:widowControl w:val="0"/>
        <w:wordWrap w:val="0"/>
        <w:overflowPunct/>
        <w:adjustRightInd/>
        <w:spacing w:after="160" w:line="276" w:lineRule="auto"/>
        <w:textAlignment w:val="auto"/>
        <w:rPr>
          <w:b/>
          <w:sz w:val="24"/>
          <w:szCs w:val="30"/>
          <w:u w:val="single"/>
          <w:lang w:eastAsia="ko-KR"/>
        </w:rPr>
      </w:pPr>
      <w:r w:rsidRPr="00566120">
        <w:rPr>
          <w:b/>
          <w:sz w:val="24"/>
          <w:szCs w:val="30"/>
          <w:u w:val="single"/>
          <w:lang w:eastAsia="ko-KR"/>
        </w:rPr>
        <w:t>For SBFD random access operation,</w:t>
      </w:r>
    </w:p>
    <w:p w14:paraId="601A69EA" w14:textId="77777777" w:rsidR="008B7B16" w:rsidRPr="00566120" w:rsidRDefault="008B7B16" w:rsidP="00830F09">
      <w:pPr>
        <w:pStyle w:val="LGTdoc1"/>
        <w:spacing w:beforeAutospacing="1" w:line="276" w:lineRule="auto"/>
        <w:contextualSpacing/>
        <w:rPr>
          <w:sz w:val="22"/>
          <w:szCs w:val="22"/>
        </w:rPr>
      </w:pPr>
      <w:r w:rsidRPr="00566120">
        <w:rPr>
          <w:sz w:val="22"/>
          <w:lang w:val="en-US"/>
        </w:rPr>
        <w:t>Observation</w:t>
      </w:r>
      <w:r w:rsidRPr="00566120">
        <w:rPr>
          <w:sz w:val="22"/>
        </w:rPr>
        <w:t xml:space="preserve"> 1. </w:t>
      </w:r>
      <w:r w:rsidRPr="00566120">
        <w:rPr>
          <w:sz w:val="22"/>
          <w:szCs w:val="22"/>
        </w:rPr>
        <w:t xml:space="preserve">The current draft does not account for ROs in SBFD symbols configured as flexible </w:t>
      </w:r>
      <w:r w:rsidRPr="00566120">
        <w:rPr>
          <w:i/>
          <w:iCs/>
          <w:sz w:val="22"/>
          <w:szCs w:val="22"/>
        </w:rPr>
        <w:t xml:space="preserve">by </w:t>
      </w:r>
      <w:proofErr w:type="spellStart"/>
      <w:r w:rsidRPr="00566120">
        <w:rPr>
          <w:i/>
          <w:iCs/>
          <w:sz w:val="22"/>
          <w:szCs w:val="22"/>
        </w:rPr>
        <w:t>tdd</w:t>
      </w:r>
      <w:proofErr w:type="spellEnd"/>
      <w:r w:rsidRPr="00566120">
        <w:rPr>
          <w:i/>
          <w:iCs/>
          <w:sz w:val="22"/>
          <w:szCs w:val="22"/>
        </w:rPr>
        <w:t>-UL-DL-ConfigurationCommon</w:t>
      </w:r>
      <w:r w:rsidRPr="00566120">
        <w:rPr>
          <w:sz w:val="22"/>
          <w:szCs w:val="22"/>
        </w:rPr>
        <w:t xml:space="preserve"> in RACH configuration Option 2 as second PRACH occasions since it specifies that only SBFD symbols including at least one SBFD symbol indicated as downlink by </w:t>
      </w:r>
      <w:proofErr w:type="spellStart"/>
      <w:r w:rsidRPr="00566120">
        <w:rPr>
          <w:i/>
          <w:iCs/>
          <w:sz w:val="22"/>
          <w:szCs w:val="22"/>
        </w:rPr>
        <w:t>tdd</w:t>
      </w:r>
      <w:proofErr w:type="spellEnd"/>
      <w:r w:rsidRPr="00566120">
        <w:rPr>
          <w:i/>
          <w:iCs/>
          <w:sz w:val="22"/>
          <w:szCs w:val="22"/>
        </w:rPr>
        <w:t>-UL-DL-ConfigurationCommon</w:t>
      </w:r>
      <w:r w:rsidRPr="00566120">
        <w:rPr>
          <w:sz w:val="22"/>
          <w:szCs w:val="22"/>
        </w:rPr>
        <w:t xml:space="preserve"> when the UE is provided </w:t>
      </w:r>
      <w:proofErr w:type="spellStart"/>
      <w:r w:rsidRPr="00566120">
        <w:rPr>
          <w:i/>
          <w:iCs/>
          <w:sz w:val="22"/>
          <w:szCs w:val="22"/>
        </w:rPr>
        <w:t>sbfd-RACHDualConfig</w:t>
      </w:r>
      <w:proofErr w:type="spellEnd"/>
      <w:r w:rsidRPr="00566120">
        <w:rPr>
          <w:sz w:val="22"/>
          <w:szCs w:val="22"/>
        </w:rPr>
        <w:t>.</w:t>
      </w:r>
    </w:p>
    <w:p w14:paraId="705E1850" w14:textId="77777777" w:rsidR="008B7B16" w:rsidRPr="00566120" w:rsidRDefault="008B7B16" w:rsidP="008B7B16">
      <w:pPr>
        <w:pStyle w:val="LGTdoc1"/>
        <w:spacing w:beforeAutospacing="1" w:line="276" w:lineRule="auto"/>
        <w:contextualSpacing/>
        <w:rPr>
          <w:sz w:val="22"/>
        </w:rPr>
      </w:pPr>
    </w:p>
    <w:p w14:paraId="64D79AE3" w14:textId="239E0E8C" w:rsidR="008B7B16" w:rsidRPr="00566120" w:rsidRDefault="008B7B16" w:rsidP="008B7B16">
      <w:pPr>
        <w:pStyle w:val="LGTdoc1"/>
        <w:spacing w:beforeAutospacing="1" w:line="276" w:lineRule="auto"/>
        <w:contextualSpacing/>
        <w:rPr>
          <w:sz w:val="22"/>
          <w:szCs w:val="22"/>
        </w:rPr>
      </w:pPr>
      <w:r w:rsidRPr="00566120">
        <w:rPr>
          <w:sz w:val="22"/>
        </w:rPr>
        <w:t xml:space="preserve">Proposal 4. </w:t>
      </w:r>
      <w:r w:rsidRPr="00566120">
        <w:rPr>
          <w:sz w:val="22"/>
          <w:szCs w:val="22"/>
        </w:rPr>
        <w:t>Adopt the following text proposal in for TS38.213.</w:t>
      </w:r>
    </w:p>
    <w:tbl>
      <w:tblPr>
        <w:tblStyle w:val="aa"/>
        <w:tblpPr w:leftFromText="180" w:rightFromText="180" w:vertAnchor="text" w:tblpY="1"/>
        <w:tblOverlap w:val="never"/>
        <w:tblW w:w="0" w:type="auto"/>
        <w:tblLook w:val="04A0" w:firstRow="1" w:lastRow="0" w:firstColumn="1" w:lastColumn="0" w:noHBand="0" w:noVBand="1"/>
      </w:tblPr>
      <w:tblGrid>
        <w:gridCol w:w="9629"/>
      </w:tblGrid>
      <w:tr w:rsidR="008B7B16" w:rsidRPr="00566120" w14:paraId="7EEB9B05" w14:textId="77777777" w:rsidTr="007516C4">
        <w:tc>
          <w:tcPr>
            <w:tcW w:w="9629" w:type="dxa"/>
          </w:tcPr>
          <w:p w14:paraId="3E5DF0F9" w14:textId="77777777" w:rsidR="008B7B16" w:rsidRPr="00566120" w:rsidRDefault="008B7B16" w:rsidP="007516C4">
            <w:pPr>
              <w:keepNext/>
              <w:keepLines/>
              <w:spacing w:before="180" w:line="276" w:lineRule="auto"/>
              <w:ind w:left="1134" w:hanging="1134"/>
              <w:outlineLvl w:val="1"/>
              <w:rPr>
                <w:szCs w:val="22"/>
              </w:rPr>
            </w:pPr>
            <w:r w:rsidRPr="00566120">
              <w:rPr>
                <w:szCs w:val="22"/>
              </w:rPr>
              <w:lastRenderedPageBreak/>
              <w:t>8.1 Random access preamble</w:t>
            </w:r>
          </w:p>
          <w:p w14:paraId="34F2599F" w14:textId="77777777" w:rsidR="008B7B16" w:rsidRPr="00566120" w:rsidRDefault="008B7B16" w:rsidP="007516C4">
            <w:pPr>
              <w:keepNext/>
              <w:keepLines/>
              <w:spacing w:before="180" w:line="276" w:lineRule="auto"/>
              <w:ind w:left="1134" w:hanging="1134"/>
              <w:jc w:val="center"/>
              <w:outlineLvl w:val="1"/>
              <w:rPr>
                <w:color w:val="FF0000"/>
                <w:szCs w:val="22"/>
              </w:rPr>
            </w:pPr>
            <w:r w:rsidRPr="00566120">
              <w:rPr>
                <w:color w:val="FF0000"/>
                <w:szCs w:val="22"/>
              </w:rPr>
              <w:t>*** Unchanged parts are omitted ***</w:t>
            </w:r>
          </w:p>
          <w:p w14:paraId="50650872" w14:textId="77777777" w:rsidR="008B7B16" w:rsidRPr="00566120" w:rsidRDefault="008B7B16" w:rsidP="007516C4">
            <w:pPr>
              <w:rPr>
                <w:szCs w:val="22"/>
              </w:rPr>
            </w:pPr>
            <w:r w:rsidRPr="00566120">
              <w:rPr>
                <w:szCs w:val="22"/>
              </w:rPr>
              <w:t>In the remaining of this clause, when a symbol is not stated as an SBFD symbol, the symbol is a non-SBFD symbol.</w:t>
            </w:r>
          </w:p>
          <w:p w14:paraId="4F01D587" w14:textId="77777777" w:rsidR="008B7B16" w:rsidRPr="00566120" w:rsidRDefault="008B7B16" w:rsidP="007516C4">
            <w:pPr>
              <w:rPr>
                <w:szCs w:val="22"/>
              </w:rPr>
            </w:pPr>
            <w:r w:rsidRPr="00566120">
              <w:rPr>
                <w:szCs w:val="22"/>
              </w:rPr>
              <w:t xml:space="preserve">Prior to initiation of the physical </w:t>
            </w:r>
            <w:proofErr w:type="gramStart"/>
            <w:r w:rsidRPr="00566120">
              <w:rPr>
                <w:szCs w:val="22"/>
              </w:rPr>
              <w:t>random access</w:t>
            </w:r>
            <w:proofErr w:type="gramEnd"/>
            <w:r w:rsidRPr="00566120">
              <w:rPr>
                <w:szCs w:val="22"/>
              </w:rPr>
              <w:t xml:space="preserve"> procedure, Layer 1 may receive from higher layers an indication to perform a </w:t>
            </w:r>
            <w:proofErr w:type="gramStart"/>
            <w:r w:rsidRPr="00566120">
              <w:rPr>
                <w:szCs w:val="22"/>
              </w:rPr>
              <w:t>random access</w:t>
            </w:r>
            <w:proofErr w:type="gramEnd"/>
            <w:r w:rsidRPr="00566120">
              <w:rPr>
                <w:szCs w:val="22"/>
              </w:rPr>
              <w:t xml:space="preserve"> procedure using: </w:t>
            </w:r>
          </w:p>
          <w:p w14:paraId="14698D43" w14:textId="77777777" w:rsidR="008B7B16" w:rsidRPr="00566120" w:rsidRDefault="008B7B16" w:rsidP="007516C4">
            <w:pPr>
              <w:pStyle w:val="B1"/>
              <w:rPr>
                <w:sz w:val="22"/>
                <w:szCs w:val="22"/>
              </w:rPr>
            </w:pPr>
            <w:r w:rsidRPr="00566120">
              <w:rPr>
                <w:sz w:val="22"/>
                <w:szCs w:val="22"/>
              </w:rPr>
              <w:t>-</w:t>
            </w:r>
            <w:r w:rsidRPr="00566120">
              <w:rPr>
                <w:sz w:val="22"/>
                <w:szCs w:val="22"/>
              </w:rPr>
              <w:tab/>
              <w:t xml:space="preserve">first PRACH occasions each including only symbols that are indicated as uplink or flexible by </w:t>
            </w:r>
            <w:proofErr w:type="spellStart"/>
            <w:r w:rsidRPr="00566120">
              <w:rPr>
                <w:i/>
                <w:iCs/>
                <w:sz w:val="22"/>
                <w:szCs w:val="22"/>
              </w:rPr>
              <w:t>tdd</w:t>
            </w:r>
            <w:proofErr w:type="spellEnd"/>
            <w:r w:rsidRPr="00566120">
              <w:rPr>
                <w:i/>
                <w:iCs/>
                <w:sz w:val="22"/>
                <w:szCs w:val="22"/>
              </w:rPr>
              <w:t>-UL-DL-ConfigurationCommon</w:t>
            </w:r>
            <w:r w:rsidRPr="00566120">
              <w:rPr>
                <w:iCs/>
                <w:sz w:val="22"/>
                <w:szCs w:val="22"/>
              </w:rPr>
              <w:t xml:space="preserve"> and considered as uplink for the random access procedure</w:t>
            </w:r>
            <w:r w:rsidRPr="00566120">
              <w:rPr>
                <w:sz w:val="22"/>
                <w:szCs w:val="22"/>
              </w:rPr>
              <w:t xml:space="preserve">, or </w:t>
            </w:r>
          </w:p>
          <w:p w14:paraId="305D086D" w14:textId="77777777" w:rsidR="008B7B16" w:rsidRPr="00566120" w:rsidRDefault="008B7B16" w:rsidP="007516C4">
            <w:pPr>
              <w:pStyle w:val="B1"/>
              <w:rPr>
                <w:sz w:val="22"/>
                <w:szCs w:val="22"/>
              </w:rPr>
            </w:pPr>
            <w:r w:rsidRPr="00566120">
              <w:rPr>
                <w:sz w:val="22"/>
                <w:szCs w:val="22"/>
              </w:rPr>
              <w:t>-</w:t>
            </w:r>
            <w:r w:rsidRPr="00566120">
              <w:rPr>
                <w:sz w:val="22"/>
                <w:szCs w:val="22"/>
              </w:rPr>
              <w:tab/>
              <w:t xml:space="preserve">second PRACH occasions, that are in RBs that are both in the active UL BWP and in the UL sub-band, and associated either only with SBFD symbols that include at least one SBFD symbol indicated as downlink by </w:t>
            </w:r>
            <w:proofErr w:type="spellStart"/>
            <w:r w:rsidRPr="00566120">
              <w:rPr>
                <w:i/>
                <w:iCs/>
                <w:sz w:val="22"/>
                <w:szCs w:val="22"/>
              </w:rPr>
              <w:t>tdd</w:t>
            </w:r>
            <w:proofErr w:type="spellEnd"/>
            <w:r w:rsidRPr="00566120">
              <w:rPr>
                <w:i/>
                <w:iCs/>
                <w:sz w:val="22"/>
                <w:szCs w:val="22"/>
              </w:rPr>
              <w:t>-UL-DL-ConfigurationCommon</w:t>
            </w:r>
            <w:r w:rsidRPr="00566120">
              <w:rPr>
                <w:sz w:val="22"/>
                <w:szCs w:val="22"/>
              </w:rPr>
              <w:t xml:space="preserve"> when the UE is provided </w:t>
            </w:r>
            <w:r w:rsidRPr="00566120">
              <w:rPr>
                <w:strike/>
                <w:color w:val="EE0000"/>
                <w:sz w:val="22"/>
                <w:szCs w:val="22"/>
              </w:rPr>
              <w:t>either</w:t>
            </w:r>
            <w:r w:rsidRPr="00566120">
              <w:rPr>
                <w:sz w:val="22"/>
                <w:szCs w:val="22"/>
              </w:rPr>
              <w:t xml:space="preserve"> </w:t>
            </w:r>
            <w:proofErr w:type="spellStart"/>
            <w:r w:rsidRPr="00566120">
              <w:rPr>
                <w:i/>
                <w:sz w:val="22"/>
                <w:szCs w:val="22"/>
              </w:rPr>
              <w:t>sbfd-RACHSingleConfig</w:t>
            </w:r>
            <w:proofErr w:type="spellEnd"/>
            <w:r w:rsidRPr="00566120">
              <w:rPr>
                <w:sz w:val="22"/>
                <w:szCs w:val="22"/>
              </w:rPr>
              <w:t xml:space="preserve"> or</w:t>
            </w:r>
            <w:r w:rsidRPr="00566120">
              <w:rPr>
                <w:rFonts w:eastAsiaTheme="minorEastAsia"/>
                <w:sz w:val="22"/>
                <w:szCs w:val="22"/>
                <w:lang w:eastAsia="ko-KR"/>
              </w:rPr>
              <w:t xml:space="preserve"> </w:t>
            </w:r>
            <w:r w:rsidRPr="00566120">
              <w:rPr>
                <w:rFonts w:eastAsiaTheme="minorEastAsia"/>
                <w:color w:val="EE0000"/>
                <w:sz w:val="22"/>
                <w:szCs w:val="22"/>
                <w:u w:val="single"/>
                <w:lang w:val="en-GB" w:eastAsia="ko-KR"/>
              </w:rPr>
              <w:t>only with SBFD symbols when the UE is provided</w:t>
            </w:r>
            <w:r w:rsidRPr="00566120">
              <w:rPr>
                <w:rFonts w:eastAsiaTheme="minorEastAsia"/>
                <w:i/>
                <w:sz w:val="22"/>
                <w:szCs w:val="22"/>
                <w:lang w:eastAsia="ko-KR"/>
              </w:rPr>
              <w:t xml:space="preserve"> </w:t>
            </w:r>
            <w:proofErr w:type="spellStart"/>
            <w:r w:rsidRPr="00566120">
              <w:rPr>
                <w:i/>
                <w:sz w:val="22"/>
                <w:szCs w:val="22"/>
              </w:rPr>
              <w:t>sbfd-RACHDualConfig</w:t>
            </w:r>
            <w:proofErr w:type="spellEnd"/>
            <w:r w:rsidRPr="00566120">
              <w:rPr>
                <w:sz w:val="22"/>
                <w:szCs w:val="22"/>
              </w:rPr>
              <w:t xml:space="preserve">, or start from an SBFD symbol and end in a non-SBFD symbols when the UE is provided </w:t>
            </w:r>
            <w:proofErr w:type="spellStart"/>
            <w:r w:rsidRPr="00566120">
              <w:rPr>
                <w:i/>
                <w:sz w:val="22"/>
                <w:szCs w:val="22"/>
              </w:rPr>
              <w:t>sbfd-RACHDualConfig</w:t>
            </w:r>
            <w:proofErr w:type="spellEnd"/>
            <w:r w:rsidRPr="00566120">
              <w:rPr>
                <w:sz w:val="22"/>
                <w:szCs w:val="22"/>
              </w:rPr>
              <w:t xml:space="preserve"> and </w:t>
            </w:r>
            <w:proofErr w:type="spellStart"/>
            <w:r w:rsidRPr="00566120">
              <w:rPr>
                <w:i/>
                <w:sz w:val="22"/>
                <w:szCs w:val="22"/>
              </w:rPr>
              <w:t>sbfd-RACHDualConfig-ValidROAcrossSymbolTypes</w:t>
            </w:r>
            <w:proofErr w:type="spellEnd"/>
            <w:r w:rsidRPr="00566120">
              <w:rPr>
                <w:sz w:val="22"/>
                <w:szCs w:val="22"/>
              </w:rPr>
              <w:t xml:space="preserve"> </w:t>
            </w:r>
          </w:p>
          <w:p w14:paraId="7C190334" w14:textId="77777777" w:rsidR="008B7B16" w:rsidRPr="00566120" w:rsidRDefault="008B7B16" w:rsidP="007516C4">
            <w:pPr>
              <w:rPr>
                <w:rFonts w:eastAsiaTheme="minorEastAsia"/>
                <w:szCs w:val="22"/>
                <w:lang w:eastAsia="ko-KR"/>
              </w:rPr>
            </w:pPr>
            <w:r w:rsidRPr="00566120">
              <w:rPr>
                <w:szCs w:val="22"/>
              </w:rPr>
              <w:t xml:space="preserve">The procedures in clause 8.1 apply separately for the first PRACH occasions and the second PRACH occasions. Only a Type-1 random access procedure is applicable for the second PRACH occasions. </w:t>
            </w:r>
          </w:p>
          <w:p w14:paraId="669CD846" w14:textId="77777777" w:rsidR="008B7B16" w:rsidRPr="00566120" w:rsidRDefault="008B7B16" w:rsidP="007516C4">
            <w:pPr>
              <w:rPr>
                <w:rFonts w:eastAsiaTheme="minorEastAsia"/>
                <w:szCs w:val="22"/>
                <w:lang w:eastAsia="ko-KR"/>
              </w:rPr>
            </w:pPr>
            <w:r w:rsidRPr="00566120">
              <w:rPr>
                <w:rFonts w:eastAsiaTheme="minorEastAsia"/>
                <w:szCs w:val="22"/>
                <w:lang w:eastAsia="ko-KR"/>
              </w:rPr>
              <w:t>….</w:t>
            </w:r>
          </w:p>
          <w:p w14:paraId="2A21F555" w14:textId="77777777" w:rsidR="008B7B16" w:rsidRPr="00566120" w:rsidRDefault="008B7B16" w:rsidP="007516C4">
            <w:pPr>
              <w:rPr>
                <w:szCs w:val="22"/>
              </w:rPr>
            </w:pPr>
            <w:r w:rsidRPr="00566120">
              <w:rPr>
                <w:szCs w:val="22"/>
              </w:rPr>
              <w:t xml:space="preserve">For unpaired spectrum, </w:t>
            </w:r>
          </w:p>
          <w:p w14:paraId="73CD9A0A" w14:textId="77777777" w:rsidR="008B7B16" w:rsidRPr="00566120" w:rsidRDefault="008B7B16" w:rsidP="007516C4">
            <w:pPr>
              <w:rPr>
                <w:rFonts w:eastAsiaTheme="minorEastAsia"/>
                <w:szCs w:val="22"/>
                <w:lang w:eastAsia="ko-KR"/>
              </w:rPr>
            </w:pPr>
            <w:r w:rsidRPr="00566120">
              <w:rPr>
                <w:rFonts w:eastAsiaTheme="minorEastAsia"/>
                <w:szCs w:val="22"/>
                <w:lang w:eastAsia="ko-KR"/>
              </w:rPr>
              <w:t>…</w:t>
            </w:r>
          </w:p>
          <w:p w14:paraId="319B5B82" w14:textId="77777777" w:rsidR="008B7B16" w:rsidRPr="00566120" w:rsidRDefault="008B7B16" w:rsidP="007516C4">
            <w:pPr>
              <w:pStyle w:val="B1"/>
              <w:rPr>
                <w:sz w:val="22"/>
                <w:szCs w:val="22"/>
              </w:rPr>
            </w:pPr>
            <w:r w:rsidRPr="00566120">
              <w:rPr>
                <w:sz w:val="22"/>
                <w:szCs w:val="22"/>
                <w:lang w:eastAsia="zh-CN"/>
              </w:rPr>
              <w:t>-</w:t>
            </w:r>
            <w:r w:rsidRPr="00566120">
              <w:rPr>
                <w:sz w:val="22"/>
                <w:szCs w:val="22"/>
                <w:lang w:eastAsia="zh-CN"/>
              </w:rPr>
              <w:tab/>
              <w:t xml:space="preserve">if a UE is provided </w:t>
            </w:r>
            <w:proofErr w:type="spellStart"/>
            <w:r w:rsidRPr="00566120">
              <w:rPr>
                <w:i/>
                <w:sz w:val="22"/>
                <w:szCs w:val="22"/>
                <w:lang w:val="en-US"/>
              </w:rPr>
              <w:t>tdd</w:t>
            </w:r>
            <w:proofErr w:type="spellEnd"/>
            <w:r w:rsidRPr="00566120">
              <w:rPr>
                <w:i/>
                <w:sz w:val="22"/>
                <w:szCs w:val="22"/>
                <w:lang w:val="en-US"/>
              </w:rPr>
              <w:t>-</w:t>
            </w:r>
            <w:r w:rsidRPr="00566120">
              <w:rPr>
                <w:i/>
                <w:sz w:val="22"/>
                <w:szCs w:val="22"/>
              </w:rPr>
              <w:t>UL-DL-</w:t>
            </w:r>
            <w:r w:rsidRPr="00566120">
              <w:rPr>
                <w:i/>
                <w:sz w:val="22"/>
                <w:szCs w:val="22"/>
                <w:lang w:val="en-US"/>
              </w:rPr>
              <w:t>ConfigurationCommon</w:t>
            </w:r>
            <w:r w:rsidRPr="00566120">
              <w:rPr>
                <w:sz w:val="22"/>
                <w:szCs w:val="22"/>
                <w:lang w:val="en-US"/>
              </w:rPr>
              <w:t xml:space="preserve"> for a cell</w:t>
            </w:r>
            <w:r w:rsidRPr="00566120">
              <w:rPr>
                <w:sz w:val="22"/>
                <w:szCs w:val="22"/>
              </w:rPr>
              <w:t xml:space="preserve">, a PRACH occasion for the cell </w:t>
            </w:r>
            <w:r w:rsidRPr="00566120">
              <w:rPr>
                <w:rStyle w:val="colour"/>
                <w:sz w:val="22"/>
                <w:szCs w:val="22"/>
              </w:rPr>
              <w:t>in a PRACH slot</w:t>
            </w:r>
            <w:r w:rsidRPr="00566120">
              <w:rPr>
                <w:sz w:val="22"/>
                <w:szCs w:val="22"/>
              </w:rPr>
              <w:t xml:space="preserve"> is valid if </w:t>
            </w:r>
          </w:p>
          <w:p w14:paraId="30125708" w14:textId="77777777" w:rsidR="008B7B16" w:rsidRPr="00566120" w:rsidRDefault="008B7B16" w:rsidP="007516C4">
            <w:pPr>
              <w:pStyle w:val="B2"/>
              <w:rPr>
                <w:sz w:val="22"/>
                <w:szCs w:val="22"/>
              </w:rPr>
            </w:pPr>
            <w:r w:rsidRPr="00566120">
              <w:rPr>
                <w:sz w:val="22"/>
                <w:szCs w:val="22"/>
              </w:rPr>
              <w:t>-</w:t>
            </w:r>
            <w:r w:rsidRPr="00566120">
              <w:rPr>
                <w:sz w:val="22"/>
                <w:szCs w:val="22"/>
              </w:rPr>
              <w:tab/>
              <w:t>it is only within UL symbols</w:t>
            </w:r>
            <w:r w:rsidRPr="00566120">
              <w:rPr>
                <w:sz w:val="22"/>
                <w:szCs w:val="22"/>
                <w:lang w:val="en-US"/>
              </w:rPr>
              <w:t xml:space="preserve">, </w:t>
            </w:r>
            <w:r w:rsidRPr="00566120">
              <w:rPr>
                <w:sz w:val="22"/>
                <w:szCs w:val="22"/>
              </w:rPr>
              <w:t xml:space="preserve">or </w:t>
            </w:r>
          </w:p>
          <w:p w14:paraId="4AA1885A" w14:textId="77777777" w:rsidR="008B7B16" w:rsidRPr="00566120" w:rsidRDefault="008B7B16" w:rsidP="007516C4">
            <w:pPr>
              <w:pStyle w:val="B2"/>
              <w:rPr>
                <w:sz w:val="22"/>
                <w:szCs w:val="22"/>
              </w:rPr>
            </w:pPr>
            <w:r w:rsidRPr="00566120">
              <w:rPr>
                <w:sz w:val="22"/>
                <w:szCs w:val="22"/>
              </w:rPr>
              <w:t>-</w:t>
            </w:r>
            <w:r w:rsidRPr="00566120">
              <w:rPr>
                <w:sz w:val="22"/>
                <w:szCs w:val="22"/>
              </w:rPr>
              <w:tab/>
              <w:t xml:space="preserve">it is only within SBFD symbols, that include at least one SBFD symbol indicated as downlink by </w:t>
            </w:r>
            <w:proofErr w:type="spellStart"/>
            <w:r w:rsidRPr="00566120">
              <w:rPr>
                <w:i/>
                <w:iCs/>
                <w:sz w:val="22"/>
                <w:szCs w:val="22"/>
              </w:rPr>
              <w:t>tdd</w:t>
            </w:r>
            <w:proofErr w:type="spellEnd"/>
            <w:r w:rsidRPr="00566120">
              <w:rPr>
                <w:i/>
                <w:iCs/>
                <w:sz w:val="22"/>
                <w:szCs w:val="22"/>
              </w:rPr>
              <w:t>-UL-DL-ConfigurationCommon</w:t>
            </w:r>
            <w:r w:rsidRPr="00566120">
              <w:rPr>
                <w:iCs/>
                <w:sz w:val="22"/>
                <w:szCs w:val="22"/>
              </w:rPr>
              <w:t>,</w:t>
            </w:r>
            <w:r w:rsidRPr="00566120">
              <w:rPr>
                <w:sz w:val="22"/>
                <w:szCs w:val="22"/>
              </w:rPr>
              <w:t xml:space="preserve"> and in RBs that are both in the active UL BWP and in the UL sub-band if the UE is provided </w:t>
            </w:r>
            <w:r w:rsidRPr="00566120">
              <w:rPr>
                <w:strike/>
                <w:color w:val="EE0000"/>
                <w:sz w:val="22"/>
                <w:szCs w:val="22"/>
              </w:rPr>
              <w:t>either</w:t>
            </w:r>
            <w:r w:rsidRPr="00566120">
              <w:rPr>
                <w:sz w:val="22"/>
                <w:szCs w:val="22"/>
              </w:rPr>
              <w:t xml:space="preserve"> </w:t>
            </w:r>
            <w:proofErr w:type="spellStart"/>
            <w:r w:rsidRPr="00566120">
              <w:rPr>
                <w:i/>
                <w:sz w:val="22"/>
                <w:szCs w:val="22"/>
              </w:rPr>
              <w:t>sbfd-RACHSingleConfig</w:t>
            </w:r>
            <w:proofErr w:type="spellEnd"/>
            <w:r w:rsidRPr="00566120">
              <w:rPr>
                <w:rFonts w:eastAsiaTheme="minorEastAsia"/>
                <w:color w:val="EE0000"/>
                <w:sz w:val="22"/>
                <w:szCs w:val="22"/>
                <w:u w:val="single"/>
                <w:lang w:eastAsia="ko-KR"/>
              </w:rPr>
              <w:t>,</w:t>
            </w:r>
            <w:r w:rsidRPr="00566120">
              <w:rPr>
                <w:rFonts w:eastAsiaTheme="minorEastAsia"/>
                <w:sz w:val="22"/>
                <w:szCs w:val="22"/>
                <w:lang w:eastAsia="ko-KR"/>
              </w:rPr>
              <w:t xml:space="preserve"> </w:t>
            </w:r>
            <w:r w:rsidRPr="00566120">
              <w:rPr>
                <w:sz w:val="22"/>
                <w:szCs w:val="22"/>
              </w:rPr>
              <w:t>or</w:t>
            </w:r>
            <w:r w:rsidRPr="00566120">
              <w:rPr>
                <w:rFonts w:eastAsiaTheme="minorEastAsia"/>
                <w:sz w:val="22"/>
                <w:szCs w:val="22"/>
                <w:lang w:eastAsia="ko-KR"/>
              </w:rPr>
              <w:t xml:space="preserve"> </w:t>
            </w:r>
            <w:r w:rsidRPr="00566120">
              <w:rPr>
                <w:rFonts w:eastAsiaTheme="minorEastAsia"/>
                <w:color w:val="EE0000"/>
                <w:sz w:val="22"/>
                <w:szCs w:val="22"/>
                <w:u w:val="single"/>
                <w:lang w:eastAsia="ko-KR"/>
              </w:rPr>
              <w:t>only within SBFD symbols, that in RBs that are both in the active UL BWP and in the UL sub-band if the UE is provided</w:t>
            </w:r>
            <w:r w:rsidRPr="00566120">
              <w:rPr>
                <w:color w:val="EE0000"/>
                <w:sz w:val="22"/>
                <w:szCs w:val="22"/>
              </w:rPr>
              <w:t xml:space="preserve"> </w:t>
            </w:r>
            <w:proofErr w:type="spellStart"/>
            <w:r w:rsidRPr="00566120">
              <w:rPr>
                <w:i/>
                <w:sz w:val="22"/>
                <w:szCs w:val="22"/>
              </w:rPr>
              <w:t>sbfd-RACHDualConfig</w:t>
            </w:r>
            <w:proofErr w:type="spellEnd"/>
            <w:r w:rsidRPr="00566120">
              <w:rPr>
                <w:sz w:val="22"/>
                <w:szCs w:val="22"/>
              </w:rPr>
              <w:t xml:space="preserve">, or it starts from an SBFD symbol and ends in a non-SBFD symbols and is in RBs that are both in the active UL BWP and in the UL sub-band if the UE is provided </w:t>
            </w:r>
            <w:proofErr w:type="spellStart"/>
            <w:r w:rsidRPr="00566120">
              <w:rPr>
                <w:i/>
                <w:sz w:val="22"/>
                <w:szCs w:val="22"/>
              </w:rPr>
              <w:t>sbfd-RACHDualConfig</w:t>
            </w:r>
            <w:proofErr w:type="spellEnd"/>
            <w:r w:rsidRPr="00566120">
              <w:rPr>
                <w:sz w:val="22"/>
                <w:szCs w:val="22"/>
              </w:rPr>
              <w:t xml:space="preserve"> and </w:t>
            </w:r>
            <w:proofErr w:type="spellStart"/>
            <w:r w:rsidRPr="00566120">
              <w:rPr>
                <w:i/>
                <w:sz w:val="22"/>
                <w:szCs w:val="22"/>
              </w:rPr>
              <w:t>sbfd-RACHDualConfig-ValidROAcrossSymbolTypes</w:t>
            </w:r>
            <w:proofErr w:type="spellEnd"/>
            <w:r w:rsidRPr="00566120">
              <w:rPr>
                <w:sz w:val="22"/>
                <w:szCs w:val="22"/>
                <w:lang w:val="en-US"/>
              </w:rPr>
              <w:t xml:space="preserve">, </w:t>
            </w:r>
            <w:r w:rsidRPr="00566120">
              <w:rPr>
                <w:sz w:val="22"/>
                <w:szCs w:val="22"/>
              </w:rPr>
              <w:t>or</w:t>
            </w:r>
          </w:p>
          <w:p w14:paraId="31F8B23F" w14:textId="77777777" w:rsidR="008B7B16" w:rsidRPr="00566120" w:rsidRDefault="008B7B16" w:rsidP="007516C4">
            <w:pPr>
              <w:pStyle w:val="B2"/>
              <w:rPr>
                <w:i/>
                <w:sz w:val="22"/>
                <w:szCs w:val="22"/>
              </w:rPr>
            </w:pPr>
            <w:r w:rsidRPr="00566120">
              <w:rPr>
                <w:sz w:val="22"/>
                <w:szCs w:val="22"/>
              </w:rPr>
              <w:t>-</w:t>
            </w:r>
            <w:r w:rsidRPr="00566120">
              <w:rPr>
                <w:sz w:val="22"/>
                <w:szCs w:val="22"/>
              </w:rPr>
              <w:tab/>
            </w:r>
            <w:r w:rsidRPr="00566120">
              <w:rPr>
                <w:sz w:val="22"/>
                <w:szCs w:val="22"/>
                <w:lang w:val="en-US"/>
              </w:rPr>
              <w:t xml:space="preserve">it does not precede a SS/PBCH block in the PRACH slot, if it is only in UL symbols, and </w:t>
            </w:r>
            <w:r w:rsidRPr="00566120">
              <w:rPr>
                <w:sz w:val="22"/>
                <w:szCs w:val="22"/>
              </w:rPr>
              <w:t>starts at least</w:t>
            </w:r>
            <w:r w:rsidRPr="00566120">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gap</m:t>
                  </m:r>
                </m:sub>
              </m:sSub>
            </m:oMath>
            <w:r w:rsidRPr="00566120">
              <w:rPr>
                <w:sz w:val="22"/>
                <w:szCs w:val="22"/>
              </w:rPr>
              <w:t xml:space="preserve"> symbols after a last downlink symbol and at least</w:t>
            </w:r>
            <w:r w:rsidRPr="00566120">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gap</m:t>
                  </m:r>
                </m:sub>
              </m:sSub>
            </m:oMath>
            <w:r w:rsidRPr="00566120">
              <w:rPr>
                <w:sz w:val="22"/>
                <w:szCs w:val="22"/>
              </w:rPr>
              <w:t xml:space="preserve"> symbols after a last SS/PBCH block symbol</w:t>
            </w:r>
            <w:r w:rsidRPr="00566120">
              <w:rPr>
                <w:sz w:val="22"/>
                <w:szCs w:val="22"/>
                <w:lang w:val="en-US"/>
              </w:rPr>
              <w:t>,</w:t>
            </w:r>
            <w:r w:rsidRPr="00566120">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gap</m:t>
                  </m:r>
                </m:sub>
              </m:sSub>
            </m:oMath>
            <w:r w:rsidRPr="00566120">
              <w:rPr>
                <w:sz w:val="22"/>
                <w:szCs w:val="22"/>
              </w:rPr>
              <w:t xml:space="preserve"> is provided in Table 8.</w:t>
            </w:r>
            <w:r w:rsidRPr="00566120">
              <w:rPr>
                <w:sz w:val="22"/>
                <w:szCs w:val="22"/>
                <w:lang w:val="en-US"/>
              </w:rPr>
              <w:t>1</w:t>
            </w:r>
            <w:r w:rsidRPr="00566120">
              <w:rPr>
                <w:sz w:val="22"/>
                <w:szCs w:val="22"/>
              </w:rPr>
              <w:t>-2</w:t>
            </w:r>
            <w:r w:rsidRPr="00566120">
              <w:rPr>
                <w:sz w:val="22"/>
                <w:szCs w:val="22"/>
                <w:lang w:val="en-US"/>
              </w:rPr>
              <w:t xml:space="preserve">, </w:t>
            </w:r>
            <w:r w:rsidRPr="00566120">
              <w:rPr>
                <w:sz w:val="22"/>
                <w:szCs w:val="22"/>
              </w:rPr>
              <w:t xml:space="preserve">and if </w:t>
            </w:r>
            <w:r w:rsidRPr="00566120">
              <w:rPr>
                <w:i/>
                <w:sz w:val="22"/>
                <w:szCs w:val="22"/>
                <w:lang w:val="en-US"/>
              </w:rPr>
              <w:t>c</w:t>
            </w:r>
            <w:proofErr w:type="spellStart"/>
            <w:r w:rsidRPr="00566120">
              <w:rPr>
                <w:i/>
                <w:sz w:val="22"/>
                <w:szCs w:val="22"/>
              </w:rPr>
              <w:t>hannelAccess</w:t>
            </w:r>
            <w:r w:rsidRPr="00566120">
              <w:rPr>
                <w:i/>
                <w:sz w:val="22"/>
                <w:szCs w:val="22"/>
                <w:lang w:val="en-US"/>
              </w:rPr>
              <w:t>Mode</w:t>
            </w:r>
            <w:proofErr w:type="spellEnd"/>
            <w:r w:rsidRPr="00566120">
              <w:rPr>
                <w:sz w:val="22"/>
                <w:szCs w:val="22"/>
              </w:rPr>
              <w:t xml:space="preserve"> = "</w:t>
            </w:r>
            <w:proofErr w:type="spellStart"/>
            <w:r w:rsidRPr="00566120">
              <w:rPr>
                <w:i/>
                <w:sz w:val="22"/>
                <w:szCs w:val="22"/>
              </w:rPr>
              <w:t>semiStatic</w:t>
            </w:r>
            <w:proofErr w:type="spellEnd"/>
            <w:r w:rsidRPr="00566120">
              <w:rPr>
                <w:iCs/>
                <w:sz w:val="22"/>
                <w:szCs w:val="22"/>
              </w:rPr>
              <w:t xml:space="preserve">" </w:t>
            </w:r>
            <w:r w:rsidRPr="00566120">
              <w:rPr>
                <w:sz w:val="22"/>
                <w:szCs w:val="22"/>
              </w:rPr>
              <w:t>is provided, does not overlap with a set of consecutive symbols before the start of a next channel occupancy time where there shall not be any transmissions, as described in [15, TS 37.213]</w:t>
            </w:r>
          </w:p>
          <w:p w14:paraId="2CDAF4A7" w14:textId="77777777" w:rsidR="008B7B16" w:rsidRPr="00566120" w:rsidRDefault="008B7B16" w:rsidP="007516C4">
            <w:pPr>
              <w:pStyle w:val="B3"/>
              <w:rPr>
                <w:sz w:val="22"/>
                <w:szCs w:val="22"/>
              </w:rPr>
            </w:pPr>
            <w:r w:rsidRPr="00566120">
              <w:rPr>
                <w:sz w:val="22"/>
                <w:szCs w:val="22"/>
              </w:rPr>
              <w:t>-</w:t>
            </w:r>
            <w:r w:rsidRPr="00566120">
              <w:rPr>
                <w:sz w:val="22"/>
                <w:szCs w:val="22"/>
              </w:rPr>
              <w:tab/>
              <w:t xml:space="preserve">the candidate SS/PBCH block index of the SS/PBCH block corresponds to the SS/PBCH block index </w:t>
            </w:r>
            <w:r w:rsidRPr="00566120">
              <w:rPr>
                <w:sz w:val="22"/>
                <w:szCs w:val="22"/>
                <w:lang w:eastAsia="zh-CN"/>
              </w:rPr>
              <w:t>provided by</w:t>
            </w:r>
            <w:r w:rsidRPr="00566120">
              <w:rPr>
                <w:sz w:val="22"/>
                <w:szCs w:val="22"/>
              </w:rPr>
              <w:t xml:space="preserve"> </w:t>
            </w:r>
            <w:proofErr w:type="spellStart"/>
            <w:r w:rsidRPr="00566120">
              <w:rPr>
                <w:i/>
                <w:sz w:val="22"/>
                <w:szCs w:val="22"/>
              </w:rPr>
              <w:t>ssb-PositionsInBurst</w:t>
            </w:r>
            <w:proofErr w:type="spellEnd"/>
            <w:r w:rsidRPr="00566120">
              <w:rPr>
                <w:sz w:val="22"/>
                <w:szCs w:val="22"/>
              </w:rPr>
              <w:t xml:space="preserve"> in </w:t>
            </w:r>
            <w:r w:rsidRPr="00566120">
              <w:rPr>
                <w:i/>
                <w:sz w:val="22"/>
                <w:szCs w:val="22"/>
              </w:rPr>
              <w:t>S</w:t>
            </w:r>
            <w:r w:rsidRPr="00566120">
              <w:rPr>
                <w:i/>
                <w:sz w:val="22"/>
                <w:szCs w:val="22"/>
                <w:lang w:eastAsia="zh-CN"/>
              </w:rPr>
              <w:t>IB</w:t>
            </w:r>
            <w:r w:rsidRPr="00566120">
              <w:rPr>
                <w:i/>
                <w:sz w:val="22"/>
                <w:szCs w:val="22"/>
              </w:rPr>
              <w:t>1</w:t>
            </w:r>
            <w:r w:rsidRPr="00566120">
              <w:rPr>
                <w:sz w:val="22"/>
                <w:szCs w:val="22"/>
              </w:rPr>
              <w:t xml:space="preserve"> or in </w:t>
            </w:r>
            <w:proofErr w:type="spellStart"/>
            <w:r w:rsidRPr="00566120">
              <w:rPr>
                <w:i/>
                <w:sz w:val="22"/>
                <w:szCs w:val="22"/>
              </w:rPr>
              <w:t>ServingCellConfigCommon</w:t>
            </w:r>
            <w:proofErr w:type="spellEnd"/>
            <w:r w:rsidRPr="00566120">
              <w:rPr>
                <w:i/>
                <w:sz w:val="22"/>
                <w:szCs w:val="22"/>
              </w:rPr>
              <w:t xml:space="preserve"> </w:t>
            </w:r>
            <w:r w:rsidRPr="00566120">
              <w:rPr>
                <w:iCs/>
                <w:sz w:val="22"/>
                <w:szCs w:val="22"/>
              </w:rPr>
              <w:t>or in</w:t>
            </w:r>
            <w:r w:rsidRPr="00566120">
              <w:rPr>
                <w:i/>
                <w:sz w:val="22"/>
                <w:szCs w:val="22"/>
              </w:rPr>
              <w:t xml:space="preserve"> SSB-MTC-</w:t>
            </w:r>
            <w:proofErr w:type="spellStart"/>
            <w:r w:rsidRPr="00566120">
              <w:rPr>
                <w:i/>
                <w:sz w:val="22"/>
                <w:szCs w:val="22"/>
              </w:rPr>
              <w:t>AdditionalPCI</w:t>
            </w:r>
            <w:proofErr w:type="spellEnd"/>
            <w:r w:rsidRPr="00566120">
              <w:rPr>
                <w:i/>
                <w:sz w:val="22"/>
                <w:szCs w:val="22"/>
              </w:rPr>
              <w:t xml:space="preserve"> </w:t>
            </w:r>
            <w:r w:rsidRPr="00566120">
              <w:rPr>
                <w:iCs/>
                <w:sz w:val="22"/>
                <w:szCs w:val="22"/>
              </w:rPr>
              <w:t>corresponding to the cell</w:t>
            </w:r>
            <w:r w:rsidRPr="00566120">
              <w:rPr>
                <w:sz w:val="22"/>
                <w:szCs w:val="22"/>
              </w:rPr>
              <w:t xml:space="preserve">, as described in clause 4.1 </w:t>
            </w:r>
          </w:p>
          <w:p w14:paraId="66E8755F" w14:textId="77777777" w:rsidR="008B7B16" w:rsidRPr="00566120" w:rsidRDefault="008B7B16" w:rsidP="007516C4">
            <w:pPr>
              <w:spacing w:line="276" w:lineRule="auto"/>
              <w:rPr>
                <w:bCs/>
                <w:szCs w:val="22"/>
                <w:shd w:val="clear" w:color="auto" w:fill="FFFFFF"/>
                <w:lang w:val="en-US" w:eastAsia="ko-KR"/>
              </w:rPr>
            </w:pPr>
            <w:r w:rsidRPr="00566120">
              <w:rPr>
                <w:color w:val="FF0000"/>
                <w:szCs w:val="22"/>
              </w:rPr>
              <w:t>*** Unchanged parts are omitted ***</w:t>
            </w:r>
          </w:p>
        </w:tc>
      </w:tr>
    </w:tbl>
    <w:p w14:paraId="2FA70308" w14:textId="77777777" w:rsidR="008B7B16" w:rsidRPr="00566120" w:rsidRDefault="008B7B16" w:rsidP="008B7B16">
      <w:pPr>
        <w:pStyle w:val="LGTdoc1"/>
        <w:spacing w:beforeAutospacing="1" w:line="276" w:lineRule="auto"/>
        <w:contextualSpacing/>
        <w:rPr>
          <w:sz w:val="22"/>
          <w:szCs w:val="22"/>
        </w:rPr>
      </w:pPr>
    </w:p>
    <w:p w14:paraId="352C1942" w14:textId="77777777" w:rsidR="008B7B16" w:rsidRPr="00566120" w:rsidRDefault="008B7B16" w:rsidP="008B7B16">
      <w:pPr>
        <w:pStyle w:val="LGTdoc1"/>
        <w:spacing w:beforeAutospacing="1" w:line="276" w:lineRule="auto"/>
        <w:contextualSpacing/>
        <w:rPr>
          <w:sz w:val="22"/>
          <w:szCs w:val="22"/>
        </w:rPr>
      </w:pPr>
      <w:r w:rsidRPr="00566120">
        <w:rPr>
          <w:sz w:val="22"/>
          <w:lang w:val="en-US"/>
        </w:rPr>
        <w:t>Observation</w:t>
      </w:r>
      <w:r w:rsidRPr="00566120">
        <w:rPr>
          <w:sz w:val="22"/>
        </w:rPr>
        <w:t xml:space="preserve"> 2. </w:t>
      </w:r>
      <w:r w:rsidRPr="00566120">
        <w:rPr>
          <w:sz w:val="22"/>
          <w:szCs w:val="22"/>
        </w:rPr>
        <w:t xml:space="preserve">In the current draft specification, description of first PRACH occasions as legacy RO covers the Case 3). The rest cases should be ensured to be implemented properly. </w:t>
      </w:r>
    </w:p>
    <w:p w14:paraId="77D1BA29" w14:textId="77777777" w:rsidR="008B7B16" w:rsidRPr="00566120" w:rsidRDefault="008B7B16" w:rsidP="008B7B16">
      <w:pPr>
        <w:pStyle w:val="LGTdoc1"/>
        <w:numPr>
          <w:ilvl w:val="0"/>
          <w:numId w:val="40"/>
        </w:numPr>
        <w:spacing w:beforeAutospacing="1" w:line="276" w:lineRule="auto"/>
        <w:contextualSpacing/>
        <w:rPr>
          <w:sz w:val="22"/>
          <w:szCs w:val="22"/>
        </w:rPr>
      </w:pPr>
      <w:r w:rsidRPr="00566120">
        <w:rPr>
          <w:sz w:val="22"/>
          <w:szCs w:val="22"/>
        </w:rPr>
        <w:t>Case 1) Paired spectrum or supplementary uplink band</w:t>
      </w:r>
    </w:p>
    <w:p w14:paraId="43DFB825" w14:textId="77777777" w:rsidR="008B7B16" w:rsidRPr="00566120" w:rsidRDefault="008B7B16" w:rsidP="008B7B16">
      <w:pPr>
        <w:pStyle w:val="LGTdoc1"/>
        <w:numPr>
          <w:ilvl w:val="0"/>
          <w:numId w:val="40"/>
        </w:numPr>
        <w:spacing w:beforeAutospacing="1" w:line="276" w:lineRule="auto"/>
        <w:contextualSpacing/>
        <w:rPr>
          <w:sz w:val="22"/>
          <w:szCs w:val="22"/>
        </w:rPr>
      </w:pPr>
      <w:r w:rsidRPr="00566120">
        <w:rPr>
          <w:sz w:val="22"/>
          <w:szCs w:val="22"/>
        </w:rPr>
        <w:t>Unpaired spectrum.</w:t>
      </w:r>
    </w:p>
    <w:p w14:paraId="78A84A04" w14:textId="77777777" w:rsidR="008B7B16" w:rsidRPr="00566120" w:rsidRDefault="008B7B16" w:rsidP="008B7B16">
      <w:pPr>
        <w:pStyle w:val="LGTdoc1"/>
        <w:numPr>
          <w:ilvl w:val="1"/>
          <w:numId w:val="40"/>
        </w:numPr>
        <w:spacing w:beforeAutospacing="1" w:line="276" w:lineRule="auto"/>
        <w:contextualSpacing/>
        <w:rPr>
          <w:sz w:val="22"/>
          <w:szCs w:val="22"/>
        </w:rPr>
      </w:pPr>
      <w:r w:rsidRPr="00566120">
        <w:rPr>
          <w:sz w:val="22"/>
          <w:szCs w:val="22"/>
        </w:rPr>
        <w:lastRenderedPageBreak/>
        <w:t xml:space="preserve">Case 2) if a UE is not provided </w:t>
      </w:r>
      <w:proofErr w:type="spellStart"/>
      <w:r w:rsidRPr="00566120">
        <w:rPr>
          <w:i/>
          <w:iCs/>
          <w:sz w:val="22"/>
          <w:szCs w:val="22"/>
        </w:rPr>
        <w:t>tdd</w:t>
      </w:r>
      <w:proofErr w:type="spellEnd"/>
      <w:r w:rsidRPr="00566120">
        <w:rPr>
          <w:i/>
          <w:iCs/>
          <w:sz w:val="22"/>
          <w:szCs w:val="22"/>
        </w:rPr>
        <w:t>-UL-DL-ConfigurationCommon</w:t>
      </w:r>
    </w:p>
    <w:p w14:paraId="6B2C6ED7" w14:textId="77777777" w:rsidR="008B7B16" w:rsidRPr="00566120" w:rsidRDefault="008B7B16" w:rsidP="008B7B16">
      <w:pPr>
        <w:pStyle w:val="LGTdoc1"/>
        <w:numPr>
          <w:ilvl w:val="1"/>
          <w:numId w:val="40"/>
        </w:numPr>
        <w:spacing w:beforeAutospacing="1" w:line="276" w:lineRule="auto"/>
        <w:contextualSpacing/>
        <w:rPr>
          <w:sz w:val="22"/>
          <w:szCs w:val="22"/>
        </w:rPr>
      </w:pPr>
      <w:r w:rsidRPr="00566120">
        <w:rPr>
          <w:sz w:val="22"/>
          <w:szCs w:val="22"/>
        </w:rPr>
        <w:t xml:space="preserve">Case 3) if a UE is provided </w:t>
      </w:r>
      <w:proofErr w:type="spellStart"/>
      <w:r w:rsidRPr="00566120">
        <w:rPr>
          <w:i/>
          <w:iCs/>
          <w:sz w:val="22"/>
          <w:szCs w:val="22"/>
        </w:rPr>
        <w:t>tdd</w:t>
      </w:r>
      <w:proofErr w:type="spellEnd"/>
      <w:r w:rsidRPr="00566120">
        <w:rPr>
          <w:i/>
          <w:iCs/>
          <w:sz w:val="22"/>
          <w:szCs w:val="22"/>
        </w:rPr>
        <w:t>-UL-DL-ConfigurationCommon</w:t>
      </w:r>
    </w:p>
    <w:p w14:paraId="22A523D2" w14:textId="77777777" w:rsidR="008B7B16" w:rsidRPr="00566120" w:rsidRDefault="008B7B16" w:rsidP="008B7B16">
      <w:pPr>
        <w:pStyle w:val="LGTdoc1"/>
        <w:spacing w:beforeAutospacing="1" w:line="276" w:lineRule="auto"/>
        <w:contextualSpacing/>
        <w:rPr>
          <w:sz w:val="22"/>
          <w:szCs w:val="22"/>
        </w:rPr>
      </w:pPr>
    </w:p>
    <w:p w14:paraId="345BF08D" w14:textId="13505E1C" w:rsidR="008B7B16" w:rsidRPr="00566120" w:rsidRDefault="008B7B16" w:rsidP="008B7B16">
      <w:pPr>
        <w:pStyle w:val="LGTdoc1"/>
        <w:spacing w:beforeAutospacing="1" w:line="276" w:lineRule="auto"/>
        <w:contextualSpacing/>
        <w:rPr>
          <w:sz w:val="22"/>
          <w:szCs w:val="22"/>
        </w:rPr>
      </w:pPr>
      <w:r w:rsidRPr="00566120">
        <w:rPr>
          <w:sz w:val="22"/>
        </w:rPr>
        <w:t xml:space="preserve">Proposal 5. </w:t>
      </w:r>
      <w:r w:rsidRPr="00566120">
        <w:rPr>
          <w:sz w:val="22"/>
          <w:szCs w:val="22"/>
        </w:rPr>
        <w:t>Adopt the following text proposal in for TS38.213.</w:t>
      </w:r>
    </w:p>
    <w:tbl>
      <w:tblPr>
        <w:tblStyle w:val="aa"/>
        <w:tblpPr w:leftFromText="180" w:rightFromText="180" w:vertAnchor="text" w:tblpY="1"/>
        <w:tblOverlap w:val="never"/>
        <w:tblW w:w="0" w:type="auto"/>
        <w:tblLook w:val="04A0" w:firstRow="1" w:lastRow="0" w:firstColumn="1" w:lastColumn="0" w:noHBand="0" w:noVBand="1"/>
      </w:tblPr>
      <w:tblGrid>
        <w:gridCol w:w="9629"/>
      </w:tblGrid>
      <w:tr w:rsidR="008B7B16" w:rsidRPr="00566120" w14:paraId="5E641E91" w14:textId="77777777" w:rsidTr="007516C4">
        <w:tc>
          <w:tcPr>
            <w:tcW w:w="9629" w:type="dxa"/>
          </w:tcPr>
          <w:p w14:paraId="46283314" w14:textId="77777777" w:rsidR="008B7B16" w:rsidRPr="00566120" w:rsidRDefault="008B7B16" w:rsidP="007516C4">
            <w:pPr>
              <w:keepNext/>
              <w:keepLines/>
              <w:spacing w:before="180" w:line="276" w:lineRule="auto"/>
              <w:ind w:left="1134" w:hanging="1134"/>
              <w:outlineLvl w:val="1"/>
              <w:rPr>
                <w:szCs w:val="22"/>
              </w:rPr>
            </w:pPr>
            <w:r w:rsidRPr="00566120">
              <w:rPr>
                <w:szCs w:val="22"/>
              </w:rPr>
              <w:t>8</w:t>
            </w:r>
            <w:r w:rsidRPr="00566120">
              <w:rPr>
                <w:rFonts w:eastAsiaTheme="minorEastAsia"/>
                <w:szCs w:val="22"/>
                <w:lang w:eastAsia="ko-KR"/>
              </w:rPr>
              <w:t xml:space="preserve"> </w:t>
            </w:r>
            <w:r w:rsidRPr="00566120">
              <w:rPr>
                <w:szCs w:val="22"/>
              </w:rPr>
              <w:t>Random access p</w:t>
            </w:r>
            <w:r w:rsidRPr="00566120">
              <w:rPr>
                <w:rFonts w:eastAsiaTheme="minorEastAsia"/>
                <w:szCs w:val="22"/>
                <w:lang w:eastAsia="ko-KR"/>
              </w:rPr>
              <w:t>rocedure</w:t>
            </w:r>
          </w:p>
          <w:p w14:paraId="0F3C68A6" w14:textId="77777777" w:rsidR="008B7B16" w:rsidRPr="00566120" w:rsidRDefault="008B7B16" w:rsidP="007516C4">
            <w:pPr>
              <w:keepNext/>
              <w:keepLines/>
              <w:spacing w:before="180" w:line="276" w:lineRule="auto"/>
              <w:ind w:left="1134" w:hanging="1134"/>
              <w:jc w:val="center"/>
              <w:outlineLvl w:val="1"/>
              <w:rPr>
                <w:color w:val="FF0000"/>
                <w:szCs w:val="22"/>
              </w:rPr>
            </w:pPr>
            <w:r w:rsidRPr="00566120">
              <w:rPr>
                <w:color w:val="FF0000"/>
                <w:szCs w:val="22"/>
              </w:rPr>
              <w:t>*** Unchanged parts are omitted ***</w:t>
            </w:r>
          </w:p>
          <w:p w14:paraId="1B876EBD" w14:textId="77777777" w:rsidR="008B7B16" w:rsidRPr="00566120" w:rsidRDefault="008B7B16" w:rsidP="007516C4">
            <w:pPr>
              <w:rPr>
                <w:rFonts w:eastAsiaTheme="minorEastAsia"/>
                <w:szCs w:val="22"/>
                <w:lang w:eastAsia="ko-KR"/>
              </w:rPr>
            </w:pPr>
            <w:r w:rsidRPr="00566120">
              <w:rPr>
                <w:szCs w:val="22"/>
              </w:rPr>
              <w:t>In the remaining of this clause, when a symbol is not stated as an SBFD symbol, the symbol is a non-SBFD symbol.</w:t>
            </w:r>
          </w:p>
          <w:p w14:paraId="35B0189C" w14:textId="77777777" w:rsidR="008B7B16" w:rsidRPr="00566120" w:rsidRDefault="008B7B16" w:rsidP="007516C4">
            <w:pPr>
              <w:rPr>
                <w:rFonts w:eastAsiaTheme="minorEastAsia"/>
                <w:szCs w:val="22"/>
                <w:lang w:eastAsia="ko-KR"/>
              </w:rPr>
            </w:pPr>
            <w:r w:rsidRPr="00566120">
              <w:rPr>
                <w:szCs w:val="22"/>
              </w:rPr>
              <w:t xml:space="preserve">Prior to initiation of the physical </w:t>
            </w:r>
            <w:proofErr w:type="gramStart"/>
            <w:r w:rsidRPr="00566120">
              <w:rPr>
                <w:szCs w:val="22"/>
              </w:rPr>
              <w:t>random access</w:t>
            </w:r>
            <w:proofErr w:type="gramEnd"/>
            <w:r w:rsidRPr="00566120">
              <w:rPr>
                <w:szCs w:val="22"/>
              </w:rPr>
              <w:t xml:space="preserve"> procedure, Layer 1 may receive from higher layers an indication to perform a </w:t>
            </w:r>
            <w:proofErr w:type="gramStart"/>
            <w:r w:rsidRPr="00566120">
              <w:rPr>
                <w:szCs w:val="22"/>
              </w:rPr>
              <w:t>random access</w:t>
            </w:r>
            <w:proofErr w:type="gramEnd"/>
            <w:r w:rsidRPr="00566120">
              <w:rPr>
                <w:szCs w:val="22"/>
              </w:rPr>
              <w:t xml:space="preserve"> procedure using </w:t>
            </w:r>
            <w:r w:rsidRPr="00566120">
              <w:rPr>
                <w:color w:val="EE0000"/>
                <w:szCs w:val="22"/>
                <w:u w:val="single"/>
              </w:rPr>
              <w:t>first PRACH occasions</w:t>
            </w:r>
            <w:r w:rsidRPr="00566120">
              <w:rPr>
                <w:rFonts w:eastAsiaTheme="minorEastAsia"/>
                <w:color w:val="EE0000"/>
                <w:szCs w:val="22"/>
                <w:u w:val="single"/>
                <w:lang w:eastAsia="ko-KR"/>
              </w:rPr>
              <w:t xml:space="preserve"> or </w:t>
            </w:r>
            <w:r w:rsidRPr="00566120">
              <w:rPr>
                <w:color w:val="EE0000"/>
                <w:szCs w:val="22"/>
                <w:u w:val="single"/>
              </w:rPr>
              <w:t>second PRACH occasions</w:t>
            </w:r>
            <w:r w:rsidRPr="00566120">
              <w:rPr>
                <w:szCs w:val="22"/>
              </w:rPr>
              <w:t>:</w:t>
            </w:r>
          </w:p>
          <w:p w14:paraId="3FACEB3E" w14:textId="77777777" w:rsidR="008B7B16" w:rsidRPr="00566120" w:rsidRDefault="008B7B16" w:rsidP="007516C4">
            <w:pPr>
              <w:rPr>
                <w:rFonts w:eastAsiaTheme="minorEastAsia"/>
                <w:color w:val="EE0000"/>
                <w:szCs w:val="22"/>
                <w:u w:val="single"/>
                <w:lang w:eastAsia="ko-KR"/>
              </w:rPr>
            </w:pPr>
            <w:r w:rsidRPr="00566120">
              <w:rPr>
                <w:color w:val="EE0000"/>
                <w:szCs w:val="22"/>
                <w:highlight w:val="cyan"/>
                <w:u w:val="single"/>
              </w:rPr>
              <w:t>For paired spectrum or supplementary uplink ba</w:t>
            </w:r>
            <w:r w:rsidRPr="00566120">
              <w:rPr>
                <w:rFonts w:eastAsiaTheme="minorEastAsia"/>
                <w:color w:val="EE0000"/>
                <w:szCs w:val="22"/>
                <w:highlight w:val="cyan"/>
                <w:u w:val="single"/>
                <w:lang w:eastAsia="ko-KR"/>
              </w:rPr>
              <w:t>n</w:t>
            </w:r>
            <w:r w:rsidRPr="00566120">
              <w:rPr>
                <w:color w:val="EE0000"/>
                <w:szCs w:val="22"/>
                <w:highlight w:val="cyan"/>
                <w:u w:val="single"/>
              </w:rPr>
              <w:t>d</w:t>
            </w:r>
            <w:r w:rsidRPr="00566120">
              <w:rPr>
                <w:color w:val="EE0000"/>
                <w:szCs w:val="22"/>
                <w:u w:val="single"/>
              </w:rPr>
              <w:t xml:space="preserve">, all PRACH occasions are </w:t>
            </w:r>
            <w:r w:rsidRPr="00566120">
              <w:rPr>
                <w:color w:val="EE0000"/>
                <w:szCs w:val="22"/>
                <w:highlight w:val="yellow"/>
                <w:u w:val="single"/>
              </w:rPr>
              <w:t>first PRACH occasions</w:t>
            </w:r>
            <w:r w:rsidRPr="00566120">
              <w:rPr>
                <w:rFonts w:eastAsiaTheme="minorEastAsia"/>
                <w:color w:val="EE0000"/>
                <w:szCs w:val="22"/>
                <w:u w:val="single"/>
                <w:lang w:eastAsia="ko-KR"/>
              </w:rPr>
              <w:t>.</w:t>
            </w:r>
          </w:p>
          <w:p w14:paraId="67C989CE" w14:textId="77777777" w:rsidR="008B7B16" w:rsidRPr="00566120" w:rsidRDefault="008B7B16" w:rsidP="007516C4">
            <w:pPr>
              <w:rPr>
                <w:rFonts w:eastAsiaTheme="minorEastAsia"/>
                <w:color w:val="EE0000"/>
                <w:szCs w:val="22"/>
                <w:u w:val="single"/>
                <w:lang w:eastAsia="ko-KR"/>
              </w:rPr>
            </w:pPr>
            <w:r w:rsidRPr="00566120">
              <w:rPr>
                <w:rFonts w:eastAsiaTheme="minorEastAsia"/>
                <w:color w:val="EE0000"/>
                <w:szCs w:val="22"/>
                <w:u w:val="single"/>
                <w:lang w:eastAsia="ko-KR"/>
              </w:rPr>
              <w:t>For unpaired spectrum,</w:t>
            </w:r>
          </w:p>
          <w:p w14:paraId="39B88D56" w14:textId="77777777" w:rsidR="008B7B16" w:rsidRPr="00566120" w:rsidRDefault="008B7B16" w:rsidP="007516C4">
            <w:pPr>
              <w:pStyle w:val="B1"/>
              <w:rPr>
                <w:rFonts w:eastAsiaTheme="minorEastAsia"/>
                <w:color w:val="EE0000"/>
                <w:sz w:val="22"/>
                <w:szCs w:val="22"/>
                <w:u w:val="single"/>
                <w:lang w:eastAsia="ko-KR"/>
              </w:rPr>
            </w:pPr>
            <w:r w:rsidRPr="00566120">
              <w:rPr>
                <w:sz w:val="22"/>
                <w:szCs w:val="22"/>
              </w:rPr>
              <w:t>-</w:t>
            </w:r>
            <w:r w:rsidRPr="00566120">
              <w:rPr>
                <w:sz w:val="22"/>
                <w:szCs w:val="22"/>
              </w:rPr>
              <w:tab/>
            </w:r>
            <w:r w:rsidRPr="00566120">
              <w:rPr>
                <w:rFonts w:eastAsiaTheme="minorEastAsia"/>
                <w:color w:val="EE0000"/>
                <w:sz w:val="22"/>
                <w:szCs w:val="22"/>
                <w:u w:val="single"/>
                <w:lang w:eastAsia="ko-KR"/>
              </w:rPr>
              <w:t xml:space="preserve">if a UE is </w:t>
            </w:r>
            <w:r w:rsidRPr="00566120">
              <w:rPr>
                <w:rFonts w:eastAsiaTheme="minorEastAsia"/>
                <w:color w:val="EE0000"/>
                <w:sz w:val="22"/>
                <w:szCs w:val="22"/>
                <w:highlight w:val="cyan"/>
                <w:u w:val="single"/>
                <w:lang w:eastAsia="ko-KR"/>
              </w:rPr>
              <w:t xml:space="preserve">not provided </w:t>
            </w:r>
            <w:r w:rsidRPr="00566120">
              <w:rPr>
                <w:color w:val="EE0000"/>
                <w:sz w:val="22"/>
                <w:szCs w:val="22"/>
                <w:highlight w:val="cyan"/>
                <w:u w:val="single"/>
              </w:rPr>
              <w:t xml:space="preserve"> </w:t>
            </w:r>
            <w:proofErr w:type="spellStart"/>
            <w:r w:rsidRPr="00566120">
              <w:rPr>
                <w:i/>
                <w:iCs/>
                <w:color w:val="EE0000"/>
                <w:sz w:val="22"/>
                <w:szCs w:val="22"/>
                <w:highlight w:val="cyan"/>
                <w:u w:val="single"/>
              </w:rPr>
              <w:t>tdd</w:t>
            </w:r>
            <w:proofErr w:type="spellEnd"/>
            <w:r w:rsidRPr="00566120">
              <w:rPr>
                <w:i/>
                <w:iCs/>
                <w:color w:val="EE0000"/>
                <w:sz w:val="22"/>
                <w:szCs w:val="22"/>
                <w:highlight w:val="cyan"/>
                <w:u w:val="single"/>
              </w:rPr>
              <w:t>-UL-DL-ConfigurationCommon</w:t>
            </w:r>
            <w:r w:rsidRPr="00566120">
              <w:rPr>
                <w:iCs/>
                <w:color w:val="EE0000"/>
                <w:sz w:val="22"/>
                <w:szCs w:val="22"/>
                <w:u w:val="single"/>
              </w:rPr>
              <w:t>,</w:t>
            </w:r>
            <w:r w:rsidRPr="00566120">
              <w:rPr>
                <w:rFonts w:eastAsiaTheme="minorEastAsia"/>
                <w:iCs/>
                <w:color w:val="EE0000"/>
                <w:sz w:val="22"/>
                <w:szCs w:val="22"/>
                <w:u w:val="single"/>
                <w:lang w:eastAsia="ko-KR"/>
              </w:rPr>
              <w:t xml:space="preserve"> </w:t>
            </w:r>
            <w:r w:rsidRPr="00566120">
              <w:rPr>
                <w:color w:val="EE0000"/>
                <w:sz w:val="22"/>
                <w:szCs w:val="22"/>
                <w:u w:val="single"/>
              </w:rPr>
              <w:t xml:space="preserve"> all PRACH occasions are </w:t>
            </w:r>
            <w:r w:rsidRPr="00566120">
              <w:rPr>
                <w:color w:val="EE0000"/>
                <w:sz w:val="22"/>
                <w:szCs w:val="22"/>
                <w:highlight w:val="yellow"/>
                <w:u w:val="single"/>
              </w:rPr>
              <w:t>first PRACH occasions</w:t>
            </w:r>
          </w:p>
          <w:p w14:paraId="7812EC7D" w14:textId="77777777" w:rsidR="008B7B16" w:rsidRPr="00566120" w:rsidRDefault="008B7B16" w:rsidP="007516C4">
            <w:pPr>
              <w:pStyle w:val="B1"/>
              <w:rPr>
                <w:rFonts w:eastAsiaTheme="minorEastAsia"/>
                <w:color w:val="EE0000"/>
                <w:sz w:val="22"/>
                <w:szCs w:val="22"/>
                <w:u w:val="single"/>
                <w:lang w:eastAsia="ko-KR"/>
              </w:rPr>
            </w:pPr>
            <w:r w:rsidRPr="00566120">
              <w:rPr>
                <w:sz w:val="22"/>
                <w:szCs w:val="22"/>
              </w:rPr>
              <w:t>-</w:t>
            </w:r>
            <w:r w:rsidRPr="00566120">
              <w:rPr>
                <w:sz w:val="22"/>
                <w:szCs w:val="22"/>
              </w:rPr>
              <w:tab/>
            </w:r>
            <w:r w:rsidRPr="00566120">
              <w:rPr>
                <w:rFonts w:eastAsiaTheme="minorEastAsia"/>
                <w:color w:val="EE0000"/>
                <w:sz w:val="22"/>
                <w:szCs w:val="22"/>
                <w:u w:val="single"/>
                <w:lang w:eastAsia="ko-KR"/>
              </w:rPr>
              <w:t>Otherwise,</w:t>
            </w:r>
          </w:p>
          <w:p w14:paraId="090765DC" w14:textId="77777777" w:rsidR="008B7B16" w:rsidRPr="00566120" w:rsidRDefault="008B7B16" w:rsidP="007516C4">
            <w:pPr>
              <w:pStyle w:val="B1"/>
              <w:ind w:left="852"/>
              <w:rPr>
                <w:sz w:val="22"/>
                <w:szCs w:val="22"/>
              </w:rPr>
            </w:pPr>
            <w:r w:rsidRPr="00566120">
              <w:rPr>
                <w:sz w:val="22"/>
                <w:szCs w:val="22"/>
              </w:rPr>
              <w:t>-</w:t>
            </w:r>
            <w:r w:rsidRPr="00566120">
              <w:rPr>
                <w:sz w:val="22"/>
                <w:szCs w:val="22"/>
              </w:rPr>
              <w:tab/>
            </w:r>
            <w:r w:rsidRPr="00566120">
              <w:rPr>
                <w:sz w:val="22"/>
                <w:szCs w:val="22"/>
                <w:highlight w:val="yellow"/>
              </w:rPr>
              <w:t>first PRACH occasions</w:t>
            </w:r>
            <w:r w:rsidRPr="00566120">
              <w:rPr>
                <w:sz w:val="22"/>
                <w:szCs w:val="22"/>
              </w:rPr>
              <w:t xml:space="preserve"> each including only symbols that are indicated as uplink or flexible by </w:t>
            </w:r>
            <w:proofErr w:type="spellStart"/>
            <w:r w:rsidRPr="00566120">
              <w:rPr>
                <w:i/>
                <w:iCs/>
                <w:sz w:val="22"/>
                <w:szCs w:val="22"/>
                <w:highlight w:val="green"/>
              </w:rPr>
              <w:t>tdd</w:t>
            </w:r>
            <w:proofErr w:type="spellEnd"/>
            <w:r w:rsidRPr="00566120">
              <w:rPr>
                <w:i/>
                <w:iCs/>
                <w:sz w:val="22"/>
                <w:szCs w:val="22"/>
                <w:highlight w:val="green"/>
              </w:rPr>
              <w:t>-UL-DL-ConfigurationCommon</w:t>
            </w:r>
            <w:r w:rsidRPr="00566120">
              <w:rPr>
                <w:iCs/>
                <w:color w:val="EE0000"/>
                <w:sz w:val="22"/>
                <w:szCs w:val="22"/>
              </w:rPr>
              <w:t xml:space="preserve"> </w:t>
            </w:r>
            <w:r w:rsidRPr="00566120">
              <w:rPr>
                <w:iCs/>
                <w:sz w:val="22"/>
                <w:szCs w:val="22"/>
              </w:rPr>
              <w:t>and</w:t>
            </w:r>
            <w:r w:rsidRPr="00566120">
              <w:rPr>
                <w:rFonts w:eastAsiaTheme="minorEastAsia"/>
                <w:iCs/>
                <w:sz w:val="22"/>
                <w:szCs w:val="22"/>
                <w:lang w:eastAsia="ko-KR"/>
              </w:rPr>
              <w:t xml:space="preserve"> </w:t>
            </w:r>
            <w:r w:rsidRPr="00566120">
              <w:rPr>
                <w:iCs/>
                <w:sz w:val="22"/>
                <w:szCs w:val="22"/>
              </w:rPr>
              <w:t>considered as uplink for the random access procedure</w:t>
            </w:r>
            <w:r w:rsidRPr="00566120">
              <w:rPr>
                <w:sz w:val="22"/>
                <w:szCs w:val="22"/>
              </w:rPr>
              <w:t xml:space="preserve">, or  </w:t>
            </w:r>
          </w:p>
          <w:p w14:paraId="7BDB5281" w14:textId="77777777" w:rsidR="008B7B16" w:rsidRPr="00566120" w:rsidRDefault="008B7B16" w:rsidP="007516C4">
            <w:pPr>
              <w:pStyle w:val="B1"/>
              <w:ind w:left="852"/>
              <w:rPr>
                <w:sz w:val="22"/>
                <w:szCs w:val="22"/>
              </w:rPr>
            </w:pPr>
            <w:r w:rsidRPr="00566120">
              <w:rPr>
                <w:sz w:val="22"/>
                <w:szCs w:val="22"/>
              </w:rPr>
              <w:t>-</w:t>
            </w:r>
            <w:r w:rsidRPr="00566120">
              <w:rPr>
                <w:sz w:val="22"/>
                <w:szCs w:val="22"/>
              </w:rPr>
              <w:tab/>
              <w:t xml:space="preserve">second PRACH occasions, that are in RBs that are both in the active UL BWP and in the UL sub-band, and associated either only with SBFD symbols that include at least one SBFD symbol indicated as downlink by </w:t>
            </w:r>
            <w:proofErr w:type="spellStart"/>
            <w:r w:rsidRPr="00566120">
              <w:rPr>
                <w:i/>
                <w:iCs/>
                <w:sz w:val="22"/>
                <w:szCs w:val="22"/>
              </w:rPr>
              <w:t>tdd</w:t>
            </w:r>
            <w:proofErr w:type="spellEnd"/>
            <w:r w:rsidRPr="00566120">
              <w:rPr>
                <w:i/>
                <w:iCs/>
                <w:sz w:val="22"/>
                <w:szCs w:val="22"/>
              </w:rPr>
              <w:t>-UL-DL-ConfigurationCommon</w:t>
            </w:r>
            <w:r w:rsidRPr="00566120">
              <w:rPr>
                <w:sz w:val="22"/>
                <w:szCs w:val="22"/>
              </w:rPr>
              <w:t xml:space="preserve"> when the UE is provided either </w:t>
            </w:r>
            <w:proofErr w:type="spellStart"/>
            <w:r w:rsidRPr="00566120">
              <w:rPr>
                <w:i/>
                <w:sz w:val="22"/>
                <w:szCs w:val="22"/>
              </w:rPr>
              <w:t>sbfd-RACHSingleConfig</w:t>
            </w:r>
            <w:proofErr w:type="spellEnd"/>
            <w:r w:rsidRPr="00566120">
              <w:rPr>
                <w:sz w:val="22"/>
                <w:szCs w:val="22"/>
              </w:rPr>
              <w:t xml:space="preserve"> or </w:t>
            </w:r>
            <w:proofErr w:type="spellStart"/>
            <w:r w:rsidRPr="00566120">
              <w:rPr>
                <w:i/>
                <w:sz w:val="22"/>
                <w:szCs w:val="22"/>
              </w:rPr>
              <w:t>sbfd-RACHDualConfig</w:t>
            </w:r>
            <w:proofErr w:type="spellEnd"/>
            <w:r w:rsidRPr="00566120">
              <w:rPr>
                <w:sz w:val="22"/>
                <w:szCs w:val="22"/>
              </w:rPr>
              <w:t xml:space="preserve">, or start from an SBFD symbol and end in a non-SBFD symbols when the UE is provided </w:t>
            </w:r>
            <w:proofErr w:type="spellStart"/>
            <w:r w:rsidRPr="00566120">
              <w:rPr>
                <w:i/>
                <w:sz w:val="22"/>
                <w:szCs w:val="22"/>
              </w:rPr>
              <w:t>sbfd-RACHDualConfig</w:t>
            </w:r>
            <w:proofErr w:type="spellEnd"/>
            <w:r w:rsidRPr="00566120">
              <w:rPr>
                <w:sz w:val="22"/>
                <w:szCs w:val="22"/>
              </w:rPr>
              <w:t xml:space="preserve"> and </w:t>
            </w:r>
            <w:proofErr w:type="spellStart"/>
            <w:r w:rsidRPr="00566120">
              <w:rPr>
                <w:i/>
                <w:sz w:val="22"/>
                <w:szCs w:val="22"/>
              </w:rPr>
              <w:t>sbfd-RACHDualConfig-ValidROAcrossSymbolTypes</w:t>
            </w:r>
            <w:proofErr w:type="spellEnd"/>
            <w:r w:rsidRPr="00566120">
              <w:rPr>
                <w:sz w:val="22"/>
                <w:szCs w:val="22"/>
              </w:rPr>
              <w:t xml:space="preserve"> </w:t>
            </w:r>
          </w:p>
          <w:p w14:paraId="27F917CD" w14:textId="77777777" w:rsidR="008B7B16" w:rsidRPr="00566120" w:rsidRDefault="008B7B16" w:rsidP="007516C4">
            <w:pPr>
              <w:rPr>
                <w:rFonts w:eastAsiaTheme="minorEastAsia"/>
                <w:szCs w:val="22"/>
                <w:lang w:eastAsia="ko-KR"/>
              </w:rPr>
            </w:pPr>
            <w:r w:rsidRPr="00566120">
              <w:rPr>
                <w:szCs w:val="22"/>
              </w:rPr>
              <w:t xml:space="preserve">The procedures in clause 8.1 apply separately for the first PRACH occasions and the second PRACH occasions. Only a Type-1 random access procedure is applicable for the second PRACH occasions. </w:t>
            </w:r>
          </w:p>
          <w:p w14:paraId="1A12CD8B" w14:textId="77777777" w:rsidR="008B7B16" w:rsidRPr="00566120" w:rsidRDefault="008B7B16" w:rsidP="007516C4">
            <w:pPr>
              <w:keepNext/>
              <w:keepLines/>
              <w:spacing w:before="180" w:line="276" w:lineRule="auto"/>
              <w:ind w:left="1134" w:hanging="1134"/>
              <w:jc w:val="center"/>
              <w:outlineLvl w:val="1"/>
              <w:rPr>
                <w:rFonts w:eastAsiaTheme="minorEastAsia"/>
                <w:color w:val="FF0000"/>
                <w:szCs w:val="22"/>
                <w:lang w:eastAsia="ko-KR"/>
              </w:rPr>
            </w:pPr>
            <w:r w:rsidRPr="00566120">
              <w:rPr>
                <w:color w:val="FF0000"/>
                <w:szCs w:val="22"/>
              </w:rPr>
              <w:t>*** Unchanged parts are omitted ***</w:t>
            </w:r>
          </w:p>
        </w:tc>
      </w:tr>
    </w:tbl>
    <w:p w14:paraId="41F58F0C" w14:textId="77777777" w:rsidR="008B7B16" w:rsidRPr="00566120" w:rsidRDefault="008B7B16" w:rsidP="008B7B16">
      <w:pPr>
        <w:rPr>
          <w:lang w:val="en-US" w:eastAsia="ko-KR"/>
        </w:rPr>
      </w:pPr>
    </w:p>
    <w:p w14:paraId="047D8832" w14:textId="77777777" w:rsidR="008B7B16" w:rsidRPr="00566120" w:rsidRDefault="008B7B16" w:rsidP="008B7B16">
      <w:pPr>
        <w:pStyle w:val="LGTdoc1"/>
        <w:spacing w:beforeAutospacing="1" w:line="276" w:lineRule="auto"/>
        <w:contextualSpacing/>
        <w:rPr>
          <w:sz w:val="22"/>
          <w:szCs w:val="22"/>
        </w:rPr>
      </w:pPr>
      <w:r w:rsidRPr="00566120">
        <w:rPr>
          <w:sz w:val="22"/>
          <w:lang w:val="en-US"/>
        </w:rPr>
        <w:t>Observation</w:t>
      </w:r>
      <w:r w:rsidRPr="00566120">
        <w:rPr>
          <w:sz w:val="22"/>
        </w:rPr>
        <w:t xml:space="preserve"> 3. T</w:t>
      </w:r>
      <w:r w:rsidRPr="00566120">
        <w:rPr>
          <w:sz w:val="22"/>
          <w:szCs w:val="22"/>
        </w:rPr>
        <w:t xml:space="preserve">he current draft text of the first RO does not include legacy RO in SBFD symbol indicated as flexible by </w:t>
      </w:r>
      <w:proofErr w:type="spellStart"/>
      <w:r w:rsidRPr="00566120">
        <w:rPr>
          <w:i/>
          <w:iCs/>
          <w:sz w:val="22"/>
          <w:szCs w:val="22"/>
        </w:rPr>
        <w:t>tdd</w:t>
      </w:r>
      <w:proofErr w:type="spellEnd"/>
      <w:r w:rsidRPr="00566120">
        <w:rPr>
          <w:i/>
          <w:iCs/>
          <w:sz w:val="22"/>
          <w:szCs w:val="22"/>
        </w:rPr>
        <w:t>-UL-DL-ConfigurationCommon</w:t>
      </w:r>
      <w:r w:rsidRPr="00566120">
        <w:rPr>
          <w:sz w:val="22"/>
          <w:szCs w:val="22"/>
        </w:rPr>
        <w:t xml:space="preserve"> in RACH configuration Option 1. Furthermore, when provided by </w:t>
      </w:r>
      <w:proofErr w:type="spellStart"/>
      <w:r w:rsidRPr="00566120">
        <w:rPr>
          <w:i/>
          <w:iCs/>
          <w:sz w:val="22"/>
          <w:szCs w:val="22"/>
        </w:rPr>
        <w:t>sbfd-RACHDualConfig</w:t>
      </w:r>
      <w:proofErr w:type="spellEnd"/>
      <w:r w:rsidRPr="00566120">
        <w:rPr>
          <w:sz w:val="22"/>
          <w:szCs w:val="22"/>
        </w:rPr>
        <w:t xml:space="preserve">, the first RO could be interpreted to include RO in non-SBFD symbols indicated as uplink or flexible by </w:t>
      </w:r>
      <w:proofErr w:type="spellStart"/>
      <w:r w:rsidRPr="00566120">
        <w:rPr>
          <w:i/>
          <w:iCs/>
          <w:sz w:val="22"/>
          <w:szCs w:val="22"/>
        </w:rPr>
        <w:t>tdd</w:t>
      </w:r>
      <w:proofErr w:type="spellEnd"/>
      <w:r w:rsidRPr="00566120">
        <w:rPr>
          <w:i/>
          <w:iCs/>
          <w:sz w:val="22"/>
          <w:szCs w:val="22"/>
        </w:rPr>
        <w:t>-UL-DL-ConfigurationCommon</w:t>
      </w:r>
      <w:r w:rsidRPr="00566120">
        <w:rPr>
          <w:sz w:val="22"/>
          <w:szCs w:val="22"/>
        </w:rPr>
        <w:t xml:space="preserve"> and considered uplink for random access procedure.</w:t>
      </w:r>
    </w:p>
    <w:p w14:paraId="5EDE888E" w14:textId="77777777" w:rsidR="008B7B16" w:rsidRPr="00566120" w:rsidRDefault="008B7B16" w:rsidP="008B7B16">
      <w:pPr>
        <w:pStyle w:val="LGTdoc1"/>
        <w:spacing w:beforeAutospacing="1" w:line="276" w:lineRule="auto"/>
        <w:contextualSpacing/>
        <w:rPr>
          <w:sz w:val="22"/>
        </w:rPr>
      </w:pPr>
    </w:p>
    <w:p w14:paraId="1A2997BD" w14:textId="1641FFE6" w:rsidR="008B7B16" w:rsidRPr="00566120" w:rsidRDefault="008B7B16" w:rsidP="008B7B16">
      <w:pPr>
        <w:pStyle w:val="LGTdoc1"/>
        <w:spacing w:beforeAutospacing="1" w:line="276" w:lineRule="auto"/>
        <w:contextualSpacing/>
        <w:rPr>
          <w:sz w:val="22"/>
          <w:szCs w:val="22"/>
        </w:rPr>
      </w:pPr>
      <w:r w:rsidRPr="00566120">
        <w:rPr>
          <w:sz w:val="22"/>
        </w:rPr>
        <w:t xml:space="preserve">Proposal 6. </w:t>
      </w:r>
      <w:r w:rsidRPr="00566120">
        <w:rPr>
          <w:sz w:val="22"/>
          <w:szCs w:val="22"/>
        </w:rPr>
        <w:t>Adopt the following text proposal in for TS38.213.</w:t>
      </w:r>
    </w:p>
    <w:tbl>
      <w:tblPr>
        <w:tblStyle w:val="aa"/>
        <w:tblpPr w:leftFromText="180" w:rightFromText="180" w:vertAnchor="text" w:tblpY="1"/>
        <w:tblOverlap w:val="never"/>
        <w:tblW w:w="0" w:type="auto"/>
        <w:tblLook w:val="04A0" w:firstRow="1" w:lastRow="0" w:firstColumn="1" w:lastColumn="0" w:noHBand="0" w:noVBand="1"/>
      </w:tblPr>
      <w:tblGrid>
        <w:gridCol w:w="9629"/>
      </w:tblGrid>
      <w:tr w:rsidR="008B7B16" w:rsidRPr="00566120" w14:paraId="073F711A" w14:textId="77777777" w:rsidTr="007516C4">
        <w:tc>
          <w:tcPr>
            <w:tcW w:w="9629" w:type="dxa"/>
          </w:tcPr>
          <w:p w14:paraId="48AEF391" w14:textId="77777777" w:rsidR="008B7B16" w:rsidRPr="00566120" w:rsidRDefault="008B7B16" w:rsidP="007516C4">
            <w:pPr>
              <w:keepNext/>
              <w:keepLines/>
              <w:spacing w:before="180" w:line="276" w:lineRule="auto"/>
              <w:ind w:left="1134" w:hanging="1134"/>
              <w:outlineLvl w:val="1"/>
              <w:rPr>
                <w:rFonts w:eastAsiaTheme="minorEastAsia"/>
                <w:szCs w:val="22"/>
                <w:lang w:eastAsia="ko-KR"/>
              </w:rPr>
            </w:pPr>
            <w:r w:rsidRPr="00566120">
              <w:rPr>
                <w:szCs w:val="22"/>
              </w:rPr>
              <w:t>8</w:t>
            </w:r>
            <w:r w:rsidRPr="00566120">
              <w:rPr>
                <w:rFonts w:eastAsiaTheme="minorEastAsia"/>
                <w:szCs w:val="22"/>
                <w:lang w:eastAsia="ko-KR"/>
              </w:rPr>
              <w:t xml:space="preserve"> </w:t>
            </w:r>
            <w:r w:rsidRPr="00566120">
              <w:rPr>
                <w:szCs w:val="22"/>
              </w:rPr>
              <w:t>Random access p</w:t>
            </w:r>
            <w:r w:rsidRPr="00566120">
              <w:rPr>
                <w:rFonts w:eastAsiaTheme="minorEastAsia"/>
                <w:szCs w:val="22"/>
                <w:lang w:eastAsia="ko-KR"/>
              </w:rPr>
              <w:t>rocedure</w:t>
            </w:r>
          </w:p>
          <w:p w14:paraId="7AC2ED92" w14:textId="77777777" w:rsidR="008B7B16" w:rsidRPr="00566120" w:rsidRDefault="008B7B16" w:rsidP="007516C4">
            <w:pPr>
              <w:keepNext/>
              <w:keepLines/>
              <w:spacing w:before="180" w:line="276" w:lineRule="auto"/>
              <w:ind w:left="1134" w:hanging="1134"/>
              <w:jc w:val="center"/>
              <w:outlineLvl w:val="1"/>
              <w:rPr>
                <w:color w:val="FF0000"/>
                <w:szCs w:val="22"/>
              </w:rPr>
            </w:pPr>
            <w:r w:rsidRPr="00566120">
              <w:rPr>
                <w:color w:val="FF0000"/>
                <w:szCs w:val="22"/>
              </w:rPr>
              <w:t>*** Unchanged parts are omitted ***</w:t>
            </w:r>
          </w:p>
          <w:p w14:paraId="2320E976" w14:textId="77777777" w:rsidR="008B7B16" w:rsidRPr="00566120" w:rsidRDefault="008B7B16" w:rsidP="007516C4">
            <w:pPr>
              <w:rPr>
                <w:szCs w:val="22"/>
              </w:rPr>
            </w:pPr>
            <w:r w:rsidRPr="00566120">
              <w:rPr>
                <w:szCs w:val="22"/>
              </w:rPr>
              <w:t>In the remaining of this clause, when a symbol is not stated as an SBFD symbol, the symbol is a non-SBFD symbol.</w:t>
            </w:r>
          </w:p>
          <w:p w14:paraId="40A90B3D" w14:textId="77777777" w:rsidR="008B7B16" w:rsidRPr="00566120" w:rsidRDefault="008B7B16" w:rsidP="007516C4">
            <w:pPr>
              <w:rPr>
                <w:rFonts w:eastAsiaTheme="minorEastAsia"/>
                <w:szCs w:val="22"/>
                <w:lang w:eastAsia="ko-KR"/>
              </w:rPr>
            </w:pPr>
            <w:r w:rsidRPr="00566120">
              <w:rPr>
                <w:szCs w:val="22"/>
              </w:rPr>
              <w:lastRenderedPageBreak/>
              <w:t xml:space="preserve">Prior to initiation of the physical </w:t>
            </w:r>
            <w:proofErr w:type="gramStart"/>
            <w:r w:rsidRPr="00566120">
              <w:rPr>
                <w:szCs w:val="22"/>
              </w:rPr>
              <w:t>random access</w:t>
            </w:r>
            <w:proofErr w:type="gramEnd"/>
            <w:r w:rsidRPr="00566120">
              <w:rPr>
                <w:szCs w:val="22"/>
              </w:rPr>
              <w:t xml:space="preserve"> procedure, Layer 1 may receive from higher layers an indication to perform a </w:t>
            </w:r>
            <w:proofErr w:type="gramStart"/>
            <w:r w:rsidRPr="00566120">
              <w:rPr>
                <w:szCs w:val="22"/>
              </w:rPr>
              <w:t>random access</w:t>
            </w:r>
            <w:proofErr w:type="gramEnd"/>
            <w:r w:rsidRPr="00566120">
              <w:rPr>
                <w:szCs w:val="22"/>
              </w:rPr>
              <w:t xml:space="preserve"> procedure using: </w:t>
            </w:r>
          </w:p>
          <w:p w14:paraId="302105EB" w14:textId="77777777" w:rsidR="008B7B16" w:rsidRPr="00566120" w:rsidRDefault="008B7B16" w:rsidP="007516C4">
            <w:pPr>
              <w:rPr>
                <w:rFonts w:eastAsiaTheme="minorEastAsia"/>
                <w:szCs w:val="22"/>
                <w:lang w:eastAsia="ko-KR"/>
              </w:rPr>
            </w:pPr>
            <w:r w:rsidRPr="00566120">
              <w:rPr>
                <w:rFonts w:eastAsiaTheme="minorEastAsia"/>
                <w:szCs w:val="22"/>
                <w:highlight w:val="yellow"/>
                <w:lang w:eastAsia="ko-KR"/>
              </w:rPr>
              <w:t xml:space="preserve">Option 1) </w:t>
            </w:r>
            <w:r w:rsidRPr="00566120">
              <w:rPr>
                <w:bCs/>
                <w:szCs w:val="22"/>
                <w:highlight w:val="yellow"/>
                <w:shd w:val="clear" w:color="auto" w:fill="FFFFFF"/>
                <w:lang w:val="en-US" w:eastAsia="ko-KR"/>
              </w:rPr>
              <w:t>Legacy UE perspective not to include SBFD symbol</w:t>
            </w:r>
          </w:p>
          <w:p w14:paraId="7DECCB47" w14:textId="77777777" w:rsidR="008B7B16" w:rsidRPr="00566120" w:rsidRDefault="008B7B16" w:rsidP="007516C4">
            <w:pPr>
              <w:rPr>
                <w:rFonts w:eastAsiaTheme="minorEastAsia"/>
                <w:szCs w:val="22"/>
                <w:lang w:eastAsia="ko-KR"/>
              </w:rPr>
            </w:pPr>
          </w:p>
          <w:p w14:paraId="003F6ADE" w14:textId="77777777" w:rsidR="008B7B16" w:rsidRPr="00566120" w:rsidRDefault="008B7B16" w:rsidP="007516C4">
            <w:pPr>
              <w:pStyle w:val="B1"/>
              <w:rPr>
                <w:rFonts w:eastAsiaTheme="minorEastAsia"/>
                <w:sz w:val="22"/>
                <w:szCs w:val="22"/>
                <w:lang w:eastAsia="ko-KR"/>
              </w:rPr>
            </w:pPr>
            <w:r w:rsidRPr="00566120">
              <w:rPr>
                <w:sz w:val="22"/>
                <w:szCs w:val="22"/>
              </w:rPr>
              <w:t>-</w:t>
            </w:r>
            <w:r w:rsidRPr="00566120">
              <w:rPr>
                <w:sz w:val="22"/>
                <w:szCs w:val="22"/>
              </w:rPr>
              <w:tab/>
              <w:t xml:space="preserve">first PRACH occasions each including only symbols </w:t>
            </w:r>
            <w:r w:rsidRPr="00566120">
              <w:rPr>
                <w:rFonts w:eastAsiaTheme="minorEastAsia"/>
                <w:sz w:val="22"/>
                <w:szCs w:val="22"/>
                <w:lang w:eastAsia="ko-KR"/>
              </w:rPr>
              <w:t xml:space="preserve">that are indicated as uplink or flexible </w:t>
            </w:r>
            <w:r w:rsidRPr="00566120">
              <w:rPr>
                <w:sz w:val="22"/>
                <w:szCs w:val="22"/>
              </w:rPr>
              <w:t xml:space="preserve">by </w:t>
            </w:r>
            <w:proofErr w:type="spellStart"/>
            <w:r w:rsidRPr="00566120">
              <w:rPr>
                <w:i/>
                <w:iCs/>
                <w:sz w:val="22"/>
                <w:szCs w:val="22"/>
              </w:rPr>
              <w:t>tdd</w:t>
            </w:r>
            <w:proofErr w:type="spellEnd"/>
            <w:r w:rsidRPr="00566120">
              <w:rPr>
                <w:i/>
                <w:iCs/>
                <w:sz w:val="22"/>
                <w:szCs w:val="22"/>
              </w:rPr>
              <w:t>-UL-DL-ConfigurationCommon</w:t>
            </w:r>
            <w:r w:rsidRPr="00566120">
              <w:rPr>
                <w:iCs/>
                <w:sz w:val="22"/>
                <w:szCs w:val="22"/>
              </w:rPr>
              <w:t xml:space="preserve"> and considered as uplink for the random access procedure</w:t>
            </w:r>
            <w:r w:rsidRPr="00566120">
              <w:rPr>
                <w:rFonts w:eastAsiaTheme="minorEastAsia"/>
                <w:iCs/>
                <w:sz w:val="22"/>
                <w:szCs w:val="22"/>
                <w:lang w:eastAsia="ko-KR"/>
              </w:rPr>
              <w:t xml:space="preserve"> </w:t>
            </w:r>
            <w:r w:rsidRPr="00566120">
              <w:rPr>
                <w:rFonts w:eastAsiaTheme="minorEastAsia"/>
                <w:iCs/>
                <w:color w:val="EE0000"/>
                <w:sz w:val="22"/>
                <w:szCs w:val="22"/>
                <w:u w:val="single"/>
                <w:lang w:eastAsia="ko-KR"/>
              </w:rPr>
              <w:t xml:space="preserve">and </w:t>
            </w:r>
            <w:r w:rsidRPr="00566120">
              <w:rPr>
                <w:rFonts w:eastAsiaTheme="minorEastAsia"/>
                <w:color w:val="EE0000"/>
                <w:sz w:val="22"/>
                <w:szCs w:val="22"/>
                <w:u w:val="single"/>
                <w:lang w:val="en-GB" w:eastAsia="ko-KR"/>
              </w:rPr>
              <w:t>not configured by </w:t>
            </w:r>
            <w:proofErr w:type="spellStart"/>
            <w:r w:rsidRPr="00566120">
              <w:rPr>
                <w:rFonts w:eastAsiaTheme="minorEastAsia"/>
                <w:i/>
                <w:iCs/>
                <w:color w:val="EE0000"/>
                <w:sz w:val="22"/>
                <w:szCs w:val="22"/>
                <w:u w:val="single"/>
                <w:lang w:val="en-GB" w:eastAsia="ko-KR"/>
              </w:rPr>
              <w:t>sbfd-RACHDualConfig</w:t>
            </w:r>
            <w:proofErr w:type="spellEnd"/>
            <w:r w:rsidRPr="00566120">
              <w:rPr>
                <w:rFonts w:eastAsiaTheme="minorEastAsia"/>
                <w:color w:val="EE0000"/>
                <w:sz w:val="22"/>
                <w:szCs w:val="22"/>
                <w:lang w:eastAsia="ko-KR"/>
              </w:rPr>
              <w:t>,</w:t>
            </w:r>
            <w:r w:rsidRPr="00566120">
              <w:rPr>
                <w:rFonts w:eastAsiaTheme="minorEastAsia"/>
                <w:sz w:val="22"/>
                <w:szCs w:val="22"/>
                <w:lang w:eastAsia="ko-KR"/>
              </w:rPr>
              <w:t xml:space="preserve"> </w:t>
            </w:r>
            <w:r w:rsidRPr="00566120">
              <w:rPr>
                <w:sz w:val="22"/>
                <w:szCs w:val="22"/>
              </w:rPr>
              <w:t xml:space="preserve">or </w:t>
            </w:r>
          </w:p>
          <w:p w14:paraId="1BF374BB" w14:textId="77777777" w:rsidR="008B7B16" w:rsidRPr="00566120" w:rsidRDefault="008B7B16" w:rsidP="007516C4">
            <w:pPr>
              <w:rPr>
                <w:rFonts w:eastAsiaTheme="minorEastAsia"/>
                <w:szCs w:val="22"/>
                <w:lang w:eastAsia="ko-KR"/>
              </w:rPr>
            </w:pPr>
            <w:r w:rsidRPr="00566120">
              <w:rPr>
                <w:rFonts w:eastAsiaTheme="minorEastAsia"/>
                <w:szCs w:val="22"/>
                <w:highlight w:val="yellow"/>
                <w:lang w:eastAsia="ko-KR"/>
              </w:rPr>
              <w:t>Option 2)</w:t>
            </w:r>
            <w:r w:rsidRPr="00566120">
              <w:rPr>
                <w:bCs/>
                <w:szCs w:val="22"/>
                <w:highlight w:val="yellow"/>
                <w:shd w:val="clear" w:color="auto" w:fill="FFFFFF"/>
                <w:lang w:val="en-US" w:eastAsia="ko-KR"/>
              </w:rPr>
              <w:t xml:space="preserve"> SBFD aware UE perspective</w:t>
            </w:r>
          </w:p>
          <w:p w14:paraId="65D1F89C" w14:textId="77777777" w:rsidR="008B7B16" w:rsidRPr="00566120" w:rsidRDefault="008B7B16" w:rsidP="008B7B16">
            <w:pPr>
              <w:pStyle w:val="B1"/>
              <w:numPr>
                <w:ilvl w:val="0"/>
                <w:numId w:val="39"/>
              </w:numPr>
              <w:rPr>
                <w:rFonts w:eastAsiaTheme="minorEastAsia"/>
                <w:sz w:val="22"/>
                <w:szCs w:val="22"/>
                <w:lang w:eastAsia="ko-KR"/>
              </w:rPr>
            </w:pPr>
            <w:r w:rsidRPr="00566120">
              <w:rPr>
                <w:rFonts w:eastAsiaTheme="minorEastAsia"/>
                <w:sz w:val="22"/>
                <w:szCs w:val="22"/>
                <w:lang w:eastAsia="ko-KR"/>
              </w:rPr>
              <w:t xml:space="preserve">first PRACH occasions each including only </w:t>
            </w:r>
            <w:r w:rsidRPr="00566120">
              <w:rPr>
                <w:rFonts w:eastAsiaTheme="minorEastAsia"/>
                <w:color w:val="EE0000"/>
                <w:sz w:val="22"/>
                <w:szCs w:val="22"/>
                <w:u w:val="single"/>
                <w:lang w:eastAsia="ko-KR"/>
              </w:rPr>
              <w:t xml:space="preserve">SBFD </w:t>
            </w:r>
            <w:r w:rsidRPr="00566120">
              <w:rPr>
                <w:rFonts w:eastAsiaTheme="minorEastAsia"/>
                <w:sz w:val="22"/>
                <w:szCs w:val="22"/>
                <w:lang w:eastAsia="ko-KR"/>
              </w:rPr>
              <w:t xml:space="preserve">symbols </w:t>
            </w:r>
            <w:r w:rsidRPr="00566120">
              <w:rPr>
                <w:rFonts w:eastAsiaTheme="minorEastAsia"/>
                <w:color w:val="EE0000"/>
                <w:sz w:val="22"/>
                <w:szCs w:val="22"/>
                <w:u w:val="single"/>
                <w:lang w:eastAsia="ko-KR"/>
              </w:rPr>
              <w:t>that are indicated as flexible or</w:t>
            </w:r>
            <w:r w:rsidRPr="00566120">
              <w:rPr>
                <w:rFonts w:eastAsiaTheme="minorEastAsia"/>
                <w:sz w:val="22"/>
                <w:szCs w:val="22"/>
                <w:u w:val="single"/>
                <w:lang w:eastAsia="ko-KR"/>
              </w:rPr>
              <w:t xml:space="preserve"> </w:t>
            </w:r>
            <w:r w:rsidRPr="00566120">
              <w:rPr>
                <w:rFonts w:eastAsiaTheme="minorEastAsia"/>
                <w:color w:val="EE0000"/>
                <w:sz w:val="22"/>
                <w:szCs w:val="22"/>
                <w:u w:val="single"/>
                <w:lang w:eastAsia="ko-KR"/>
              </w:rPr>
              <w:t xml:space="preserve">non-SBFD symbols </w:t>
            </w:r>
            <w:r w:rsidRPr="00566120">
              <w:rPr>
                <w:rFonts w:eastAsiaTheme="minorEastAsia"/>
                <w:sz w:val="22"/>
                <w:szCs w:val="22"/>
                <w:lang w:eastAsia="ko-KR"/>
              </w:rPr>
              <w:t xml:space="preserve">that are indicated as uplink or flexible by </w:t>
            </w:r>
            <w:proofErr w:type="spellStart"/>
            <w:r w:rsidRPr="00566120">
              <w:rPr>
                <w:rFonts w:eastAsiaTheme="minorEastAsia"/>
                <w:sz w:val="22"/>
                <w:szCs w:val="22"/>
                <w:lang w:eastAsia="ko-KR"/>
              </w:rPr>
              <w:t>tdd</w:t>
            </w:r>
            <w:proofErr w:type="spellEnd"/>
            <w:r w:rsidRPr="00566120">
              <w:rPr>
                <w:rFonts w:eastAsiaTheme="minorEastAsia"/>
                <w:sz w:val="22"/>
                <w:szCs w:val="22"/>
                <w:lang w:eastAsia="ko-KR"/>
              </w:rPr>
              <w:t xml:space="preserve">-UL-DL-ConfigurationCommon and considered as uplink for the random access procedure </w:t>
            </w:r>
            <w:r w:rsidRPr="00566120">
              <w:rPr>
                <w:rFonts w:eastAsiaTheme="minorEastAsia"/>
                <w:iCs/>
                <w:color w:val="EE0000"/>
                <w:sz w:val="22"/>
                <w:szCs w:val="22"/>
                <w:u w:val="single"/>
                <w:lang w:eastAsia="ko-KR"/>
              </w:rPr>
              <w:t xml:space="preserve">and </w:t>
            </w:r>
            <w:r w:rsidRPr="00566120">
              <w:rPr>
                <w:rFonts w:eastAsiaTheme="minorEastAsia"/>
                <w:color w:val="EE0000"/>
                <w:sz w:val="22"/>
                <w:szCs w:val="22"/>
                <w:u w:val="single"/>
                <w:lang w:val="en-GB" w:eastAsia="ko-KR"/>
              </w:rPr>
              <w:t>not configured by </w:t>
            </w:r>
            <w:proofErr w:type="spellStart"/>
            <w:r w:rsidRPr="00566120">
              <w:rPr>
                <w:rFonts w:eastAsiaTheme="minorEastAsia"/>
                <w:i/>
                <w:iCs/>
                <w:color w:val="EE0000"/>
                <w:sz w:val="22"/>
                <w:szCs w:val="22"/>
                <w:u w:val="single"/>
                <w:lang w:val="en-GB" w:eastAsia="ko-KR"/>
              </w:rPr>
              <w:t>sbfd-RACHDualConfig</w:t>
            </w:r>
            <w:proofErr w:type="spellEnd"/>
            <w:r w:rsidRPr="00566120">
              <w:rPr>
                <w:rFonts w:eastAsiaTheme="minorEastAsia"/>
                <w:sz w:val="22"/>
                <w:szCs w:val="22"/>
                <w:lang w:eastAsia="ko-KR"/>
              </w:rPr>
              <w:t>, or</w:t>
            </w:r>
            <w:r w:rsidRPr="00566120">
              <w:rPr>
                <w:sz w:val="22"/>
                <w:szCs w:val="22"/>
              </w:rPr>
              <w:tab/>
            </w:r>
          </w:p>
          <w:p w14:paraId="433B5642" w14:textId="77777777" w:rsidR="008B7B16" w:rsidRPr="00566120" w:rsidRDefault="008B7B16" w:rsidP="007516C4">
            <w:pPr>
              <w:pStyle w:val="B1"/>
              <w:rPr>
                <w:sz w:val="22"/>
                <w:szCs w:val="22"/>
              </w:rPr>
            </w:pPr>
            <w:r w:rsidRPr="00566120">
              <w:rPr>
                <w:sz w:val="22"/>
                <w:szCs w:val="22"/>
              </w:rPr>
              <w:t>-</w:t>
            </w:r>
            <w:r w:rsidRPr="00566120">
              <w:rPr>
                <w:sz w:val="22"/>
                <w:szCs w:val="22"/>
              </w:rPr>
              <w:tab/>
              <w:t xml:space="preserve">second PRACH occasions, that are in RBs that are both in the active UL BWP and in the UL sub-band, and associated either only with SBFD symbols that include at least one SBFD symbol indicated as downlink by </w:t>
            </w:r>
            <w:proofErr w:type="spellStart"/>
            <w:r w:rsidRPr="00566120">
              <w:rPr>
                <w:i/>
                <w:iCs/>
                <w:sz w:val="22"/>
                <w:szCs w:val="22"/>
              </w:rPr>
              <w:t>tdd</w:t>
            </w:r>
            <w:proofErr w:type="spellEnd"/>
            <w:r w:rsidRPr="00566120">
              <w:rPr>
                <w:i/>
                <w:iCs/>
                <w:sz w:val="22"/>
                <w:szCs w:val="22"/>
              </w:rPr>
              <w:t>-UL-DL-ConfigurationCommon</w:t>
            </w:r>
            <w:r w:rsidRPr="00566120">
              <w:rPr>
                <w:sz w:val="22"/>
                <w:szCs w:val="22"/>
              </w:rPr>
              <w:t xml:space="preserve"> when the UE is provided either </w:t>
            </w:r>
            <w:proofErr w:type="spellStart"/>
            <w:r w:rsidRPr="00566120">
              <w:rPr>
                <w:i/>
                <w:sz w:val="22"/>
                <w:szCs w:val="22"/>
              </w:rPr>
              <w:t>sbfd-RACHSingleConfig</w:t>
            </w:r>
            <w:proofErr w:type="spellEnd"/>
            <w:r w:rsidRPr="00566120">
              <w:rPr>
                <w:sz w:val="22"/>
                <w:szCs w:val="22"/>
              </w:rPr>
              <w:t xml:space="preserve"> or </w:t>
            </w:r>
            <w:proofErr w:type="spellStart"/>
            <w:r w:rsidRPr="00566120">
              <w:rPr>
                <w:i/>
                <w:sz w:val="22"/>
                <w:szCs w:val="22"/>
              </w:rPr>
              <w:t>sbfd-RACHDualConfig</w:t>
            </w:r>
            <w:proofErr w:type="spellEnd"/>
            <w:r w:rsidRPr="00566120">
              <w:rPr>
                <w:sz w:val="22"/>
                <w:szCs w:val="22"/>
              </w:rPr>
              <w:t xml:space="preserve">, or start from an SBFD symbol and end in a non-SBFD symbols when the UE is provided </w:t>
            </w:r>
            <w:proofErr w:type="spellStart"/>
            <w:r w:rsidRPr="00566120">
              <w:rPr>
                <w:i/>
                <w:sz w:val="22"/>
                <w:szCs w:val="22"/>
              </w:rPr>
              <w:t>sbfd-RACHDualConfig</w:t>
            </w:r>
            <w:proofErr w:type="spellEnd"/>
            <w:r w:rsidRPr="00566120">
              <w:rPr>
                <w:sz w:val="22"/>
                <w:szCs w:val="22"/>
              </w:rPr>
              <w:t xml:space="preserve"> and </w:t>
            </w:r>
            <w:proofErr w:type="spellStart"/>
            <w:r w:rsidRPr="00566120">
              <w:rPr>
                <w:i/>
                <w:sz w:val="22"/>
                <w:szCs w:val="22"/>
              </w:rPr>
              <w:t>sbfd-RACHDualConfig-ValidROAcrossSymbolTypes</w:t>
            </w:r>
            <w:proofErr w:type="spellEnd"/>
            <w:r w:rsidRPr="00566120">
              <w:rPr>
                <w:sz w:val="22"/>
                <w:szCs w:val="22"/>
              </w:rPr>
              <w:t xml:space="preserve"> </w:t>
            </w:r>
          </w:p>
          <w:p w14:paraId="5668F6CB" w14:textId="77777777" w:rsidR="008B7B16" w:rsidRPr="00566120" w:rsidRDefault="008B7B16" w:rsidP="007516C4">
            <w:pPr>
              <w:rPr>
                <w:rFonts w:eastAsiaTheme="minorEastAsia"/>
                <w:szCs w:val="22"/>
                <w:lang w:eastAsia="ko-KR"/>
              </w:rPr>
            </w:pPr>
            <w:r w:rsidRPr="00566120">
              <w:rPr>
                <w:szCs w:val="22"/>
              </w:rPr>
              <w:t xml:space="preserve">The procedures in clause 8.1 apply separately for the first PRACH occasions and the second PRACH occasions. Only a Type-1 random access procedure is applicable for the second PRACH occasions. </w:t>
            </w:r>
          </w:p>
          <w:p w14:paraId="13D0BB44" w14:textId="77777777" w:rsidR="008B7B16" w:rsidRPr="00566120" w:rsidRDefault="008B7B16" w:rsidP="007516C4">
            <w:pPr>
              <w:keepNext/>
              <w:keepLines/>
              <w:spacing w:before="180" w:line="276" w:lineRule="auto"/>
              <w:ind w:left="1134" w:hanging="1134"/>
              <w:jc w:val="center"/>
              <w:outlineLvl w:val="1"/>
              <w:rPr>
                <w:rFonts w:eastAsiaTheme="minorEastAsia"/>
                <w:color w:val="FF0000"/>
                <w:szCs w:val="22"/>
                <w:lang w:eastAsia="ko-KR"/>
              </w:rPr>
            </w:pPr>
            <w:r w:rsidRPr="00566120">
              <w:rPr>
                <w:color w:val="FF0000"/>
                <w:szCs w:val="22"/>
              </w:rPr>
              <w:t>*** Unchanged parts are omitted ***</w:t>
            </w:r>
          </w:p>
          <w:p w14:paraId="49ACDA4C" w14:textId="77777777" w:rsidR="008B7B16" w:rsidRPr="00566120" w:rsidRDefault="008B7B16" w:rsidP="007516C4">
            <w:pPr>
              <w:keepNext/>
              <w:keepLines/>
              <w:spacing w:before="180" w:line="276" w:lineRule="auto"/>
              <w:ind w:left="1134" w:hanging="1134"/>
              <w:jc w:val="center"/>
              <w:outlineLvl w:val="1"/>
              <w:rPr>
                <w:rFonts w:eastAsiaTheme="minorEastAsia"/>
                <w:color w:val="FF0000"/>
                <w:szCs w:val="22"/>
                <w:lang w:eastAsia="ko-KR"/>
              </w:rPr>
            </w:pPr>
          </w:p>
        </w:tc>
      </w:tr>
    </w:tbl>
    <w:p w14:paraId="27E29D9B" w14:textId="77777777" w:rsidR="008B7B16" w:rsidRPr="00566120" w:rsidRDefault="008B7B16" w:rsidP="008B7B16">
      <w:pPr>
        <w:pStyle w:val="LGTdoc1"/>
        <w:spacing w:beforeAutospacing="1" w:line="276" w:lineRule="auto"/>
        <w:contextualSpacing/>
        <w:rPr>
          <w:sz w:val="22"/>
          <w:szCs w:val="22"/>
        </w:rPr>
      </w:pPr>
    </w:p>
    <w:p w14:paraId="432F0038" w14:textId="77777777" w:rsidR="003C360B" w:rsidRPr="00566120" w:rsidRDefault="003C360B" w:rsidP="00675C61">
      <w:pPr>
        <w:pStyle w:val="1"/>
        <w:spacing w:line="276" w:lineRule="auto"/>
        <w:rPr>
          <w:rFonts w:ascii="Times New Roman" w:hAnsi="Times New Roman"/>
          <w:b/>
          <w:szCs w:val="22"/>
        </w:rPr>
      </w:pPr>
      <w:r w:rsidRPr="00566120">
        <w:rPr>
          <w:rFonts w:ascii="Times New Roman" w:hAnsi="Times New Roman"/>
          <w:b/>
          <w:szCs w:val="22"/>
        </w:rPr>
        <w:t>Reference</w:t>
      </w:r>
    </w:p>
    <w:p w14:paraId="2EF63047" w14:textId="1737D497" w:rsidR="00FC413F" w:rsidRPr="00566120" w:rsidRDefault="00940CE9" w:rsidP="00675C61">
      <w:pPr>
        <w:tabs>
          <w:tab w:val="num" w:pos="942"/>
        </w:tabs>
        <w:overflowPunct/>
        <w:autoSpaceDE/>
        <w:autoSpaceDN/>
        <w:adjustRightInd/>
        <w:spacing w:before="50" w:afterLines="50" w:line="276" w:lineRule="auto"/>
        <w:textAlignment w:val="auto"/>
        <w:rPr>
          <w:szCs w:val="22"/>
          <w:lang w:val="en-US" w:eastAsia="ko-KR"/>
        </w:rPr>
      </w:pPr>
      <w:r w:rsidRPr="00566120">
        <w:rPr>
          <w:szCs w:val="22"/>
          <w:lang w:val="en-US" w:eastAsia="ko-KR"/>
        </w:rPr>
        <w:t xml:space="preserve">[1] </w:t>
      </w:r>
      <w:r w:rsidR="002043CD" w:rsidRPr="00566120">
        <w:rPr>
          <w:szCs w:val="22"/>
          <w:lang w:val="en-US" w:eastAsia="ko-KR"/>
        </w:rPr>
        <w:t xml:space="preserve">3GPP </w:t>
      </w:r>
      <w:r w:rsidR="00C42957" w:rsidRPr="00566120">
        <w:rPr>
          <w:szCs w:val="22"/>
          <w:lang w:val="en-US" w:eastAsia="ko-KR"/>
        </w:rPr>
        <w:t xml:space="preserve">TS38.212 </w:t>
      </w:r>
      <w:r w:rsidR="002043CD" w:rsidRPr="00566120">
        <w:rPr>
          <w:szCs w:val="22"/>
          <w:lang w:val="en-US" w:eastAsia="ko-KR"/>
        </w:rPr>
        <w:t xml:space="preserve">version </w:t>
      </w:r>
      <w:r w:rsidR="00C42957" w:rsidRPr="00566120">
        <w:rPr>
          <w:szCs w:val="22"/>
          <w:lang w:val="en-US" w:eastAsia="ko-KR"/>
        </w:rPr>
        <w:t>19.0.0</w:t>
      </w:r>
      <w:r w:rsidR="002043CD" w:rsidRPr="00566120">
        <w:rPr>
          <w:szCs w:val="22"/>
          <w:lang w:val="en-US" w:eastAsia="ko-KR"/>
        </w:rPr>
        <w:t>, Ju</w:t>
      </w:r>
      <w:r w:rsidR="007D4245" w:rsidRPr="00566120">
        <w:rPr>
          <w:szCs w:val="22"/>
          <w:lang w:val="en-US" w:eastAsia="ko-KR"/>
        </w:rPr>
        <w:t>ne</w:t>
      </w:r>
      <w:r w:rsidR="002043CD" w:rsidRPr="00566120">
        <w:rPr>
          <w:szCs w:val="22"/>
          <w:lang w:val="en-US" w:eastAsia="ko-KR"/>
        </w:rPr>
        <w:t xml:space="preserve"> 2025</w:t>
      </w:r>
    </w:p>
    <w:p w14:paraId="6D67BDED" w14:textId="56F3F131" w:rsidR="00C42957" w:rsidRPr="00566120" w:rsidRDefault="00C42957" w:rsidP="00675C61">
      <w:pPr>
        <w:tabs>
          <w:tab w:val="num" w:pos="942"/>
        </w:tabs>
        <w:overflowPunct/>
        <w:autoSpaceDE/>
        <w:autoSpaceDN/>
        <w:adjustRightInd/>
        <w:spacing w:before="50" w:afterLines="50" w:line="276" w:lineRule="auto"/>
        <w:textAlignment w:val="auto"/>
        <w:rPr>
          <w:szCs w:val="22"/>
          <w:lang w:val="en-US" w:eastAsia="ko-KR"/>
        </w:rPr>
      </w:pPr>
      <w:r w:rsidRPr="00566120">
        <w:rPr>
          <w:szCs w:val="22"/>
          <w:lang w:val="en-US" w:eastAsia="ko-KR"/>
        </w:rPr>
        <w:t xml:space="preserve">[2] </w:t>
      </w:r>
      <w:r w:rsidR="00E8489C" w:rsidRPr="00566120">
        <w:rPr>
          <w:szCs w:val="22"/>
          <w:lang w:val="en-US" w:eastAsia="ko-KR"/>
        </w:rPr>
        <w:t xml:space="preserve">Chair notes RAN1#122, 3GPP TSG RAN </w:t>
      </w:r>
      <w:r w:rsidR="00B17403" w:rsidRPr="00566120">
        <w:rPr>
          <w:szCs w:val="22"/>
          <w:lang w:val="en-US" w:eastAsia="ko-KR"/>
        </w:rPr>
        <w:t xml:space="preserve">WG1 </w:t>
      </w:r>
      <w:r w:rsidR="00E8489C" w:rsidRPr="00566120">
        <w:rPr>
          <w:szCs w:val="22"/>
          <w:lang w:val="en-US" w:eastAsia="ko-KR"/>
        </w:rPr>
        <w:t>Meeting #122, August 2025</w:t>
      </w:r>
    </w:p>
    <w:p w14:paraId="0DB5E8CC" w14:textId="56732240" w:rsidR="001429FE" w:rsidRPr="00566120" w:rsidRDefault="009152AC" w:rsidP="007D4245">
      <w:pPr>
        <w:tabs>
          <w:tab w:val="num" w:pos="942"/>
        </w:tabs>
        <w:overflowPunct/>
        <w:autoSpaceDE/>
        <w:autoSpaceDN/>
        <w:adjustRightInd/>
        <w:spacing w:before="50" w:afterLines="50" w:line="276" w:lineRule="auto"/>
        <w:textAlignment w:val="auto"/>
        <w:rPr>
          <w:szCs w:val="22"/>
          <w:lang w:val="en-US" w:eastAsia="ko-KR"/>
        </w:rPr>
      </w:pPr>
      <w:r w:rsidRPr="00566120">
        <w:rPr>
          <w:szCs w:val="22"/>
          <w:lang w:val="en-US" w:eastAsia="ko-KR"/>
        </w:rPr>
        <w:t xml:space="preserve">[3] </w:t>
      </w:r>
      <w:r w:rsidR="00E8489C" w:rsidRPr="00566120">
        <w:rPr>
          <w:szCs w:val="22"/>
          <w:lang w:val="en-US" w:eastAsia="ko-KR"/>
        </w:rPr>
        <w:t xml:space="preserve">Chair notes RAN1#117, 3GPP TSG RAN </w:t>
      </w:r>
      <w:r w:rsidR="00B17403" w:rsidRPr="00566120">
        <w:rPr>
          <w:szCs w:val="22"/>
          <w:lang w:val="en-US" w:eastAsia="ko-KR"/>
        </w:rPr>
        <w:t xml:space="preserve">WG1 </w:t>
      </w:r>
      <w:r w:rsidR="00E8489C" w:rsidRPr="00566120">
        <w:rPr>
          <w:szCs w:val="22"/>
          <w:lang w:val="en-US" w:eastAsia="ko-KR"/>
        </w:rPr>
        <w:t>Meeting #117, May 2024</w:t>
      </w:r>
    </w:p>
    <w:p w14:paraId="20CA2CAD" w14:textId="600B4EFB" w:rsidR="007D4245" w:rsidRPr="00566120" w:rsidRDefault="007D4245" w:rsidP="007D4245">
      <w:pPr>
        <w:tabs>
          <w:tab w:val="num" w:pos="942"/>
        </w:tabs>
        <w:overflowPunct/>
        <w:autoSpaceDE/>
        <w:autoSpaceDN/>
        <w:adjustRightInd/>
        <w:spacing w:before="50" w:afterLines="50" w:line="276" w:lineRule="auto"/>
        <w:textAlignment w:val="auto"/>
        <w:rPr>
          <w:szCs w:val="22"/>
          <w:lang w:val="en-US" w:eastAsia="ko-KR"/>
        </w:rPr>
      </w:pPr>
      <w:r w:rsidRPr="00566120">
        <w:rPr>
          <w:szCs w:val="22"/>
          <w:lang w:val="en-US" w:eastAsia="ko-KR"/>
        </w:rPr>
        <w:t>[4] 3GPP TS38.214 version 19.0.0, June 2025</w:t>
      </w:r>
    </w:p>
    <w:p w14:paraId="2F0E8CE3" w14:textId="7695E62B" w:rsidR="008B7B16" w:rsidRPr="00566120" w:rsidRDefault="008B7B16" w:rsidP="008B7B16">
      <w:pPr>
        <w:tabs>
          <w:tab w:val="num" w:pos="942"/>
        </w:tabs>
        <w:overflowPunct/>
        <w:autoSpaceDE/>
        <w:autoSpaceDN/>
        <w:adjustRightInd/>
        <w:spacing w:before="50" w:afterLines="50" w:line="276" w:lineRule="auto"/>
        <w:textAlignment w:val="auto"/>
        <w:rPr>
          <w:szCs w:val="22"/>
          <w:lang w:val="en-US" w:eastAsia="ko-KR"/>
        </w:rPr>
      </w:pPr>
      <w:r w:rsidRPr="00566120">
        <w:rPr>
          <w:szCs w:val="22"/>
          <w:lang w:val="en-US" w:eastAsia="ko-KR"/>
        </w:rPr>
        <w:t>[5] Samsung, “Introduction of evolution of NR duplex operation: Sub-band full duplex (SBFD)”, R1-2504970, RAN1 #121, April 17th – 21st, 2025</w:t>
      </w:r>
    </w:p>
    <w:p w14:paraId="5C3FA2ED" w14:textId="35738889" w:rsidR="008B7B16" w:rsidRPr="00566120" w:rsidRDefault="008B7B16" w:rsidP="008B7B16">
      <w:pPr>
        <w:tabs>
          <w:tab w:val="num" w:pos="942"/>
        </w:tabs>
        <w:overflowPunct/>
        <w:autoSpaceDE/>
        <w:autoSpaceDN/>
        <w:adjustRightInd/>
        <w:spacing w:before="50" w:afterLines="50" w:line="276" w:lineRule="auto"/>
        <w:textAlignment w:val="auto"/>
        <w:rPr>
          <w:szCs w:val="22"/>
          <w:lang w:val="en-US" w:eastAsia="ko-KR"/>
        </w:rPr>
      </w:pPr>
      <w:r w:rsidRPr="00566120">
        <w:rPr>
          <w:szCs w:val="22"/>
          <w:lang w:val="en-US" w:eastAsia="ko-KR"/>
        </w:rPr>
        <w:t>[6] Samsung, “Introduction of Rel-19 Evolution of NR duplex operation (SBFD) for MAC spec”, R2-2506491, RAN2 #131, 25 - 29 August 2025</w:t>
      </w:r>
    </w:p>
    <w:p w14:paraId="7C7BA8FB" w14:textId="77777777" w:rsidR="008B7B16" w:rsidRPr="00566120" w:rsidRDefault="008B7B16" w:rsidP="007D4245">
      <w:pPr>
        <w:tabs>
          <w:tab w:val="num" w:pos="942"/>
        </w:tabs>
        <w:overflowPunct/>
        <w:autoSpaceDE/>
        <w:autoSpaceDN/>
        <w:adjustRightInd/>
        <w:spacing w:before="50" w:afterLines="50" w:line="276" w:lineRule="auto"/>
        <w:textAlignment w:val="auto"/>
        <w:rPr>
          <w:bCs/>
          <w:szCs w:val="22"/>
          <w:lang w:val="en-US" w:eastAsia="ko-KR"/>
        </w:rPr>
      </w:pPr>
    </w:p>
    <w:p w14:paraId="16B09D66" w14:textId="50AFD73F" w:rsidR="001429FE" w:rsidRPr="00566120" w:rsidRDefault="001429FE" w:rsidP="001429FE">
      <w:pPr>
        <w:pStyle w:val="1"/>
        <w:spacing w:line="276" w:lineRule="auto"/>
        <w:rPr>
          <w:rFonts w:ascii="Times New Roman" w:hAnsi="Times New Roman"/>
          <w:b/>
          <w:szCs w:val="22"/>
        </w:rPr>
      </w:pPr>
      <w:r w:rsidRPr="00566120">
        <w:rPr>
          <w:rFonts w:ascii="Times New Roman" w:hAnsi="Times New Roman"/>
          <w:b/>
          <w:szCs w:val="22"/>
        </w:rPr>
        <w:t>Appendix</w:t>
      </w:r>
      <w:r w:rsidR="00B73946" w:rsidRPr="00566120">
        <w:rPr>
          <w:rFonts w:ascii="Times New Roman" w:hAnsi="Times New Roman"/>
          <w:b/>
          <w:szCs w:val="22"/>
        </w:rPr>
        <w:t>: text proposal</w:t>
      </w:r>
    </w:p>
    <w:tbl>
      <w:tblPr>
        <w:tblStyle w:val="aa"/>
        <w:tblpPr w:leftFromText="142" w:rightFromText="142" w:vertAnchor="text" w:tblpY="1"/>
        <w:tblOverlap w:val="never"/>
        <w:tblW w:w="0" w:type="auto"/>
        <w:tblLook w:val="04A0" w:firstRow="1" w:lastRow="0" w:firstColumn="1" w:lastColumn="0" w:noHBand="0" w:noVBand="1"/>
      </w:tblPr>
      <w:tblGrid>
        <w:gridCol w:w="9629"/>
      </w:tblGrid>
      <w:tr w:rsidR="00B73946" w:rsidRPr="00566120" w14:paraId="52F2E8B8" w14:textId="77777777" w:rsidTr="002330EB">
        <w:tc>
          <w:tcPr>
            <w:tcW w:w="9629" w:type="dxa"/>
          </w:tcPr>
          <w:p w14:paraId="7E6C78B9" w14:textId="77777777" w:rsidR="00B73946" w:rsidRPr="00566120" w:rsidRDefault="00B73946" w:rsidP="002330EB">
            <w:pPr>
              <w:keepNext/>
              <w:keepLines/>
              <w:numPr>
                <w:ilvl w:val="4"/>
                <w:numId w:val="0"/>
              </w:numPr>
              <w:tabs>
                <w:tab w:val="num" w:pos="851"/>
              </w:tabs>
              <w:spacing w:before="120" w:after="180"/>
              <w:ind w:left="1985" w:hanging="1985"/>
              <w:jc w:val="left"/>
              <w:rPr>
                <w:rFonts w:eastAsia="DengXian"/>
                <w:sz w:val="20"/>
              </w:rPr>
            </w:pPr>
            <w:r w:rsidRPr="00566120">
              <w:rPr>
                <w:rFonts w:eastAsia="DengXian"/>
                <w:sz w:val="20"/>
              </w:rPr>
              <w:t>6.3.2.4.1.1</w:t>
            </w:r>
            <w:r w:rsidRPr="00566120">
              <w:rPr>
                <w:rFonts w:eastAsia="DengXian"/>
                <w:sz w:val="20"/>
              </w:rPr>
              <w:tab/>
              <w:t>HARQ-ACK</w:t>
            </w:r>
          </w:p>
          <w:p w14:paraId="22604725" w14:textId="77777777" w:rsidR="00B73946" w:rsidRPr="00566120" w:rsidRDefault="00B73946" w:rsidP="002330EB">
            <w:pPr>
              <w:rPr>
                <w:sz w:val="20"/>
              </w:rPr>
            </w:pPr>
            <w:r w:rsidRPr="00566120">
              <w:rPr>
                <w:sz w:val="20"/>
              </w:rPr>
              <w:t xml:space="preserve">For HARQ-ACK transmission on PUSCH not using repetition type B with UL-SCH and if </w:t>
            </w:r>
            <w:proofErr w:type="spellStart"/>
            <w:r w:rsidRPr="00566120">
              <w:rPr>
                <w:i/>
                <w:sz w:val="20"/>
              </w:rPr>
              <w:t>numberOfSlotsTBoMS</w:t>
            </w:r>
            <w:proofErr w:type="spellEnd"/>
            <w:r w:rsidRPr="00566120">
              <w:rPr>
                <w:sz w:val="20"/>
              </w:rPr>
              <w:t xml:space="preserve"> is not present in the resource allocation table, or if </w:t>
            </w:r>
            <w:proofErr w:type="spellStart"/>
            <w:r w:rsidRPr="00566120">
              <w:rPr>
                <w:i/>
                <w:sz w:val="20"/>
              </w:rPr>
              <w:t>numberOfSlotsTBoMS</w:t>
            </w:r>
            <w:proofErr w:type="spellEnd"/>
            <w:r w:rsidRPr="00566120">
              <w:rPr>
                <w:sz w:val="20"/>
              </w:rPr>
              <w:t xml:space="preserve"> is present in the resource allocation table and the value of </w:t>
            </w:r>
            <w:proofErr w:type="spellStart"/>
            <w:r w:rsidRPr="00566120">
              <w:rPr>
                <w:i/>
                <w:sz w:val="20"/>
              </w:rPr>
              <w:t>numberOfSlotsTBoMS</w:t>
            </w:r>
            <w:proofErr w:type="spellEnd"/>
            <w:r w:rsidRPr="00566120">
              <w:rPr>
                <w:sz w:val="20"/>
              </w:rPr>
              <w:t xml:space="preserve"> in the row indicated by the Time domain resource assignment field in DCI is equal </w:t>
            </w:r>
            <w:r w:rsidRPr="00566120">
              <w:rPr>
                <w:sz w:val="20"/>
              </w:rPr>
              <w:lastRenderedPageBreak/>
              <w:t xml:space="preserve">to 1, the number of coded modulation symbols per layer for HARQ-ACK transmission, denoted as </w:t>
            </w:r>
            <w:r w:rsidRPr="00566120">
              <w:rPr>
                <w:rFonts w:eastAsia="맑은 고딕"/>
                <w:position w:val="-12"/>
                <w:sz w:val="20"/>
              </w:rPr>
              <w:object w:dxaOrig="540" w:dyaOrig="360" w14:anchorId="775AEE48">
                <v:shape id="_x0000_i1055" type="#_x0000_t75" style="width:28.5pt;height:21.75pt" o:ole="">
                  <v:imagedata r:id="rId17" o:title=""/>
                </v:shape>
                <o:OLEObject Type="Embed" ProgID="Equation.3" ShapeID="_x0000_i1055" DrawAspect="Content" ObjectID="_1820840365" r:id="rId59"/>
              </w:object>
            </w:r>
            <w:r w:rsidRPr="00566120">
              <w:rPr>
                <w:sz w:val="20"/>
              </w:rPr>
              <w:t>, is determined as follows:</w:t>
            </w:r>
          </w:p>
          <w:p w14:paraId="62962CAF" w14:textId="77777777" w:rsidR="00B73946" w:rsidRPr="00566120" w:rsidRDefault="00B73946" w:rsidP="002330EB">
            <w:pPr>
              <w:pStyle w:val="EQ"/>
              <w:rPr>
                <w:lang w:eastAsia="zh-CN"/>
              </w:rPr>
            </w:pPr>
            <w:r w:rsidRPr="00566120">
              <w:tab/>
            </w:r>
            <w:r w:rsidRPr="00566120">
              <w:rPr>
                <w:rFonts w:eastAsia="맑은 고딕"/>
                <w:position w:val="-66"/>
              </w:rPr>
              <w:object w:dxaOrig="6920" w:dyaOrig="1560" w14:anchorId="76743EDB">
                <v:shape id="_x0000_i1056" type="#_x0000_t75" style="width:345.75pt;height:79.5pt" o:ole="">
                  <v:imagedata r:id="rId19" o:title=""/>
                </v:shape>
                <o:OLEObject Type="Embed" ProgID="Equation.3" ShapeID="_x0000_i1056" DrawAspect="Content" ObjectID="_1820840366" r:id="rId60"/>
              </w:object>
            </w:r>
          </w:p>
          <w:p w14:paraId="363D1209" w14:textId="77777777" w:rsidR="00B73946" w:rsidRPr="00566120" w:rsidRDefault="00B73946" w:rsidP="002330EB">
            <w:pPr>
              <w:rPr>
                <w:sz w:val="20"/>
              </w:rPr>
            </w:pPr>
            <w:r w:rsidRPr="00566120">
              <w:rPr>
                <w:sz w:val="20"/>
              </w:rPr>
              <w:t>where</w:t>
            </w:r>
          </w:p>
          <w:p w14:paraId="5FE9C2A7" w14:textId="77777777" w:rsidR="00B73946" w:rsidRPr="00566120" w:rsidRDefault="00B73946" w:rsidP="002330EB">
            <w:pPr>
              <w:pStyle w:val="B1"/>
              <w:rPr>
                <w:lang w:eastAsia="zh-CN"/>
              </w:rPr>
            </w:pPr>
            <w:r w:rsidRPr="00566120">
              <w:t>-</w:t>
            </w:r>
            <w:r w:rsidRPr="00566120">
              <w:tab/>
            </w:r>
            <w:r w:rsidRPr="00566120">
              <w:rPr>
                <w:rFonts w:eastAsia="맑은 고딕"/>
                <w:position w:val="-12"/>
              </w:rPr>
              <w:object w:dxaOrig="540" w:dyaOrig="360" w14:anchorId="649C5DC1">
                <v:shape id="_x0000_i1057" type="#_x0000_t75" style="width:28.5pt;height:21.75pt" o:ole="">
                  <v:imagedata r:id="rId21" o:title=""/>
                </v:shape>
                <o:OLEObject Type="Embed" ProgID="Equation.3" ShapeID="_x0000_i1057" DrawAspect="Content" ObjectID="_1820840367" r:id="rId61"/>
              </w:object>
            </w:r>
            <w:r w:rsidRPr="00566120">
              <w:rPr>
                <w:lang w:eastAsia="zh-CN"/>
              </w:rPr>
              <w:t xml:space="preserve"> is the number of HARQ-ACK bits;</w:t>
            </w:r>
          </w:p>
          <w:p w14:paraId="25DD6347" w14:textId="77777777" w:rsidR="00B73946" w:rsidRPr="00566120" w:rsidRDefault="00B73946" w:rsidP="002330EB">
            <w:pPr>
              <w:pStyle w:val="B1"/>
              <w:rPr>
                <w:lang w:eastAsia="zh-CN"/>
              </w:rPr>
            </w:pPr>
            <w:r w:rsidRPr="00566120">
              <w:t>-</w:t>
            </w:r>
            <w:r w:rsidRPr="00566120">
              <w:tab/>
            </w:r>
            <w:r w:rsidRPr="00566120">
              <w:rPr>
                <w:lang w:eastAsia="zh-CN"/>
              </w:rPr>
              <w:t xml:space="preserve">if </w:t>
            </w:r>
            <w:r w:rsidRPr="00566120">
              <w:rPr>
                <w:rFonts w:eastAsia="맑은 고딕"/>
                <w:position w:val="-12"/>
              </w:rPr>
              <w:object w:dxaOrig="1140" w:dyaOrig="360" w14:anchorId="5DC59B3D">
                <v:shape id="_x0000_i1058" type="#_x0000_t75" style="width:50.25pt;height:14.25pt" o:ole="">
                  <v:imagedata r:id="rId23" o:title=""/>
                </v:shape>
                <o:OLEObject Type="Embed" ProgID="Equation.DSMT4" ShapeID="_x0000_i1058" DrawAspect="Content" ObjectID="_1820840368" r:id="rId62"/>
              </w:object>
            </w:r>
            <w:r w:rsidRPr="00566120">
              <w:rPr>
                <w:lang w:eastAsia="zh-CN"/>
              </w:rPr>
              <w:t xml:space="preserve">, </w:t>
            </w:r>
            <w:r w:rsidRPr="00566120">
              <w:rPr>
                <w:rFonts w:eastAsia="맑은 고딕"/>
                <w:position w:val="-12"/>
              </w:rPr>
              <w:object w:dxaOrig="960" w:dyaOrig="360" w14:anchorId="00E1631B">
                <v:shape id="_x0000_i1059" type="#_x0000_t75" style="width:36pt;height:14.25pt" o:ole="">
                  <v:imagedata r:id="rId25" o:title=""/>
                </v:shape>
                <o:OLEObject Type="Embed" ProgID="Equation.DSMT4" ShapeID="_x0000_i1059" DrawAspect="Content" ObjectID="_1820840369" r:id="rId63"/>
              </w:object>
            </w:r>
            <w:r w:rsidRPr="00566120">
              <w:rPr>
                <w:lang w:eastAsia="zh-CN"/>
              </w:rPr>
              <w:t xml:space="preserve">; otherwise </w:t>
            </w:r>
            <w:r w:rsidRPr="00566120">
              <w:rPr>
                <w:rFonts w:eastAsia="맑은 고딕"/>
                <w:position w:val="-12"/>
              </w:rPr>
              <w:object w:dxaOrig="499" w:dyaOrig="360" w14:anchorId="61A3C485">
                <v:shape id="_x0000_i1060" type="#_x0000_t75" style="width:21.75pt;height:14.25pt;mso-position-horizontal:absolute" o:ole="">
                  <v:imagedata r:id="rId27" o:title=""/>
                </v:shape>
                <o:OLEObject Type="Embed" ProgID="Equation.DSMT4" ShapeID="_x0000_i1060" DrawAspect="Content" ObjectID="_1820840370" r:id="rId64"/>
              </w:object>
            </w:r>
            <w:r w:rsidRPr="00566120">
              <w:rPr>
                <w:lang w:eastAsia="zh-CN"/>
              </w:rPr>
              <w:t xml:space="preserve"> is the number of CRC bits for HARQ-ACK determined according to Clause 6.3.1.2.1;</w:t>
            </w:r>
          </w:p>
          <w:p w14:paraId="39364FC5" w14:textId="77777777" w:rsidR="00B73946" w:rsidRPr="00566120" w:rsidRDefault="00B73946" w:rsidP="002330EB">
            <w:pPr>
              <w:pStyle w:val="B1"/>
              <w:rPr>
                <w:lang w:eastAsia="zh-CN"/>
              </w:rPr>
            </w:pPr>
            <w:r w:rsidRPr="00566120">
              <w:rPr>
                <w:lang w:eastAsia="zh-CN"/>
              </w:rPr>
              <w:t>-</w:t>
            </w:r>
            <w:r w:rsidRPr="00566120">
              <w:rPr>
                <w:lang w:eastAsia="zh-CN"/>
              </w:rPr>
              <w:tab/>
            </w:r>
            <w:r w:rsidRPr="00566120">
              <w:rPr>
                <w:rFonts w:eastAsia="맑은 고딕"/>
                <w:position w:val="-12"/>
              </w:rPr>
              <w:object w:dxaOrig="1939" w:dyaOrig="380" w14:anchorId="62B7079E">
                <v:shape id="_x0000_i1061" type="#_x0000_t75" style="width:100.5pt;height:21.75pt" o:ole="">
                  <v:imagedata r:id="rId29" o:title=""/>
                </v:shape>
                <o:OLEObject Type="Embed" ProgID="Equation.3" ShapeID="_x0000_i1061" DrawAspect="Content" ObjectID="_1820840371" r:id="rId65"/>
              </w:object>
            </w:r>
            <w:r w:rsidRPr="00566120">
              <w:rPr>
                <w:lang w:eastAsia="zh-CN"/>
              </w:rPr>
              <w:t>;</w:t>
            </w:r>
          </w:p>
          <w:p w14:paraId="739EFC26" w14:textId="77777777" w:rsidR="00B73946" w:rsidRPr="00566120" w:rsidRDefault="00B73946" w:rsidP="002330EB">
            <w:pPr>
              <w:pStyle w:val="B1"/>
              <w:rPr>
                <w:lang w:eastAsia="zh-CN"/>
              </w:rPr>
            </w:pPr>
            <w:r w:rsidRPr="00566120">
              <w:rPr>
                <w:lang w:eastAsia="zh-CN"/>
              </w:rPr>
              <w:t>-</w:t>
            </w:r>
            <w:r w:rsidRPr="00566120">
              <w:rPr>
                <w:lang w:eastAsia="zh-CN"/>
              </w:rPr>
              <w:tab/>
            </w:r>
            <w:r w:rsidRPr="00566120">
              <w:rPr>
                <w:rFonts w:eastAsia="맑은 고딕"/>
                <w:position w:val="-12"/>
              </w:rPr>
              <w:object w:dxaOrig="780" w:dyaOrig="360" w14:anchorId="22AC33E2">
                <v:shape id="_x0000_i1062" type="#_x0000_t75" style="width:36pt;height:21.75pt" o:ole="">
                  <v:imagedata r:id="rId31" o:title=""/>
                </v:shape>
                <o:OLEObject Type="Embed" ProgID="Equation.3" ShapeID="_x0000_i1062" DrawAspect="Content" ObjectID="_1820840372" r:id="rId66"/>
              </w:object>
            </w:r>
            <w:r w:rsidRPr="00566120">
              <w:rPr>
                <w:lang w:eastAsia="zh-CN"/>
              </w:rPr>
              <w:t xml:space="preserve"> is the number of code blocks for UL-SCH of the PUSCH transmission;</w:t>
            </w:r>
          </w:p>
          <w:p w14:paraId="353C37DD" w14:textId="77777777" w:rsidR="00B73946" w:rsidRPr="00566120" w:rsidRDefault="00B73946" w:rsidP="002330EB">
            <w:pPr>
              <w:pStyle w:val="B1"/>
              <w:rPr>
                <w:rFonts w:eastAsiaTheme="minorEastAsia"/>
                <w:lang w:eastAsia="ko-KR"/>
              </w:rPr>
            </w:pPr>
            <w:r w:rsidRPr="00566120">
              <w:rPr>
                <w:lang w:eastAsia="zh-CN"/>
              </w:rPr>
              <w:t>-</w:t>
            </w:r>
            <w:r w:rsidRPr="00566120">
              <w:rPr>
                <w:lang w:eastAsia="zh-CN"/>
              </w:rPr>
              <w:tab/>
              <w:t>i</w:t>
            </w:r>
            <w:r w:rsidRPr="00566120">
              <w:t>f</w:t>
            </w:r>
            <w:r w:rsidRPr="00566120">
              <w:rPr>
                <w:rFonts w:eastAsia="맑은 고딕"/>
              </w:rPr>
              <w:t xml:space="preserve"> the DCI format scheduling the PUSCH transmission includes a CBGTI field indicating that the UE shall not transmit the </w:t>
            </w:r>
            <w:r w:rsidRPr="00566120">
              <w:rPr>
                <w:rFonts w:eastAsia="맑은 고딕"/>
                <w:position w:val="-4"/>
              </w:rPr>
              <w:object w:dxaOrig="156" w:dyaOrig="180" w14:anchorId="434F25C4">
                <v:shape id="_x0000_i1063" type="#_x0000_t75" style="width:7.5pt;height:7.5pt" o:ole="">
                  <v:imagedata r:id="rId33" o:title=""/>
                </v:shape>
                <o:OLEObject Type="Embed" ProgID="Equation.3" ShapeID="_x0000_i1063" DrawAspect="Content" ObjectID="_1820840373" r:id="rId67"/>
              </w:object>
            </w:r>
            <w:r w:rsidRPr="00566120">
              <w:rPr>
                <w:rFonts w:eastAsia="맑은 고딕"/>
              </w:rPr>
              <w:t>-</w:t>
            </w:r>
            <w:proofErr w:type="spellStart"/>
            <w:r w:rsidRPr="00566120">
              <w:rPr>
                <w:rFonts w:eastAsia="맑은 고딕"/>
              </w:rPr>
              <w:t>th</w:t>
            </w:r>
            <w:proofErr w:type="spellEnd"/>
            <w:r w:rsidRPr="00566120">
              <w:rPr>
                <w:rFonts w:eastAsia="맑은 고딕"/>
              </w:rPr>
              <w:t xml:space="preserve"> code block, </w:t>
            </w:r>
            <w:r w:rsidRPr="00566120">
              <w:rPr>
                <w:rFonts w:eastAsia="맑은 고딕"/>
                <w:position w:val="-10"/>
              </w:rPr>
              <w:object w:dxaOrig="276" w:dyaOrig="300" w14:anchorId="4E68A0AD">
                <v:shape id="_x0000_i1064" type="#_x0000_t75" style="width:14.25pt;height:14.25pt" o:ole="">
                  <v:imagedata r:id="rId35" o:title=""/>
                </v:shape>
                <o:OLEObject Type="Embed" ProgID="Equation.3" ShapeID="_x0000_i1064" DrawAspect="Content" ObjectID="_1820840374" r:id="rId68"/>
              </w:object>
            </w:r>
            <w:r w:rsidRPr="00566120">
              <w:t>=0;</w:t>
            </w:r>
            <w:r w:rsidRPr="00566120">
              <w:rPr>
                <w:rFonts w:eastAsia="맑은 고딕"/>
              </w:rPr>
              <w:t xml:space="preserve"> </w:t>
            </w:r>
            <w:r w:rsidRPr="00566120">
              <w:rPr>
                <w:lang w:eastAsia="zh-CN"/>
              </w:rPr>
              <w:t>otherwise</w:t>
            </w:r>
            <w:r w:rsidRPr="00566120">
              <w:rPr>
                <w:rFonts w:eastAsia="맑은 고딕"/>
              </w:rPr>
              <w:t xml:space="preserve">, </w:t>
            </w:r>
            <w:r w:rsidRPr="00566120">
              <w:rPr>
                <w:rFonts w:eastAsia="맑은 고딕"/>
                <w:position w:val="-10"/>
              </w:rPr>
              <w:object w:dxaOrig="340" w:dyaOrig="340" w14:anchorId="1EE8E9D6">
                <v:shape id="_x0000_i1065" type="#_x0000_t75" style="width:14.25pt;height:14.25pt" o:ole="">
                  <v:imagedata r:id="rId37" o:title=""/>
                </v:shape>
                <o:OLEObject Type="Embed" ProgID="Equation.3" ShapeID="_x0000_i1065" DrawAspect="Content" ObjectID="_1820840375" r:id="rId69"/>
              </w:object>
            </w:r>
            <w:r w:rsidRPr="00566120">
              <w:rPr>
                <w:lang w:eastAsia="zh-CN"/>
              </w:rPr>
              <w:t xml:space="preserve"> is the </w:t>
            </w:r>
            <w:r w:rsidRPr="00566120">
              <w:rPr>
                <w:rFonts w:eastAsia="맑은 고딕"/>
                <w:position w:val="-4"/>
              </w:rPr>
              <w:object w:dxaOrig="180" w:dyaOrig="200" w14:anchorId="685F7A2D">
                <v:shape id="_x0000_i1066" type="#_x0000_t75" style="width:7.5pt;height:7.5pt" o:ole="">
                  <v:imagedata r:id="rId39" o:title=""/>
                </v:shape>
                <o:OLEObject Type="Embed" ProgID="Equation.3" ShapeID="_x0000_i1066" DrawAspect="Content" ObjectID="_1820840376" r:id="rId70"/>
              </w:object>
            </w:r>
            <w:r w:rsidRPr="00566120">
              <w:rPr>
                <w:lang w:eastAsia="zh-CN"/>
              </w:rPr>
              <w:t>-</w:t>
            </w:r>
            <w:proofErr w:type="spellStart"/>
            <w:r w:rsidRPr="00566120">
              <w:rPr>
                <w:lang w:eastAsia="zh-CN"/>
              </w:rPr>
              <w:t>th</w:t>
            </w:r>
            <w:proofErr w:type="spellEnd"/>
            <w:r w:rsidRPr="00566120">
              <w:rPr>
                <w:lang w:eastAsia="zh-CN"/>
              </w:rPr>
              <w:t xml:space="preserve"> code block size for UL-SCH of the PUSCH transmission;</w:t>
            </w:r>
          </w:p>
          <w:p w14:paraId="6237EF14" w14:textId="77777777" w:rsidR="00B73946" w:rsidRPr="00566120" w:rsidRDefault="00B73946" w:rsidP="002330EB">
            <w:pPr>
              <w:pStyle w:val="B1"/>
              <w:rPr>
                <w:rFonts w:eastAsiaTheme="minorEastAsia"/>
                <w:strike/>
                <w:color w:val="EE0000"/>
                <w:lang w:eastAsia="ko-KR"/>
              </w:rPr>
            </w:pPr>
            <w:r w:rsidRPr="00566120">
              <w:rPr>
                <w:strike/>
                <w:color w:val="EE0000"/>
                <w:lang w:eastAsia="zh-CN"/>
              </w:rPr>
              <w:t>-</w:t>
            </w:r>
            <w:r w:rsidRPr="00566120">
              <w:rPr>
                <w:strike/>
                <w:color w:val="EE0000"/>
                <w:lang w:eastAsia="zh-CN"/>
              </w:rPr>
              <w:tab/>
            </w:r>
            <w:r w:rsidRPr="00566120">
              <w:rPr>
                <w:rFonts w:eastAsia="맑은 고딕"/>
                <w:strike/>
                <w:color w:val="EE0000"/>
                <w:position w:val="-12"/>
              </w:rPr>
              <w:object w:dxaOrig="800" w:dyaOrig="380" w14:anchorId="31DEFC78">
                <v:shape id="_x0000_i1067" type="#_x0000_t75" style="width:36pt;height:21.75pt" o:ole="">
                  <v:imagedata r:id="rId12" o:title=""/>
                </v:shape>
                <o:OLEObject Type="Embed" ProgID="Equation.3" ShapeID="_x0000_i1067" DrawAspect="Content" ObjectID="_1820840377" r:id="rId71"/>
              </w:object>
            </w:r>
            <w:r w:rsidRPr="00566120">
              <w:rPr>
                <w:strike/>
                <w:color w:val="EE0000"/>
                <w:lang w:eastAsia="zh-CN"/>
              </w:rPr>
              <w:t xml:space="preserve"> is the scheduled bandwidth of the PUSCH transmission, expressed as a number of subcarriers;</w:t>
            </w:r>
          </w:p>
          <w:p w14:paraId="16DBAB49" w14:textId="77777777" w:rsidR="00B73946" w:rsidRPr="00566120" w:rsidRDefault="00B73946" w:rsidP="002330EB">
            <w:pPr>
              <w:pStyle w:val="B1"/>
              <w:rPr>
                <w:color w:val="EE0000"/>
                <w:lang w:eastAsia="zh-CN"/>
              </w:rPr>
            </w:pPr>
            <w:r w:rsidRPr="00566120">
              <w:rPr>
                <w:color w:val="EE0000"/>
                <w:lang w:eastAsia="zh-CN"/>
              </w:rPr>
              <w:t>-</w:t>
            </w:r>
            <w:r w:rsidRPr="00566120">
              <w:rPr>
                <w:color w:val="EE0000"/>
                <w:lang w:eastAsia="zh-CN"/>
              </w:rPr>
              <w:tab/>
            </w:r>
            <w:r w:rsidRPr="00566120">
              <w:rPr>
                <w:rFonts w:eastAsia="맑은 고딕"/>
                <w:color w:val="EE0000"/>
                <w:position w:val="-12"/>
              </w:rPr>
              <w:object w:dxaOrig="800" w:dyaOrig="380" w14:anchorId="5288658E">
                <v:shape id="_x0000_i1068" type="#_x0000_t75" style="width:36pt;height:21.75pt" o:ole="">
                  <v:imagedata r:id="rId12" o:title=""/>
                </v:shape>
                <o:OLEObject Type="Embed" ProgID="Equation.3" ShapeID="_x0000_i1068" DrawAspect="Content" ObjectID="_1820840378" r:id="rId72"/>
              </w:object>
            </w:r>
            <w:r w:rsidRPr="00566120">
              <w:rPr>
                <w:color w:val="EE0000"/>
                <w:lang w:eastAsia="zh-CN"/>
              </w:rPr>
              <w:t xml:space="preserve"> is obtained based on the number of PRBs actually used for PUSCH transmission, expressed as a number of subcarriers;</w:t>
            </w:r>
          </w:p>
          <w:p w14:paraId="0446BAE8" w14:textId="77777777" w:rsidR="00B73946" w:rsidRPr="00566120" w:rsidRDefault="00B73946" w:rsidP="002330EB">
            <w:pPr>
              <w:pStyle w:val="B1"/>
              <w:rPr>
                <w:rFonts w:eastAsia="SimSun"/>
                <w:lang w:eastAsia="zh-CN"/>
              </w:rPr>
            </w:pPr>
            <w:r w:rsidRPr="00566120">
              <w:rPr>
                <w:lang w:eastAsia="zh-CN"/>
              </w:rPr>
              <w:t>-</w:t>
            </w:r>
            <w:r w:rsidRPr="00566120">
              <w:rPr>
                <w:lang w:eastAsia="zh-CN"/>
              </w:rPr>
              <w:tab/>
            </w:r>
            <w:r w:rsidRPr="00566120">
              <w:rPr>
                <w:rFonts w:eastAsia="맑은 고딕"/>
                <w:position w:val="-14"/>
              </w:rPr>
              <w:object w:dxaOrig="1020" w:dyaOrig="400" w14:anchorId="55ACC9E2">
                <v:shape id="_x0000_i1069" type="#_x0000_t75" style="width:50.25pt;height:21.75pt" o:ole="">
                  <v:imagedata r:id="rId42" o:title=""/>
                </v:shape>
                <o:OLEObject Type="Embed" ProgID="Equation.DSMT4" ShapeID="_x0000_i1069" DrawAspect="Content" ObjectID="_1820840379" r:id="rId73"/>
              </w:object>
            </w:r>
            <w:r w:rsidRPr="00566120">
              <w:rPr>
                <w:lang w:eastAsia="zh-CN"/>
              </w:rPr>
              <w:t xml:space="preserve"> is the number of subcarriers in OFDM symbol </w:t>
            </w:r>
            <w:r w:rsidRPr="00566120">
              <w:rPr>
                <w:rFonts w:eastAsia="맑은 고딕"/>
                <w:position w:val="-6"/>
              </w:rPr>
              <w:object w:dxaOrig="139" w:dyaOrig="279" w14:anchorId="60C9C003">
                <v:shape id="_x0000_i1070" type="#_x0000_t75" style="width:7.5pt;height:14.25pt" o:ole="">
                  <v:imagedata r:id="rId10" o:title=""/>
                </v:shape>
                <o:OLEObject Type="Embed" ProgID="Equation.3" ShapeID="_x0000_i1070" DrawAspect="Content" ObjectID="_1820840380" r:id="rId74"/>
              </w:object>
            </w:r>
            <w:r w:rsidRPr="00566120">
              <w:rPr>
                <w:lang w:eastAsia="zh-CN"/>
              </w:rPr>
              <w:t xml:space="preserve"> that carries PTRS, in the PUSCH transmission;</w:t>
            </w:r>
          </w:p>
          <w:p w14:paraId="287D1047" w14:textId="77777777" w:rsidR="00B73946" w:rsidRPr="00566120" w:rsidRDefault="00B73946" w:rsidP="002330EB">
            <w:pPr>
              <w:pStyle w:val="B1"/>
              <w:rPr>
                <w:lang w:eastAsia="zh-CN"/>
              </w:rPr>
            </w:pPr>
            <w:r w:rsidRPr="00566120">
              <w:rPr>
                <w:rFonts w:eastAsia="SimSun"/>
                <w:lang w:eastAsia="zh-CN"/>
              </w:rPr>
              <w:t>-</w:t>
            </w:r>
            <w:r w:rsidRPr="00566120">
              <w:rPr>
                <w:rFonts w:eastAsia="SimSun"/>
                <w:lang w:eastAsia="zh-CN"/>
              </w:rPr>
              <w:tab/>
            </w:r>
            <m:oMath>
              <m:sSubSup>
                <m:sSubSupPr>
                  <m:ctrlPr>
                    <w:rPr>
                      <w:rFonts w:ascii="Cambria Math" w:eastAsia="SimSun" w:hAnsi="Cambria Math"/>
                      <w:i/>
                    </w:rPr>
                  </m:ctrlPr>
                </m:sSubSupPr>
                <m:e>
                  <m:r>
                    <w:rPr>
                      <w:rFonts w:ascii="Cambria Math" w:eastAsia="SimSun" w:hAnsi="Cambria Math"/>
                    </w:rPr>
                    <m:t>M</m:t>
                  </m:r>
                </m:e>
                <m:sub>
                  <m:r>
                    <m:rPr>
                      <m:nor/>
                    </m:rPr>
                    <w:rPr>
                      <w:rFonts w:eastAsia="SimSun"/>
                    </w:rPr>
                    <m:t>sc</m:t>
                  </m:r>
                  <m:ctrlPr>
                    <w:rPr>
                      <w:rFonts w:ascii="Cambria Math" w:eastAsia="SimSun" w:hAnsi="Cambria Math"/>
                    </w:rPr>
                  </m:ctrlPr>
                </m:sub>
                <m:sup>
                  <m:r>
                    <w:rPr>
                      <w:rFonts w:ascii="Cambria Math" w:eastAsia="SimSun" w:hAnsi="Cambria Math"/>
                    </w:rPr>
                    <m:t>Muted</m:t>
                  </m:r>
                  <m:ctrlPr>
                    <w:rPr>
                      <w:rFonts w:ascii="Cambria Math" w:eastAsia="SimSun" w:hAnsi="Cambria Math"/>
                    </w:rPr>
                  </m:ctrlPr>
                </m:sup>
              </m:sSubSup>
              <m:d>
                <m:dPr>
                  <m:ctrlPr>
                    <w:rPr>
                      <w:rFonts w:ascii="Cambria Math" w:eastAsia="SimSun" w:hAnsi="Cambria Math"/>
                      <w:i/>
                    </w:rPr>
                  </m:ctrlPr>
                </m:dPr>
                <m:e>
                  <m:r>
                    <w:rPr>
                      <w:rFonts w:ascii="Cambria Math" w:eastAsia="SimSun" w:hAnsi="Cambria Math"/>
                    </w:rPr>
                    <m:t>l</m:t>
                  </m:r>
                </m:e>
              </m:d>
            </m:oMath>
            <w:r w:rsidRPr="00566120">
              <w:rPr>
                <w:rFonts w:eastAsia="SimSun"/>
                <w:lang w:eastAsia="zh-CN"/>
              </w:rPr>
              <w:t xml:space="preserve"> is the number of muted subcarriers in OFDM symbol </w:t>
            </w:r>
            <m:oMath>
              <m:r>
                <w:rPr>
                  <w:rFonts w:ascii="Cambria Math" w:eastAsia="SimSun" w:hAnsi="Cambria Math"/>
                </w:rPr>
                <m:t>l</m:t>
              </m:r>
            </m:oMath>
            <w:r w:rsidRPr="00566120">
              <w:rPr>
                <w:rFonts w:eastAsia="SimSun"/>
                <w:lang w:eastAsia="zh-CN"/>
              </w:rPr>
              <w:t xml:space="preserve"> in the PUSCH transmission;</w:t>
            </w:r>
          </w:p>
          <w:p w14:paraId="60E63DE5" w14:textId="77777777" w:rsidR="00B73946" w:rsidRPr="00566120" w:rsidRDefault="00B73946" w:rsidP="002330EB">
            <w:pPr>
              <w:pStyle w:val="B1"/>
              <w:rPr>
                <w:lang w:eastAsia="zh-CN"/>
              </w:rPr>
            </w:pPr>
            <w:r w:rsidRPr="00566120">
              <w:rPr>
                <w:lang w:eastAsia="zh-CN"/>
              </w:rPr>
              <w:t>-</w:t>
            </w:r>
            <w:r w:rsidRPr="00566120">
              <w:rPr>
                <w:lang w:eastAsia="zh-CN"/>
              </w:rPr>
              <w:tab/>
            </w:r>
            <w:r w:rsidRPr="00566120">
              <w:rPr>
                <w:rFonts w:eastAsia="맑은 고딕"/>
                <w:position w:val="-14"/>
              </w:rPr>
              <w:object w:dxaOrig="880" w:dyaOrig="400" w14:anchorId="36D815EC">
                <v:shape id="_x0000_i1071" type="#_x0000_t75" style="width:36pt;height:14.25pt" o:ole="">
                  <v:imagedata r:id="rId8" o:title=""/>
                </v:shape>
                <o:OLEObject Type="Embed" ProgID="Equation.DSMT4" ShapeID="_x0000_i1071" DrawAspect="Content" ObjectID="_1820840381" r:id="rId75"/>
              </w:object>
            </w:r>
            <w:r w:rsidRPr="00566120">
              <w:rPr>
                <w:lang w:eastAsia="zh-CN"/>
              </w:rPr>
              <w:t xml:space="preserve"> is the number of resource elements that can be used for transmission of UCI in OFDM symbol </w:t>
            </w:r>
            <w:r w:rsidRPr="00566120">
              <w:rPr>
                <w:rFonts w:eastAsia="맑은 고딕"/>
                <w:position w:val="-6"/>
              </w:rPr>
              <w:object w:dxaOrig="139" w:dyaOrig="279" w14:anchorId="1ACDC89E">
                <v:shape id="_x0000_i1072" type="#_x0000_t75" style="width:7.5pt;height:14.25pt" o:ole="">
                  <v:imagedata r:id="rId10" o:title=""/>
                </v:shape>
                <o:OLEObject Type="Embed" ProgID="Equation.3" ShapeID="_x0000_i1072" DrawAspect="Content" ObjectID="_1820840382" r:id="rId76"/>
              </w:object>
            </w:r>
            <w:r w:rsidRPr="00566120">
              <w:rPr>
                <w:lang w:eastAsia="zh-CN"/>
              </w:rPr>
              <w:t xml:space="preserve">, for </w:t>
            </w:r>
            <w:r w:rsidRPr="00566120">
              <w:rPr>
                <w:rFonts w:eastAsia="맑은 고딕"/>
                <w:position w:val="-14"/>
              </w:rPr>
              <w:object w:dxaOrig="2260" w:dyaOrig="400" w14:anchorId="63960C9E">
                <v:shape id="_x0000_i1073" type="#_x0000_t75" style="width:93.75pt;height:14.25pt" o:ole="">
                  <v:imagedata r:id="rId47" o:title=""/>
                </v:shape>
                <o:OLEObject Type="Embed" ProgID="Equation.3" ShapeID="_x0000_i1073" DrawAspect="Content" ObjectID="_1820840383" r:id="rId77"/>
              </w:object>
            </w:r>
            <w:r w:rsidRPr="00566120">
              <w:rPr>
                <w:lang w:eastAsia="zh-CN"/>
              </w:rPr>
              <w:t xml:space="preserve">, in the PUSCH transmission and </w:t>
            </w:r>
            <w:r w:rsidRPr="00566120">
              <w:rPr>
                <w:rFonts w:eastAsia="맑은 고딕"/>
                <w:position w:val="-14"/>
              </w:rPr>
              <w:object w:dxaOrig="740" w:dyaOrig="400" w14:anchorId="0E6F0495">
                <v:shape id="_x0000_i1074" type="#_x0000_t75" style="width:36pt;height:14.25pt" o:ole="">
                  <v:imagedata r:id="rId49" o:title=""/>
                </v:shape>
                <o:OLEObject Type="Embed" ProgID="Equation.3" ShapeID="_x0000_i1074" DrawAspect="Content" ObjectID="_1820840384" r:id="rId78"/>
              </w:object>
            </w:r>
            <w:r w:rsidRPr="00566120">
              <w:rPr>
                <w:lang w:eastAsia="zh-CN"/>
              </w:rPr>
              <w:t xml:space="preserve"> is the total number of OFDM symbols of the PUSCH, including all OFDM symbols used for DMRS;</w:t>
            </w:r>
          </w:p>
          <w:p w14:paraId="7BE16CAE" w14:textId="77777777" w:rsidR="00B73946" w:rsidRPr="00566120" w:rsidRDefault="00B73946" w:rsidP="002330EB">
            <w:pPr>
              <w:pStyle w:val="B2"/>
              <w:rPr>
                <w:lang w:eastAsia="zh-CN"/>
              </w:rPr>
            </w:pPr>
            <w:r w:rsidRPr="00566120">
              <w:rPr>
                <w:lang w:eastAsia="zh-CN"/>
              </w:rPr>
              <w:t>-</w:t>
            </w:r>
            <w:r w:rsidRPr="00566120">
              <w:rPr>
                <w:lang w:eastAsia="zh-CN"/>
              </w:rPr>
              <w:tab/>
              <w:t xml:space="preserve">for any OFDM symbol that carries DMRS of the PUSCH, </w:t>
            </w:r>
            <w:r w:rsidRPr="00566120">
              <w:rPr>
                <w:rFonts w:eastAsia="맑은 고딕"/>
                <w:position w:val="-14"/>
              </w:rPr>
              <w:object w:dxaOrig="1240" w:dyaOrig="400" w14:anchorId="540F9348">
                <v:shape id="_x0000_i1075" type="#_x0000_t75" style="width:50.25pt;height:14.25pt" o:ole="">
                  <v:imagedata r:id="rId51" o:title=""/>
                </v:shape>
                <o:OLEObject Type="Embed" ProgID="Equation.DSMT4" ShapeID="_x0000_i1075" DrawAspect="Content" ObjectID="_1820840385" r:id="rId79"/>
              </w:object>
            </w:r>
            <w:r w:rsidRPr="00566120">
              <w:rPr>
                <w:lang w:eastAsia="zh-CN"/>
              </w:rPr>
              <w:t>;</w:t>
            </w:r>
          </w:p>
          <w:p w14:paraId="12133E08" w14:textId="77777777" w:rsidR="00B73946" w:rsidRPr="00566120" w:rsidRDefault="00B73946" w:rsidP="002330EB">
            <w:pPr>
              <w:pStyle w:val="B2"/>
              <w:rPr>
                <w:lang w:eastAsia="zh-CN"/>
              </w:rPr>
            </w:pPr>
            <w:r w:rsidRPr="00566120">
              <w:rPr>
                <w:lang w:eastAsia="zh-CN"/>
              </w:rPr>
              <w:t>-</w:t>
            </w:r>
            <w:r w:rsidRPr="00566120">
              <w:rPr>
                <w:lang w:eastAsia="zh-CN"/>
              </w:rPr>
              <w:tab/>
              <w:t xml:space="preserve">for any OFDM symbol that does not carry DMRS of the PUSCH, </w:t>
            </w:r>
            <m:oMath>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UCI</m:t>
                  </m:r>
                  <m:ctrlPr>
                    <w:rPr>
                      <w:rFonts w:ascii="Cambria Math" w:hAnsi="Cambria Math"/>
                    </w:rPr>
                  </m:ctrlPr>
                </m:sup>
              </m:sSubSup>
              <m:d>
                <m:dPr>
                  <m:ctrlPr>
                    <w:rPr>
                      <w:rFonts w:ascii="Cambria Math" w:hAnsi="Cambria Math"/>
                      <w:i/>
                    </w:rPr>
                  </m:ctrlPr>
                </m:dPr>
                <m:e>
                  <m:r>
                    <w:rPr>
                      <w:rFonts w:ascii="Cambria Math" w:hAnsi="Cambria Math"/>
                    </w:rPr>
                    <m:t>l</m:t>
                  </m:r>
                </m:e>
              </m:d>
              <m:r>
                <w:rPr>
                  <w:rFonts w:ascii="Cambria Math" w:hAnsi="Cambria Math"/>
                </w:rPr>
                <m:t>=</m:t>
              </m:r>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PUSCH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PT-RS</m:t>
                  </m:r>
                  <m:ctrlPr>
                    <w:rPr>
                      <w:rFonts w:ascii="Cambria Math" w:hAnsi="Cambria Math"/>
                    </w:rPr>
                  </m:ctrlPr>
                </m:sup>
              </m:sSubSup>
              <m:d>
                <m:dPr>
                  <m:ctrlPr>
                    <w:rPr>
                      <w:rFonts w:ascii="Cambria Math" w:hAnsi="Cambria Math"/>
                      <w:i/>
                    </w:rPr>
                  </m:ctrlPr>
                </m:dPr>
                <m:e>
                  <m:r>
                    <w:rPr>
                      <w:rFonts w:ascii="Cambria Math" w:hAnsi="Cambria Math"/>
                    </w:rPr>
                    <m:t>l</m:t>
                  </m:r>
                </m:e>
              </m:d>
              <m:r>
                <w:rPr>
                  <w:rFonts w:ascii="Cambria Math" w:hAnsi="Cambria Math"/>
                </w:rPr>
                <m:t>-</m:t>
              </m:r>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w:rPr>
                      <w:rFonts w:ascii="Cambria Math" w:hAnsi="Cambria Math"/>
                    </w:rPr>
                    <m:t>Muted</m:t>
                  </m:r>
                  <m:ctrlPr>
                    <w:rPr>
                      <w:rFonts w:ascii="Cambria Math" w:hAnsi="Cambria Math"/>
                    </w:rPr>
                  </m:ctrlPr>
                </m:sup>
              </m:sSubSup>
              <m:d>
                <m:dPr>
                  <m:ctrlPr>
                    <w:rPr>
                      <w:rFonts w:ascii="Cambria Math" w:hAnsi="Cambria Math"/>
                      <w:i/>
                    </w:rPr>
                  </m:ctrlPr>
                </m:dPr>
                <m:e>
                  <m:r>
                    <w:rPr>
                      <w:rFonts w:ascii="Cambria Math" w:hAnsi="Cambria Math"/>
                    </w:rPr>
                    <m:t>l</m:t>
                  </m:r>
                </m:e>
              </m:d>
            </m:oMath>
            <w:r w:rsidRPr="00566120">
              <w:rPr>
                <w:lang w:eastAsia="zh-CN"/>
              </w:rPr>
              <w:t>;</w:t>
            </w:r>
          </w:p>
          <w:p w14:paraId="073F8543" w14:textId="77777777" w:rsidR="00B73946" w:rsidRPr="00566120" w:rsidRDefault="00B73946" w:rsidP="002330EB">
            <w:pPr>
              <w:keepNext/>
              <w:keepLines/>
              <w:spacing w:before="180" w:line="276" w:lineRule="auto"/>
              <w:ind w:left="1134" w:hanging="1134"/>
              <w:jc w:val="center"/>
              <w:outlineLvl w:val="1"/>
              <w:rPr>
                <w:color w:val="FF0000"/>
                <w:szCs w:val="22"/>
              </w:rPr>
            </w:pPr>
            <w:r w:rsidRPr="00566120">
              <w:rPr>
                <w:color w:val="FF0000"/>
                <w:szCs w:val="22"/>
              </w:rPr>
              <w:t>*** Unchanged parts are omitted ***</w:t>
            </w:r>
          </w:p>
          <w:p w14:paraId="2AE81257" w14:textId="77777777" w:rsidR="00B73946" w:rsidRPr="00566120" w:rsidRDefault="00B73946" w:rsidP="002330EB">
            <w:r w:rsidRPr="00566120">
              <w:t xml:space="preserve">For HARQ-ACK transmission on PUSCH without UL-SCH, the number of coded modulation symbols per layer for HARQ-ACK transmission, denoted as </w:t>
            </w:r>
            <w:r w:rsidRPr="00566120">
              <w:rPr>
                <w:rFonts w:eastAsia="맑은 고딕"/>
                <w:position w:val="-12"/>
              </w:rPr>
              <w:object w:dxaOrig="540" w:dyaOrig="360" w14:anchorId="7492121C">
                <v:shape id="_x0000_i1076" type="#_x0000_t75" style="width:27pt;height:19.5pt" o:ole="">
                  <v:imagedata r:id="rId17" o:title=""/>
                </v:shape>
                <o:OLEObject Type="Embed" ProgID="Equation.3" ShapeID="_x0000_i1076" DrawAspect="Content" ObjectID="_1820840386" r:id="rId80"/>
              </w:object>
            </w:r>
            <w:r w:rsidRPr="00566120">
              <w:t>, is determined as follows:</w:t>
            </w:r>
          </w:p>
          <w:p w14:paraId="24145385" w14:textId="77777777" w:rsidR="00B73946" w:rsidRPr="00566120" w:rsidRDefault="00B73946" w:rsidP="002330EB">
            <w:pPr>
              <w:pStyle w:val="EQ"/>
              <w:rPr>
                <w:lang w:eastAsia="zh-CN"/>
              </w:rPr>
            </w:pPr>
            <w:r w:rsidRPr="00566120">
              <w:tab/>
            </w:r>
            <w:r w:rsidRPr="00566120">
              <w:rPr>
                <w:rFonts w:eastAsia="맑은 고딕"/>
                <w:position w:val="-38"/>
              </w:rPr>
              <w:object w:dxaOrig="5860" w:dyaOrig="880" w14:anchorId="22CDBE06">
                <v:shape id="_x0000_i1077" type="#_x0000_t75" style="width:291.75pt;height:44.25pt" o:ole="">
                  <v:imagedata r:id="rId81" o:title=""/>
                </v:shape>
                <o:OLEObject Type="Embed" ProgID="Equation.DSMT4" ShapeID="_x0000_i1077" DrawAspect="Content" ObjectID="_1820840387" r:id="rId82"/>
              </w:object>
            </w:r>
          </w:p>
          <w:p w14:paraId="3AD4ECD5" w14:textId="77777777" w:rsidR="00B73946" w:rsidRPr="00566120" w:rsidRDefault="00B73946" w:rsidP="002330EB">
            <w:r w:rsidRPr="00566120">
              <w:t>where</w:t>
            </w:r>
          </w:p>
          <w:p w14:paraId="158E8737" w14:textId="77777777" w:rsidR="00B73946" w:rsidRPr="00566120" w:rsidRDefault="00B73946" w:rsidP="002330EB">
            <w:pPr>
              <w:pStyle w:val="B1"/>
              <w:rPr>
                <w:lang w:eastAsia="zh-CN"/>
              </w:rPr>
            </w:pPr>
            <w:r w:rsidRPr="00566120">
              <w:rPr>
                <w:lang w:eastAsia="zh-CN"/>
              </w:rPr>
              <w:lastRenderedPageBreak/>
              <w:t>-</w:t>
            </w:r>
            <w:r w:rsidRPr="00566120">
              <w:rPr>
                <w:lang w:eastAsia="zh-CN"/>
              </w:rPr>
              <w:tab/>
            </w:r>
            <w:r w:rsidRPr="00566120">
              <w:rPr>
                <w:rFonts w:eastAsia="맑은 고딕"/>
                <w:position w:val="-12"/>
              </w:rPr>
              <w:object w:dxaOrig="540" w:dyaOrig="360" w14:anchorId="49FFBDC7">
                <v:shape id="_x0000_i1078" type="#_x0000_t75" style="width:27pt;height:19.5pt" o:ole="">
                  <v:imagedata r:id="rId21" o:title=""/>
                </v:shape>
                <o:OLEObject Type="Embed" ProgID="Equation.3" ShapeID="_x0000_i1078" DrawAspect="Content" ObjectID="_1820840388" r:id="rId83"/>
              </w:object>
            </w:r>
            <w:r w:rsidRPr="00566120">
              <w:rPr>
                <w:lang w:eastAsia="zh-CN"/>
              </w:rPr>
              <w:t xml:space="preserve"> is the number of HARQ-ACK bits;</w:t>
            </w:r>
          </w:p>
          <w:p w14:paraId="17E608AC" w14:textId="77777777" w:rsidR="00B73946" w:rsidRPr="00566120" w:rsidRDefault="00B73946" w:rsidP="002330EB">
            <w:pPr>
              <w:pStyle w:val="B1"/>
              <w:rPr>
                <w:lang w:eastAsia="zh-CN"/>
              </w:rPr>
            </w:pPr>
            <w:r w:rsidRPr="00566120">
              <w:rPr>
                <w:lang w:eastAsia="zh-CN"/>
              </w:rPr>
              <w:t>-</w:t>
            </w:r>
            <w:r w:rsidRPr="00566120">
              <w:rPr>
                <w:lang w:eastAsia="zh-CN"/>
              </w:rPr>
              <w:tab/>
              <w:t xml:space="preserve">if </w:t>
            </w:r>
            <w:r w:rsidRPr="00566120">
              <w:rPr>
                <w:rFonts w:eastAsia="맑은 고딕"/>
                <w:position w:val="-12"/>
              </w:rPr>
              <w:object w:dxaOrig="1140" w:dyaOrig="360" w14:anchorId="73204DB6">
                <v:shape id="_x0000_i1079" type="#_x0000_t75" style="width:49.5pt;height:16.5pt" o:ole="">
                  <v:imagedata r:id="rId23" o:title=""/>
                </v:shape>
                <o:OLEObject Type="Embed" ProgID="Equation.DSMT4" ShapeID="_x0000_i1079" DrawAspect="Content" ObjectID="_1820840389" r:id="rId84"/>
              </w:object>
            </w:r>
            <w:r w:rsidRPr="00566120">
              <w:rPr>
                <w:lang w:eastAsia="zh-CN"/>
              </w:rPr>
              <w:t xml:space="preserve">, </w:t>
            </w:r>
            <w:r w:rsidRPr="00566120">
              <w:rPr>
                <w:rFonts w:eastAsia="맑은 고딕"/>
                <w:position w:val="-12"/>
              </w:rPr>
              <w:object w:dxaOrig="960" w:dyaOrig="360" w14:anchorId="395237D4">
                <v:shape id="_x0000_i1080" type="#_x0000_t75" style="width:39pt;height:16.5pt" o:ole="">
                  <v:imagedata r:id="rId25" o:title=""/>
                </v:shape>
                <o:OLEObject Type="Embed" ProgID="Equation.DSMT4" ShapeID="_x0000_i1080" DrawAspect="Content" ObjectID="_1820840390" r:id="rId85"/>
              </w:object>
            </w:r>
            <w:r w:rsidRPr="00566120">
              <w:rPr>
                <w:lang w:eastAsia="zh-CN"/>
              </w:rPr>
              <w:t xml:space="preserve">; otherwise </w:t>
            </w:r>
            <w:r w:rsidRPr="00566120">
              <w:rPr>
                <w:rFonts w:eastAsia="맑은 고딕"/>
                <w:position w:val="-12"/>
              </w:rPr>
              <w:object w:dxaOrig="499" w:dyaOrig="360" w14:anchorId="22348B78">
                <v:shape id="_x0000_i1081" type="#_x0000_t75" style="width:21.75pt;height:16.5pt;mso-position-horizontal:absolute" o:ole="">
                  <v:imagedata r:id="rId27" o:title=""/>
                </v:shape>
                <o:OLEObject Type="Embed" ProgID="Equation.DSMT4" ShapeID="_x0000_i1081" DrawAspect="Content" ObjectID="_1820840391" r:id="rId86"/>
              </w:object>
            </w:r>
            <w:r w:rsidRPr="00566120">
              <w:rPr>
                <w:lang w:eastAsia="zh-CN"/>
              </w:rPr>
              <w:t xml:space="preserve"> is the number of CRC bits for HARQ-ACK defined according to Clause 6.3.1.2.1;;</w:t>
            </w:r>
          </w:p>
          <w:p w14:paraId="6EE77118" w14:textId="77777777" w:rsidR="00B73946" w:rsidRPr="00566120" w:rsidRDefault="00B73946" w:rsidP="002330EB">
            <w:pPr>
              <w:pStyle w:val="B1"/>
              <w:rPr>
                <w:rFonts w:eastAsiaTheme="minorEastAsia"/>
                <w:lang w:eastAsia="ko-KR"/>
              </w:rPr>
            </w:pPr>
            <w:r w:rsidRPr="00566120">
              <w:rPr>
                <w:lang w:eastAsia="zh-CN"/>
              </w:rPr>
              <w:t>-</w:t>
            </w:r>
            <w:r w:rsidRPr="00566120">
              <w:rPr>
                <w:lang w:eastAsia="zh-CN"/>
              </w:rPr>
              <w:tab/>
            </w:r>
            <w:r w:rsidRPr="00566120">
              <w:rPr>
                <w:rFonts w:eastAsia="맑은 고딕"/>
              </w:rPr>
              <w:object w:dxaOrig="1920" w:dyaOrig="380" w14:anchorId="54D7510F">
                <v:shape id="_x0000_i1082" type="#_x0000_t75" style="width:96.75pt;height:19.5pt" o:ole="">
                  <v:imagedata r:id="rId87" o:title=""/>
                </v:shape>
                <o:OLEObject Type="Embed" ProgID="Equation.DSMT4" ShapeID="_x0000_i1082" DrawAspect="Content" ObjectID="_1820840392" r:id="rId88"/>
              </w:object>
            </w:r>
            <w:r w:rsidRPr="00566120">
              <w:rPr>
                <w:lang w:eastAsia="zh-CN"/>
              </w:rPr>
              <w:t>;</w:t>
            </w:r>
          </w:p>
          <w:p w14:paraId="3FEA91EA" w14:textId="77777777" w:rsidR="00B73946" w:rsidRPr="00566120" w:rsidRDefault="00B73946" w:rsidP="002330EB">
            <w:pPr>
              <w:pStyle w:val="B1"/>
              <w:rPr>
                <w:rFonts w:eastAsiaTheme="minorEastAsia"/>
                <w:strike/>
                <w:color w:val="EE0000"/>
                <w:lang w:eastAsia="ko-KR"/>
              </w:rPr>
            </w:pPr>
            <w:r w:rsidRPr="00566120">
              <w:rPr>
                <w:strike/>
                <w:color w:val="EE0000"/>
              </w:rPr>
              <w:t>-</w:t>
            </w:r>
            <w:r w:rsidRPr="00566120">
              <w:rPr>
                <w:strike/>
                <w:color w:val="EE0000"/>
              </w:rPr>
              <w:tab/>
            </w:r>
            <w:r w:rsidRPr="00566120">
              <w:rPr>
                <w:rFonts w:eastAsia="맑은 고딕"/>
                <w:strike/>
                <w:color w:val="EE0000"/>
                <w:position w:val="-12"/>
              </w:rPr>
              <w:object w:dxaOrig="800" w:dyaOrig="380" w14:anchorId="634D9DD0">
                <v:shape id="_x0000_i1083" type="#_x0000_t75" style="width:39pt;height:19.5pt" o:ole="">
                  <v:imagedata r:id="rId89" o:title=""/>
                </v:shape>
                <o:OLEObject Type="Embed" ProgID="Equation.3" ShapeID="_x0000_i1083" DrawAspect="Content" ObjectID="_1820840393" r:id="rId90"/>
              </w:object>
            </w:r>
            <w:r w:rsidRPr="00566120">
              <w:rPr>
                <w:strike/>
                <w:color w:val="EE0000"/>
                <w:lang w:eastAsia="zh-CN"/>
              </w:rPr>
              <w:t xml:space="preserve"> is the scheduled bandwidth of the PUSCH transmission, expressed as a number of subcarriers;</w:t>
            </w:r>
          </w:p>
          <w:p w14:paraId="24ECA2F0" w14:textId="77777777" w:rsidR="00B73946" w:rsidRPr="00566120" w:rsidRDefault="00B73946" w:rsidP="002330EB">
            <w:pPr>
              <w:pStyle w:val="B1"/>
              <w:rPr>
                <w:rFonts w:eastAsiaTheme="minorEastAsia"/>
                <w:color w:val="EE0000"/>
                <w:lang w:eastAsia="ko-KR"/>
              </w:rPr>
            </w:pPr>
            <w:r w:rsidRPr="00566120">
              <w:rPr>
                <w:color w:val="EE0000"/>
              </w:rPr>
              <w:t>-</w:t>
            </w:r>
            <w:r w:rsidRPr="00566120">
              <w:rPr>
                <w:color w:val="EE0000"/>
              </w:rPr>
              <w:tab/>
            </w:r>
            <w:r w:rsidRPr="00566120">
              <w:rPr>
                <w:rFonts w:eastAsia="맑은 고딕"/>
                <w:color w:val="000000" w:themeColor="text1"/>
                <w:position w:val="-12"/>
              </w:rPr>
              <w:object w:dxaOrig="800" w:dyaOrig="380" w14:anchorId="33AC2DF3">
                <v:shape id="_x0000_i1084" type="#_x0000_t75" style="width:39pt;height:19.5pt" o:ole="">
                  <v:imagedata r:id="rId89" o:title=""/>
                </v:shape>
                <o:OLEObject Type="Embed" ProgID="Equation.3" ShapeID="_x0000_i1084" DrawAspect="Content" ObjectID="_1820840394" r:id="rId91"/>
              </w:object>
            </w:r>
            <w:r w:rsidRPr="00566120">
              <w:rPr>
                <w:color w:val="000000" w:themeColor="text1"/>
                <w:lang w:eastAsia="zh-CN"/>
              </w:rPr>
              <w:t xml:space="preserve"> </w:t>
            </w:r>
            <w:r w:rsidRPr="00566120">
              <w:rPr>
                <w:color w:val="EE0000"/>
                <w:lang w:eastAsia="zh-CN"/>
              </w:rPr>
              <w:t>is obtained based on the number of PRBs actually used for PUSCH transmission, expressed as a number of subcarriers;</w:t>
            </w:r>
          </w:p>
          <w:p w14:paraId="25339E5E" w14:textId="77777777" w:rsidR="00B73946" w:rsidRPr="00566120" w:rsidRDefault="00B73946" w:rsidP="002330EB">
            <w:pPr>
              <w:pStyle w:val="B1"/>
              <w:rPr>
                <w:rFonts w:eastAsia="SimSun"/>
                <w:lang w:eastAsia="zh-CN"/>
              </w:rPr>
            </w:pPr>
            <w:r w:rsidRPr="00566120">
              <w:rPr>
                <w:lang w:eastAsia="zh-CN"/>
              </w:rPr>
              <w:t>-</w:t>
            </w:r>
            <w:r w:rsidRPr="00566120">
              <w:rPr>
                <w:lang w:eastAsia="zh-CN"/>
              </w:rPr>
              <w:tab/>
            </w:r>
            <w:r w:rsidRPr="00566120">
              <w:rPr>
                <w:rFonts w:eastAsia="맑은 고딕"/>
                <w:position w:val="-14"/>
              </w:rPr>
              <w:object w:dxaOrig="1020" w:dyaOrig="400" w14:anchorId="6F6B80A4">
                <v:shape id="_x0000_i1085" type="#_x0000_t75" style="width:47.25pt;height:19.5pt" o:ole="">
                  <v:imagedata r:id="rId42" o:title=""/>
                </v:shape>
                <o:OLEObject Type="Embed" ProgID="Equation.DSMT4" ShapeID="_x0000_i1085" DrawAspect="Content" ObjectID="_1820840395" r:id="rId92"/>
              </w:object>
            </w:r>
            <w:r w:rsidRPr="00566120">
              <w:rPr>
                <w:lang w:eastAsia="zh-CN"/>
              </w:rPr>
              <w:t xml:space="preserve"> is the number of subcarriers in OFDM symbol </w:t>
            </w:r>
            <w:r w:rsidRPr="00566120">
              <w:rPr>
                <w:rFonts w:eastAsia="맑은 고딕"/>
                <w:position w:val="-6"/>
              </w:rPr>
              <w:object w:dxaOrig="139" w:dyaOrig="279" w14:anchorId="0A330AB8">
                <v:shape id="_x0000_i1086" type="#_x0000_t75" style="width:6.75pt;height:12.75pt" o:ole="">
                  <v:imagedata r:id="rId10" o:title=""/>
                </v:shape>
                <o:OLEObject Type="Embed" ProgID="Equation.3" ShapeID="_x0000_i1086" DrawAspect="Content" ObjectID="_1820840396" r:id="rId93"/>
              </w:object>
            </w:r>
            <w:r w:rsidRPr="00566120">
              <w:rPr>
                <w:lang w:eastAsia="zh-CN"/>
              </w:rPr>
              <w:t xml:space="preserve"> that carries PTRS, in the PUSCH transmission;</w:t>
            </w:r>
          </w:p>
          <w:p w14:paraId="484F3312" w14:textId="77777777" w:rsidR="00B73946" w:rsidRPr="00566120" w:rsidRDefault="00B73946" w:rsidP="002330EB">
            <w:pPr>
              <w:pStyle w:val="B1"/>
              <w:rPr>
                <w:lang w:eastAsia="zh-CN"/>
              </w:rPr>
            </w:pPr>
            <w:r w:rsidRPr="00566120">
              <w:rPr>
                <w:lang w:eastAsia="zh-CN"/>
              </w:rPr>
              <w:t>-</w:t>
            </w:r>
            <w:r w:rsidRPr="00566120">
              <w:rPr>
                <w:lang w:eastAsia="zh-CN"/>
              </w:rPr>
              <w:tab/>
            </w:r>
            <m:oMath>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w:rPr>
                      <w:rFonts w:ascii="Cambria Math" w:hAnsi="Cambria Math"/>
                    </w:rPr>
                    <m:t>Muted</m:t>
                  </m:r>
                  <m:ctrlPr>
                    <w:rPr>
                      <w:rFonts w:ascii="Cambria Math" w:hAnsi="Cambria Math"/>
                    </w:rPr>
                  </m:ctrlPr>
                </m:sup>
              </m:sSubSup>
              <m:d>
                <m:dPr>
                  <m:ctrlPr>
                    <w:rPr>
                      <w:rFonts w:ascii="Cambria Math" w:hAnsi="Cambria Math"/>
                      <w:i/>
                    </w:rPr>
                  </m:ctrlPr>
                </m:dPr>
                <m:e>
                  <m:r>
                    <w:rPr>
                      <w:rFonts w:ascii="Cambria Math" w:hAnsi="Cambria Math"/>
                    </w:rPr>
                    <m:t>l</m:t>
                  </m:r>
                </m:e>
              </m:d>
            </m:oMath>
            <w:r w:rsidRPr="00566120">
              <w:rPr>
                <w:lang w:eastAsia="zh-CN"/>
              </w:rPr>
              <w:t xml:space="preserve"> is the number of muted subcarriers in OFDM symbol </w:t>
            </w:r>
            <m:oMath>
              <m:r>
                <w:rPr>
                  <w:rFonts w:ascii="Cambria Math" w:hAnsi="Cambria Math"/>
                </w:rPr>
                <m:t>l</m:t>
              </m:r>
            </m:oMath>
            <w:r w:rsidRPr="00566120">
              <w:rPr>
                <w:lang w:eastAsia="zh-CN"/>
              </w:rPr>
              <w:t>, in the PUSCH transmission;</w:t>
            </w:r>
          </w:p>
          <w:p w14:paraId="216718DA" w14:textId="77777777" w:rsidR="00B73946" w:rsidRPr="00566120" w:rsidRDefault="00B73946" w:rsidP="002330EB">
            <w:pPr>
              <w:pStyle w:val="B1"/>
              <w:rPr>
                <w:lang w:eastAsia="zh-CN"/>
              </w:rPr>
            </w:pPr>
            <w:r w:rsidRPr="00566120">
              <w:rPr>
                <w:lang w:eastAsia="zh-CN"/>
              </w:rPr>
              <w:t>-</w:t>
            </w:r>
            <w:r w:rsidRPr="00566120">
              <w:rPr>
                <w:lang w:eastAsia="zh-CN"/>
              </w:rPr>
              <w:tab/>
            </w:r>
            <w:r w:rsidRPr="00566120">
              <w:rPr>
                <w:rFonts w:eastAsia="맑은 고딕"/>
                <w:position w:val="-14"/>
              </w:rPr>
              <w:object w:dxaOrig="880" w:dyaOrig="400" w14:anchorId="632EE120">
                <v:shape id="_x0000_i1087" type="#_x0000_t75" style="width:35.25pt;height:17.25pt" o:ole="">
                  <v:imagedata r:id="rId8" o:title=""/>
                </v:shape>
                <o:OLEObject Type="Embed" ProgID="Equation.DSMT4" ShapeID="_x0000_i1087" DrawAspect="Content" ObjectID="_1820840397" r:id="rId94"/>
              </w:object>
            </w:r>
            <w:r w:rsidRPr="00566120">
              <w:rPr>
                <w:lang w:eastAsia="zh-CN"/>
              </w:rPr>
              <w:t xml:space="preserve"> is the number of resource elements that can be used for transmission of UCI in OFDM symbol </w:t>
            </w:r>
            <w:r w:rsidRPr="00566120">
              <w:rPr>
                <w:rFonts w:eastAsia="맑은 고딕"/>
                <w:position w:val="-6"/>
              </w:rPr>
              <w:object w:dxaOrig="139" w:dyaOrig="279" w14:anchorId="187F6FE1">
                <v:shape id="_x0000_i1088" type="#_x0000_t75" style="width:6.75pt;height:12.75pt" o:ole="">
                  <v:imagedata r:id="rId10" o:title=""/>
                </v:shape>
                <o:OLEObject Type="Embed" ProgID="Equation.3" ShapeID="_x0000_i1088" DrawAspect="Content" ObjectID="_1820840398" r:id="rId95"/>
              </w:object>
            </w:r>
            <w:r w:rsidRPr="00566120">
              <w:rPr>
                <w:lang w:eastAsia="zh-CN"/>
              </w:rPr>
              <w:t xml:space="preserve">, for </w:t>
            </w:r>
            <w:r w:rsidRPr="00566120">
              <w:rPr>
                <w:rFonts w:eastAsia="맑은 고딕"/>
                <w:position w:val="-14"/>
              </w:rPr>
              <w:object w:dxaOrig="2260" w:dyaOrig="400" w14:anchorId="6BF3C9C0">
                <v:shape id="_x0000_i1089" type="#_x0000_t75" style="width:96pt;height:17.25pt" o:ole="">
                  <v:imagedata r:id="rId47" o:title=""/>
                </v:shape>
                <o:OLEObject Type="Embed" ProgID="Equation.3" ShapeID="_x0000_i1089" DrawAspect="Content" ObjectID="_1820840399" r:id="rId96"/>
              </w:object>
            </w:r>
            <w:r w:rsidRPr="00566120">
              <w:rPr>
                <w:lang w:eastAsia="zh-CN"/>
              </w:rPr>
              <w:t xml:space="preserve">, in the PUSCH transmission and </w:t>
            </w:r>
            <w:r w:rsidRPr="00566120">
              <w:rPr>
                <w:rFonts w:eastAsia="맑은 고딕"/>
                <w:position w:val="-14"/>
              </w:rPr>
              <w:object w:dxaOrig="740" w:dyaOrig="400" w14:anchorId="028FC1BD">
                <v:shape id="_x0000_i1090" type="#_x0000_t75" style="width:33pt;height:17.25pt" o:ole="">
                  <v:imagedata r:id="rId49" o:title=""/>
                </v:shape>
                <o:OLEObject Type="Embed" ProgID="Equation.3" ShapeID="_x0000_i1090" DrawAspect="Content" ObjectID="_1820840400" r:id="rId97"/>
              </w:object>
            </w:r>
            <w:r w:rsidRPr="00566120">
              <w:rPr>
                <w:lang w:eastAsia="zh-CN"/>
              </w:rPr>
              <w:t xml:space="preserve"> is the total number of OFDM symbols of the PUSCH, including all OFDM symbols used for DMRS;</w:t>
            </w:r>
          </w:p>
          <w:p w14:paraId="0B311879" w14:textId="77777777" w:rsidR="00B73946" w:rsidRPr="00566120" w:rsidRDefault="00B73946" w:rsidP="002330EB">
            <w:pPr>
              <w:pStyle w:val="B2"/>
              <w:rPr>
                <w:lang w:eastAsia="zh-CN"/>
              </w:rPr>
            </w:pPr>
            <w:r w:rsidRPr="00566120">
              <w:rPr>
                <w:lang w:eastAsia="zh-CN"/>
              </w:rPr>
              <w:t>-</w:t>
            </w:r>
            <w:r w:rsidRPr="00566120">
              <w:rPr>
                <w:lang w:eastAsia="zh-CN"/>
              </w:rPr>
              <w:tab/>
              <w:t xml:space="preserve">for any OFDM symbol that carries DMRS of the PUSCH, </w:t>
            </w:r>
            <w:r w:rsidRPr="00566120">
              <w:rPr>
                <w:rFonts w:eastAsia="맑은 고딕"/>
                <w:position w:val="-14"/>
              </w:rPr>
              <w:object w:dxaOrig="1240" w:dyaOrig="400" w14:anchorId="60083438">
                <v:shape id="_x0000_i1091" type="#_x0000_t75" style="width:52.5pt;height:17.25pt" o:ole="">
                  <v:imagedata r:id="rId51" o:title=""/>
                </v:shape>
                <o:OLEObject Type="Embed" ProgID="Equation.DSMT4" ShapeID="_x0000_i1091" DrawAspect="Content" ObjectID="_1820840401" r:id="rId98"/>
              </w:object>
            </w:r>
            <w:r w:rsidRPr="00566120">
              <w:rPr>
                <w:lang w:eastAsia="zh-CN"/>
              </w:rPr>
              <w:t>;</w:t>
            </w:r>
          </w:p>
          <w:p w14:paraId="7584930D" w14:textId="77777777" w:rsidR="00B73946" w:rsidRPr="00566120" w:rsidRDefault="00B73946" w:rsidP="002330EB">
            <w:pPr>
              <w:pStyle w:val="B2"/>
              <w:rPr>
                <w:rFonts w:eastAsiaTheme="minorEastAsia"/>
                <w:lang w:eastAsia="ko-KR"/>
              </w:rPr>
            </w:pPr>
            <w:r w:rsidRPr="00566120">
              <w:rPr>
                <w:lang w:eastAsia="zh-CN"/>
              </w:rPr>
              <w:t>-</w:t>
            </w:r>
            <w:r w:rsidRPr="00566120">
              <w:rPr>
                <w:lang w:eastAsia="zh-CN"/>
              </w:rPr>
              <w:tab/>
              <w:t xml:space="preserve">for any OFDM symbol that does not carry DMRS of the PUSCH, </w:t>
            </w:r>
            <m:oMath>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UCI</m:t>
                  </m:r>
                  <m:ctrlPr>
                    <w:rPr>
                      <w:rFonts w:ascii="Cambria Math" w:hAnsi="Cambria Math"/>
                    </w:rPr>
                  </m:ctrlPr>
                </m:sup>
              </m:sSubSup>
              <m:d>
                <m:dPr>
                  <m:ctrlPr>
                    <w:rPr>
                      <w:rFonts w:ascii="Cambria Math" w:hAnsi="Cambria Math"/>
                      <w:i/>
                    </w:rPr>
                  </m:ctrlPr>
                </m:dPr>
                <m:e>
                  <m:r>
                    <w:rPr>
                      <w:rFonts w:ascii="Cambria Math" w:hAnsi="Cambria Math"/>
                    </w:rPr>
                    <m:t>l</m:t>
                  </m:r>
                </m:e>
              </m:d>
              <m:r>
                <w:rPr>
                  <w:rFonts w:ascii="Cambria Math" w:hAnsi="Cambria Math"/>
                </w:rPr>
                <m:t>=</m:t>
              </m:r>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PUSCH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PT-RS</m:t>
                  </m:r>
                  <m:ctrlPr>
                    <w:rPr>
                      <w:rFonts w:ascii="Cambria Math" w:hAnsi="Cambria Math"/>
                    </w:rPr>
                  </m:ctrlPr>
                </m:sup>
              </m:sSubSup>
              <m:d>
                <m:dPr>
                  <m:ctrlPr>
                    <w:rPr>
                      <w:rFonts w:ascii="Cambria Math" w:hAnsi="Cambria Math"/>
                      <w:i/>
                    </w:rPr>
                  </m:ctrlPr>
                </m:dPr>
                <m:e>
                  <m:r>
                    <w:rPr>
                      <w:rFonts w:ascii="Cambria Math" w:hAnsi="Cambria Math"/>
                    </w:rPr>
                    <m:t>l</m:t>
                  </m:r>
                </m:e>
              </m:d>
              <m:r>
                <w:rPr>
                  <w:rFonts w:ascii="Cambria Math" w:hAnsi="Cambria Math"/>
                </w:rPr>
                <m:t>-</m:t>
              </m:r>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w:rPr>
                      <w:rFonts w:ascii="Cambria Math" w:hAnsi="Cambria Math"/>
                    </w:rPr>
                    <m:t>Muted</m:t>
                  </m:r>
                  <m:ctrlPr>
                    <w:rPr>
                      <w:rFonts w:ascii="Cambria Math" w:hAnsi="Cambria Math"/>
                    </w:rPr>
                  </m:ctrlPr>
                </m:sup>
              </m:sSubSup>
              <m:d>
                <m:dPr>
                  <m:ctrlPr>
                    <w:rPr>
                      <w:rFonts w:ascii="Cambria Math" w:hAnsi="Cambria Math"/>
                      <w:i/>
                    </w:rPr>
                  </m:ctrlPr>
                </m:dPr>
                <m:e>
                  <m:r>
                    <w:rPr>
                      <w:rFonts w:ascii="Cambria Math" w:hAnsi="Cambria Math"/>
                    </w:rPr>
                    <m:t>l</m:t>
                  </m:r>
                </m:e>
              </m:d>
            </m:oMath>
            <w:r w:rsidRPr="00566120">
              <w:rPr>
                <w:lang w:eastAsia="zh-CN"/>
              </w:rPr>
              <w:t>;</w:t>
            </w:r>
          </w:p>
          <w:p w14:paraId="7A0A434B" w14:textId="77777777" w:rsidR="00B73946" w:rsidRPr="00566120" w:rsidRDefault="00B73946" w:rsidP="002330EB">
            <w:pPr>
              <w:keepNext/>
              <w:keepLines/>
              <w:spacing w:before="180" w:line="276" w:lineRule="auto"/>
              <w:ind w:left="1134" w:hanging="1134"/>
              <w:jc w:val="center"/>
              <w:outlineLvl w:val="1"/>
              <w:rPr>
                <w:color w:val="FF0000"/>
                <w:szCs w:val="22"/>
              </w:rPr>
            </w:pPr>
            <w:r w:rsidRPr="00566120">
              <w:rPr>
                <w:color w:val="FF0000"/>
                <w:szCs w:val="22"/>
              </w:rPr>
              <w:t>*** Unchanged parts are omitted ***</w:t>
            </w:r>
          </w:p>
          <w:p w14:paraId="76C491E6" w14:textId="77777777" w:rsidR="00B73946" w:rsidRPr="00566120" w:rsidRDefault="00B73946" w:rsidP="002330EB">
            <w:pPr>
              <w:pStyle w:val="H6"/>
              <w:rPr>
                <w:rFonts w:ascii="Times New Roman" w:hAnsi="Times New Roman"/>
                <w:lang w:eastAsia="zh-CN"/>
              </w:rPr>
            </w:pPr>
            <w:r w:rsidRPr="00566120">
              <w:rPr>
                <w:rFonts w:ascii="Times New Roman" w:hAnsi="Times New Roman"/>
                <w:lang w:eastAsia="zh-CN"/>
              </w:rPr>
              <w:t>6.3.2.4.1.2</w:t>
            </w:r>
            <w:r w:rsidRPr="00566120">
              <w:rPr>
                <w:rFonts w:ascii="Times New Roman" w:hAnsi="Times New Roman"/>
                <w:lang w:eastAsia="zh-CN"/>
              </w:rPr>
              <w:tab/>
              <w:t>CSI part 1</w:t>
            </w:r>
          </w:p>
          <w:p w14:paraId="6E1E15EB" w14:textId="77777777" w:rsidR="00B73946" w:rsidRPr="00566120" w:rsidRDefault="00B73946" w:rsidP="002330EB">
            <w:r w:rsidRPr="00566120">
              <w:t xml:space="preserve">For CSI part 1 transmission on PUSCH not using repetition type B with UL-SCH and if </w:t>
            </w:r>
            <w:proofErr w:type="spellStart"/>
            <w:r w:rsidRPr="00566120">
              <w:rPr>
                <w:i/>
              </w:rPr>
              <w:t>numberOfSlotsTBoMS</w:t>
            </w:r>
            <w:proofErr w:type="spellEnd"/>
            <w:r w:rsidRPr="00566120">
              <w:t xml:space="preserve"> is not present in the resource allocation table, or if </w:t>
            </w:r>
            <w:proofErr w:type="spellStart"/>
            <w:r w:rsidRPr="00566120">
              <w:rPr>
                <w:i/>
              </w:rPr>
              <w:t>numberOfSlotsTBoMS</w:t>
            </w:r>
            <w:proofErr w:type="spellEnd"/>
            <w:r w:rsidRPr="00566120">
              <w:t xml:space="preserve"> is present in the resource allocation table and the value of </w:t>
            </w:r>
            <w:proofErr w:type="spellStart"/>
            <w:r w:rsidRPr="00566120">
              <w:rPr>
                <w:i/>
              </w:rPr>
              <w:t>numberOfSlotsTBoMS</w:t>
            </w:r>
            <w:proofErr w:type="spellEnd"/>
            <w:r w:rsidRPr="00566120">
              <w:t xml:space="preserve"> in the row indicated by the Time domain resource assignment field in DCI is equal to 1, the number of coded modulation symbols per layer for CSI part 1 transmission, denoted as </w:t>
            </w:r>
            <w:r w:rsidRPr="00566120">
              <w:rPr>
                <w:rFonts w:eastAsia="맑은 고딕"/>
                <w:position w:val="-14"/>
              </w:rPr>
              <w:object w:dxaOrig="800" w:dyaOrig="380" w14:anchorId="35C829E7">
                <v:shape id="_x0000_i1092" type="#_x0000_t75" style="width:39pt;height:19.5pt" o:ole="">
                  <v:imagedata r:id="rId99" o:title=""/>
                </v:shape>
                <o:OLEObject Type="Embed" ProgID="Equation.3" ShapeID="_x0000_i1092" DrawAspect="Content" ObjectID="_1820840402" r:id="rId100"/>
              </w:object>
            </w:r>
            <w:r w:rsidRPr="00566120">
              <w:t xml:space="preserve">, is determined as follows: </w:t>
            </w:r>
          </w:p>
          <w:p w14:paraId="133BD1D5" w14:textId="77777777" w:rsidR="00B73946" w:rsidRPr="00566120" w:rsidRDefault="00B73946" w:rsidP="002330EB">
            <w:pPr>
              <w:pStyle w:val="EQ"/>
              <w:rPr>
                <w:lang w:eastAsia="zh-CN"/>
              </w:rPr>
            </w:pPr>
            <w:r w:rsidRPr="00566120">
              <w:rPr>
                <w:lang w:eastAsia="zh-CN"/>
              </w:rPr>
              <w:tab/>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CSI-1</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CSI-1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CSI-1</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e>
              </m:d>
            </m:oMath>
          </w:p>
          <w:p w14:paraId="78ED9CC9" w14:textId="77777777" w:rsidR="00B73946" w:rsidRPr="00566120" w:rsidRDefault="00B73946" w:rsidP="002330EB">
            <w:r w:rsidRPr="00566120">
              <w:t>where</w:t>
            </w:r>
          </w:p>
          <w:p w14:paraId="4EA4C501" w14:textId="77777777" w:rsidR="00B73946" w:rsidRPr="00566120" w:rsidRDefault="00B73946" w:rsidP="002330EB">
            <w:pPr>
              <w:pStyle w:val="B1"/>
              <w:rPr>
                <w:lang w:eastAsia="zh-CN"/>
              </w:rPr>
            </w:pPr>
            <w:r w:rsidRPr="00566120">
              <w:t>-</w:t>
            </w:r>
            <w:r w:rsidRPr="00566120">
              <w:tab/>
            </w:r>
            <w:r w:rsidRPr="00566120">
              <w:rPr>
                <w:rFonts w:eastAsia="맑은 고딕"/>
                <w:position w:val="-12"/>
              </w:rPr>
              <w:object w:dxaOrig="560" w:dyaOrig="360" w14:anchorId="5AFC606D">
                <v:shape id="_x0000_i1093" type="#_x0000_t75" style="width:29.25pt;height:19.5pt" o:ole="">
                  <v:imagedata r:id="rId101" o:title=""/>
                </v:shape>
                <o:OLEObject Type="Embed" ProgID="Equation.DSMT4" ShapeID="_x0000_i1093" DrawAspect="Content" ObjectID="_1820840403" r:id="rId102"/>
              </w:object>
            </w:r>
            <w:r w:rsidRPr="00566120">
              <w:rPr>
                <w:lang w:eastAsia="zh-CN"/>
              </w:rPr>
              <w:t xml:space="preserve"> is the number of bits for CSI part 1;</w:t>
            </w:r>
          </w:p>
          <w:p w14:paraId="2226861D" w14:textId="77777777" w:rsidR="00B73946" w:rsidRPr="00566120" w:rsidRDefault="00B73946" w:rsidP="002330EB">
            <w:pPr>
              <w:pStyle w:val="B1"/>
              <w:rPr>
                <w:lang w:eastAsia="zh-CN"/>
              </w:rPr>
            </w:pPr>
            <w:r w:rsidRPr="00566120">
              <w:t>-</w:t>
            </w:r>
            <w:r w:rsidRPr="00566120">
              <w:tab/>
            </w:r>
            <w:r w:rsidRPr="00566120">
              <w:rPr>
                <w:lang w:eastAsia="zh-CN"/>
              </w:rPr>
              <w:t xml:space="preserve">if </w:t>
            </w:r>
            <w:r w:rsidRPr="00566120">
              <w:rPr>
                <w:rFonts w:eastAsia="맑은 고딕"/>
                <w:position w:val="-12"/>
              </w:rPr>
              <w:object w:dxaOrig="1160" w:dyaOrig="360" w14:anchorId="1F0C29D0">
                <v:shape id="_x0000_i1094" type="#_x0000_t75" style="width:50.25pt;height:16.5pt" o:ole="">
                  <v:imagedata r:id="rId103" o:title=""/>
                </v:shape>
                <o:OLEObject Type="Embed" ProgID="Equation.DSMT4" ShapeID="_x0000_i1094" DrawAspect="Content" ObjectID="_1820840404" r:id="rId104"/>
              </w:object>
            </w:r>
            <w:r w:rsidRPr="00566120">
              <w:rPr>
                <w:lang w:eastAsia="zh-CN"/>
              </w:rPr>
              <w:t xml:space="preserve">, </w:t>
            </w:r>
            <w:r w:rsidRPr="00566120">
              <w:rPr>
                <w:rFonts w:eastAsia="맑은 고딕"/>
                <w:position w:val="-12"/>
              </w:rPr>
              <w:object w:dxaOrig="980" w:dyaOrig="360" w14:anchorId="30ACDFD7">
                <v:shape id="_x0000_i1095" type="#_x0000_t75" style="width:42.75pt;height:16.5pt;mso-position-horizontal:absolute" o:ole="">
                  <v:imagedata r:id="rId105" o:title=""/>
                </v:shape>
                <o:OLEObject Type="Embed" ProgID="Equation.DSMT4" ShapeID="_x0000_i1095" DrawAspect="Content" ObjectID="_1820840405" r:id="rId106"/>
              </w:object>
            </w:r>
            <w:r w:rsidRPr="00566120">
              <w:rPr>
                <w:lang w:eastAsia="zh-CN"/>
              </w:rPr>
              <w:t xml:space="preserve">; otherwise </w:t>
            </w:r>
            <w:r w:rsidRPr="00566120">
              <w:rPr>
                <w:rFonts w:eastAsia="맑은 고딕"/>
                <w:position w:val="-12"/>
              </w:rPr>
              <w:object w:dxaOrig="520" w:dyaOrig="360" w14:anchorId="7313F552">
                <v:shape id="_x0000_i1096" type="#_x0000_t75" style="width:22.5pt;height:16.5pt" o:ole="">
                  <v:imagedata r:id="rId107" o:title=""/>
                </v:shape>
                <o:OLEObject Type="Embed" ProgID="Equation.DSMT4" ShapeID="_x0000_i1096" DrawAspect="Content" ObjectID="_1820840406" r:id="rId108"/>
              </w:object>
            </w:r>
            <w:r w:rsidRPr="00566120">
              <w:rPr>
                <w:lang w:eastAsia="zh-CN"/>
              </w:rPr>
              <w:t xml:space="preserve"> is the number of CRC bits for CSI part 1 determined according to Clause 6.3.1.2.1;</w:t>
            </w:r>
          </w:p>
          <w:p w14:paraId="3AF3DCB4" w14:textId="77777777" w:rsidR="00B73946" w:rsidRPr="00566120" w:rsidRDefault="00B73946" w:rsidP="002330EB">
            <w:pPr>
              <w:pStyle w:val="B1"/>
              <w:rPr>
                <w:lang w:eastAsia="zh-CN"/>
              </w:rPr>
            </w:pPr>
            <w:r w:rsidRPr="00566120">
              <w:rPr>
                <w:lang w:eastAsia="zh-CN"/>
              </w:rPr>
              <w:t>-</w:t>
            </w:r>
            <w:r w:rsidRPr="00566120">
              <w:rPr>
                <w:lang w:eastAsia="zh-CN"/>
              </w:rPr>
              <w:tab/>
            </w:r>
            <w:r w:rsidRPr="00566120">
              <w:rPr>
                <w:rFonts w:eastAsia="맑은 고딕"/>
                <w:position w:val="-12"/>
              </w:rPr>
              <w:object w:dxaOrig="1719" w:dyaOrig="380" w14:anchorId="5FB75029">
                <v:shape id="_x0000_i1097" type="#_x0000_t75" style="width:86.25pt;height:19.5pt" o:ole="">
                  <v:imagedata r:id="rId109" o:title=""/>
                </v:shape>
                <o:OLEObject Type="Embed" ProgID="Equation.3" ShapeID="_x0000_i1097" DrawAspect="Content" ObjectID="_1820840407" r:id="rId110"/>
              </w:object>
            </w:r>
            <w:r w:rsidRPr="00566120">
              <w:rPr>
                <w:lang w:eastAsia="zh-CN"/>
              </w:rPr>
              <w:t>;</w:t>
            </w:r>
          </w:p>
          <w:p w14:paraId="3866BAE2" w14:textId="77777777" w:rsidR="00B73946" w:rsidRPr="00566120" w:rsidRDefault="00B73946" w:rsidP="002330EB">
            <w:pPr>
              <w:pStyle w:val="B1"/>
              <w:rPr>
                <w:lang w:eastAsia="zh-CN"/>
              </w:rPr>
            </w:pPr>
            <w:r w:rsidRPr="00566120">
              <w:rPr>
                <w:lang w:eastAsia="zh-CN"/>
              </w:rPr>
              <w:t>-</w:t>
            </w:r>
            <w:r w:rsidRPr="00566120">
              <w:rPr>
                <w:lang w:eastAsia="zh-CN"/>
              </w:rPr>
              <w:tab/>
            </w:r>
            <w:r w:rsidRPr="00566120">
              <w:rPr>
                <w:rFonts w:eastAsia="맑은 고딕"/>
                <w:position w:val="-12"/>
              </w:rPr>
              <w:object w:dxaOrig="780" w:dyaOrig="360" w14:anchorId="168B1B06">
                <v:shape id="_x0000_i1098" type="#_x0000_t75" style="width:37.5pt;height:19.5pt" o:ole="">
                  <v:imagedata r:id="rId31" o:title=""/>
                </v:shape>
                <o:OLEObject Type="Embed" ProgID="Equation.3" ShapeID="_x0000_i1098" DrawAspect="Content" ObjectID="_1820840408" r:id="rId111"/>
              </w:object>
            </w:r>
            <w:r w:rsidRPr="00566120">
              <w:rPr>
                <w:lang w:eastAsia="zh-CN"/>
              </w:rPr>
              <w:t xml:space="preserve"> is the number of code blocks for UL-SCH of the PUSCH transmission;</w:t>
            </w:r>
          </w:p>
          <w:p w14:paraId="581C539B" w14:textId="77777777" w:rsidR="00B73946" w:rsidRPr="00566120" w:rsidRDefault="00B73946" w:rsidP="002330EB">
            <w:pPr>
              <w:pStyle w:val="B1"/>
              <w:rPr>
                <w:rFonts w:eastAsiaTheme="minorEastAsia"/>
                <w:lang w:eastAsia="ko-KR"/>
              </w:rPr>
            </w:pPr>
            <w:r w:rsidRPr="00566120">
              <w:t>-</w:t>
            </w:r>
            <w:r w:rsidRPr="00566120">
              <w:tab/>
              <w:t>if</w:t>
            </w:r>
            <w:r w:rsidRPr="00566120">
              <w:rPr>
                <w:rFonts w:eastAsia="맑은 고딕"/>
              </w:rPr>
              <w:t xml:space="preserve"> the DCI format scheduling the PUSCH transmission includes a CBGTI field indicating that the UE shall not transmit the </w:t>
            </w:r>
            <w:r w:rsidRPr="00566120">
              <w:rPr>
                <w:rFonts w:eastAsia="맑은 고딕"/>
                <w:position w:val="-4"/>
              </w:rPr>
              <w:object w:dxaOrig="156" w:dyaOrig="180" w14:anchorId="71987EC2">
                <v:shape id="_x0000_i1099" type="#_x0000_t75" style="width:9pt;height:9.75pt" o:ole="">
                  <v:imagedata r:id="rId33" o:title=""/>
                </v:shape>
                <o:OLEObject Type="Embed" ProgID="Equation.3" ShapeID="_x0000_i1099" DrawAspect="Content" ObjectID="_1820840409" r:id="rId112"/>
              </w:object>
            </w:r>
            <w:r w:rsidRPr="00566120">
              <w:rPr>
                <w:rFonts w:eastAsia="맑은 고딕"/>
              </w:rPr>
              <w:t>-</w:t>
            </w:r>
            <w:proofErr w:type="spellStart"/>
            <w:r w:rsidRPr="00566120">
              <w:rPr>
                <w:rFonts w:eastAsia="맑은 고딕"/>
              </w:rPr>
              <w:t>th</w:t>
            </w:r>
            <w:proofErr w:type="spellEnd"/>
            <w:r w:rsidRPr="00566120">
              <w:rPr>
                <w:rFonts w:eastAsia="맑은 고딕"/>
              </w:rPr>
              <w:t xml:space="preserve"> code block, </w:t>
            </w:r>
            <w:r w:rsidRPr="00566120">
              <w:rPr>
                <w:rFonts w:eastAsia="맑은 고딕"/>
                <w:position w:val="-10"/>
              </w:rPr>
              <w:object w:dxaOrig="276" w:dyaOrig="300" w14:anchorId="0243C08E">
                <v:shape id="_x0000_i1100" type="#_x0000_t75" style="width:13.5pt;height:15.75pt" o:ole="">
                  <v:imagedata r:id="rId113" o:title=""/>
                </v:shape>
                <o:OLEObject Type="Embed" ProgID="Equation.3" ShapeID="_x0000_i1100" DrawAspect="Content" ObjectID="_1820840410" r:id="rId114"/>
              </w:object>
            </w:r>
            <w:r w:rsidRPr="00566120">
              <w:t>=0;</w:t>
            </w:r>
            <w:r w:rsidRPr="00566120">
              <w:rPr>
                <w:rFonts w:eastAsia="맑은 고딕"/>
              </w:rPr>
              <w:t xml:space="preserve"> </w:t>
            </w:r>
            <w:r w:rsidRPr="00566120">
              <w:rPr>
                <w:lang w:eastAsia="zh-CN"/>
              </w:rPr>
              <w:t>otherwise</w:t>
            </w:r>
            <w:r w:rsidRPr="00566120">
              <w:rPr>
                <w:rFonts w:eastAsia="맑은 고딕"/>
              </w:rPr>
              <w:t>,</w:t>
            </w:r>
            <w:r w:rsidRPr="00566120">
              <w:rPr>
                <w:rFonts w:eastAsia="맑은 고딕"/>
                <w:position w:val="-10"/>
              </w:rPr>
              <w:object w:dxaOrig="340" w:dyaOrig="340" w14:anchorId="7C3EC699">
                <v:shape id="_x0000_i1101" type="#_x0000_t75" style="width:17.25pt;height:17.25pt" o:ole="">
                  <v:imagedata r:id="rId37" o:title=""/>
                </v:shape>
                <o:OLEObject Type="Embed" ProgID="Equation.3" ShapeID="_x0000_i1101" DrawAspect="Content" ObjectID="_1820840411" r:id="rId115"/>
              </w:object>
            </w:r>
            <w:r w:rsidRPr="00566120">
              <w:rPr>
                <w:lang w:eastAsia="zh-CN"/>
              </w:rPr>
              <w:t xml:space="preserve"> is the </w:t>
            </w:r>
            <w:r w:rsidRPr="00566120">
              <w:rPr>
                <w:rFonts w:eastAsia="맑은 고딕"/>
                <w:position w:val="-4"/>
              </w:rPr>
              <w:object w:dxaOrig="180" w:dyaOrig="200" w14:anchorId="0F55D293">
                <v:shape id="_x0000_i1102" type="#_x0000_t75" style="width:9.75pt;height:9.75pt" o:ole="">
                  <v:imagedata r:id="rId39" o:title=""/>
                </v:shape>
                <o:OLEObject Type="Embed" ProgID="Equation.3" ShapeID="_x0000_i1102" DrawAspect="Content" ObjectID="_1820840412" r:id="rId116"/>
              </w:object>
            </w:r>
            <w:r w:rsidRPr="00566120">
              <w:rPr>
                <w:lang w:eastAsia="zh-CN"/>
              </w:rPr>
              <w:t>-</w:t>
            </w:r>
            <w:proofErr w:type="spellStart"/>
            <w:r w:rsidRPr="00566120">
              <w:rPr>
                <w:lang w:eastAsia="zh-CN"/>
              </w:rPr>
              <w:t>th</w:t>
            </w:r>
            <w:proofErr w:type="spellEnd"/>
            <w:r w:rsidRPr="00566120">
              <w:rPr>
                <w:lang w:eastAsia="zh-CN"/>
              </w:rPr>
              <w:t xml:space="preserve"> code block size for UL-SCH of the PUSCH transmission;</w:t>
            </w:r>
          </w:p>
          <w:p w14:paraId="51C0438A" w14:textId="77777777" w:rsidR="00B73946" w:rsidRPr="00566120" w:rsidRDefault="00B73946" w:rsidP="002330EB">
            <w:pPr>
              <w:pStyle w:val="B1"/>
              <w:rPr>
                <w:rFonts w:eastAsiaTheme="minorEastAsia"/>
                <w:strike/>
                <w:color w:val="EE0000"/>
                <w:lang w:eastAsia="ko-KR"/>
              </w:rPr>
            </w:pPr>
            <w:r w:rsidRPr="00566120">
              <w:rPr>
                <w:strike/>
                <w:color w:val="EE0000"/>
                <w:lang w:eastAsia="zh-CN"/>
              </w:rPr>
              <w:t>-</w:t>
            </w:r>
            <w:r w:rsidRPr="00566120">
              <w:rPr>
                <w:strike/>
                <w:color w:val="EE0000"/>
                <w:lang w:eastAsia="zh-CN"/>
              </w:rPr>
              <w:tab/>
            </w:r>
            <w:r w:rsidRPr="00566120">
              <w:rPr>
                <w:rFonts w:eastAsia="맑은 고딕"/>
                <w:strike/>
                <w:color w:val="EE0000"/>
                <w:position w:val="-12"/>
              </w:rPr>
              <w:object w:dxaOrig="800" w:dyaOrig="380" w14:anchorId="6A7C06AD">
                <v:shape id="_x0000_i1103" type="#_x0000_t75" style="width:39pt;height:19.5pt" o:ole="">
                  <v:imagedata r:id="rId12" o:title=""/>
                </v:shape>
                <o:OLEObject Type="Embed" ProgID="Equation.3" ShapeID="_x0000_i1103" DrawAspect="Content" ObjectID="_1820840413" r:id="rId117"/>
              </w:object>
            </w:r>
            <w:r w:rsidRPr="00566120">
              <w:rPr>
                <w:strike/>
                <w:color w:val="EE0000"/>
                <w:lang w:eastAsia="zh-CN"/>
              </w:rPr>
              <w:t xml:space="preserve"> is the scheduled bandwidth of the PUSCH transmission, expressed as a number of subcarriers;</w:t>
            </w:r>
          </w:p>
          <w:p w14:paraId="57EBE3FE" w14:textId="77777777" w:rsidR="00B73946" w:rsidRPr="00566120" w:rsidRDefault="00B73946" w:rsidP="002330EB">
            <w:pPr>
              <w:pStyle w:val="B1"/>
              <w:rPr>
                <w:rFonts w:eastAsiaTheme="minorEastAsia"/>
                <w:color w:val="EE0000"/>
                <w:lang w:eastAsia="ko-KR"/>
              </w:rPr>
            </w:pPr>
            <w:r w:rsidRPr="00566120">
              <w:rPr>
                <w:lang w:eastAsia="zh-CN"/>
              </w:rPr>
              <w:lastRenderedPageBreak/>
              <w:t>-</w:t>
            </w:r>
            <w:r w:rsidRPr="00566120">
              <w:rPr>
                <w:lang w:eastAsia="zh-CN"/>
              </w:rPr>
              <w:tab/>
            </w:r>
            <w:r w:rsidRPr="00566120">
              <w:rPr>
                <w:rFonts w:eastAsia="맑은 고딕"/>
                <w:position w:val="-12"/>
              </w:rPr>
              <w:object w:dxaOrig="800" w:dyaOrig="380" w14:anchorId="3318FA4F">
                <v:shape id="_x0000_i1104" type="#_x0000_t75" style="width:39pt;height:19.5pt" o:ole="">
                  <v:imagedata r:id="rId12" o:title=""/>
                </v:shape>
                <o:OLEObject Type="Embed" ProgID="Equation.3" ShapeID="_x0000_i1104" DrawAspect="Content" ObjectID="_1820840414" r:id="rId118"/>
              </w:object>
            </w:r>
            <w:r w:rsidRPr="00566120">
              <w:rPr>
                <w:lang w:eastAsia="zh-CN"/>
              </w:rPr>
              <w:t xml:space="preserve"> </w:t>
            </w:r>
            <w:r w:rsidRPr="00566120">
              <w:rPr>
                <w:color w:val="EE0000"/>
                <w:lang w:eastAsia="zh-CN"/>
              </w:rPr>
              <w:t>is obtained based on the number of PRBs actually used for PUSCH transmission, expressed as a number of subcarriers;</w:t>
            </w:r>
          </w:p>
          <w:p w14:paraId="0F965F78" w14:textId="77777777" w:rsidR="00B73946" w:rsidRPr="00566120" w:rsidRDefault="00B73946" w:rsidP="002330EB">
            <w:pPr>
              <w:pStyle w:val="B1"/>
              <w:rPr>
                <w:rFonts w:eastAsia="SimSun"/>
                <w:lang w:eastAsia="zh-CN"/>
              </w:rPr>
            </w:pPr>
            <w:r w:rsidRPr="00566120">
              <w:rPr>
                <w:lang w:eastAsia="zh-CN"/>
              </w:rPr>
              <w:t>-</w:t>
            </w:r>
            <w:r w:rsidRPr="00566120">
              <w:rPr>
                <w:lang w:eastAsia="zh-CN"/>
              </w:rPr>
              <w:tab/>
            </w:r>
            <w:r w:rsidRPr="00566120">
              <w:rPr>
                <w:rFonts w:eastAsia="맑은 고딕"/>
                <w:position w:val="-14"/>
              </w:rPr>
              <w:object w:dxaOrig="1020" w:dyaOrig="400" w14:anchorId="60476BE9">
                <v:shape id="_x0000_i1105" type="#_x0000_t75" style="width:47.25pt;height:19.5pt" o:ole="">
                  <v:imagedata r:id="rId42" o:title=""/>
                </v:shape>
                <o:OLEObject Type="Embed" ProgID="Equation.DSMT4" ShapeID="_x0000_i1105" DrawAspect="Content" ObjectID="_1820840415" r:id="rId119"/>
              </w:object>
            </w:r>
            <w:r w:rsidRPr="00566120">
              <w:rPr>
                <w:lang w:eastAsia="zh-CN"/>
              </w:rPr>
              <w:t xml:space="preserve"> is the number of subcarriers in OFDM symbol </w:t>
            </w:r>
            <w:r w:rsidRPr="00566120">
              <w:rPr>
                <w:rFonts w:eastAsia="맑은 고딕"/>
                <w:position w:val="-6"/>
              </w:rPr>
              <w:object w:dxaOrig="139" w:dyaOrig="279" w14:anchorId="2F03A0DD">
                <v:shape id="_x0000_i1106" type="#_x0000_t75" style="width:6.75pt;height:12.75pt" o:ole="">
                  <v:imagedata r:id="rId10" o:title=""/>
                </v:shape>
                <o:OLEObject Type="Embed" ProgID="Equation.3" ShapeID="_x0000_i1106" DrawAspect="Content" ObjectID="_1820840416" r:id="rId120"/>
              </w:object>
            </w:r>
            <w:r w:rsidRPr="00566120">
              <w:rPr>
                <w:lang w:eastAsia="zh-CN"/>
              </w:rPr>
              <w:t xml:space="preserve"> that carries PTRS, in the PUSCH transmission;</w:t>
            </w:r>
          </w:p>
          <w:p w14:paraId="16D92A0E" w14:textId="77777777" w:rsidR="00B73946" w:rsidRPr="00566120" w:rsidRDefault="00B73946" w:rsidP="002330EB">
            <w:pPr>
              <w:pStyle w:val="B1"/>
              <w:rPr>
                <w:rFonts w:eastAsiaTheme="minorEastAsia"/>
                <w:lang w:eastAsia="ko-KR"/>
              </w:rPr>
            </w:pPr>
            <w:r w:rsidRPr="00566120">
              <w:rPr>
                <w:rFonts w:eastAsia="SimSun"/>
                <w:lang w:eastAsia="zh-CN"/>
              </w:rPr>
              <w:t>-</w:t>
            </w:r>
            <w:r w:rsidRPr="00566120">
              <w:rPr>
                <w:rFonts w:eastAsia="SimSun"/>
                <w:lang w:eastAsia="zh-CN"/>
              </w:rPr>
              <w:tab/>
            </w:r>
            <m:oMath>
              <m:sSubSup>
                <m:sSubSupPr>
                  <m:ctrlPr>
                    <w:rPr>
                      <w:rFonts w:ascii="Cambria Math" w:eastAsia="SimSun" w:hAnsi="Cambria Math"/>
                      <w:i/>
                    </w:rPr>
                  </m:ctrlPr>
                </m:sSubSupPr>
                <m:e>
                  <m:r>
                    <w:rPr>
                      <w:rFonts w:ascii="Cambria Math" w:eastAsia="SimSun" w:hAnsi="Cambria Math"/>
                    </w:rPr>
                    <m:t>M</m:t>
                  </m:r>
                </m:e>
                <m:sub>
                  <m:r>
                    <m:rPr>
                      <m:nor/>
                    </m:rPr>
                    <w:rPr>
                      <w:rFonts w:eastAsia="SimSun"/>
                    </w:rPr>
                    <m:t>sc</m:t>
                  </m:r>
                  <m:ctrlPr>
                    <w:rPr>
                      <w:rFonts w:ascii="Cambria Math" w:eastAsia="SimSun" w:hAnsi="Cambria Math"/>
                    </w:rPr>
                  </m:ctrlPr>
                </m:sub>
                <m:sup>
                  <m:r>
                    <w:rPr>
                      <w:rFonts w:ascii="Cambria Math" w:eastAsia="SimSun" w:hAnsi="Cambria Math"/>
                    </w:rPr>
                    <m:t>Muted</m:t>
                  </m:r>
                  <m:ctrlPr>
                    <w:rPr>
                      <w:rFonts w:ascii="Cambria Math" w:eastAsia="SimSun" w:hAnsi="Cambria Math"/>
                    </w:rPr>
                  </m:ctrlPr>
                </m:sup>
              </m:sSubSup>
              <m:d>
                <m:dPr>
                  <m:ctrlPr>
                    <w:rPr>
                      <w:rFonts w:ascii="Cambria Math" w:eastAsia="SimSun" w:hAnsi="Cambria Math"/>
                      <w:i/>
                    </w:rPr>
                  </m:ctrlPr>
                </m:dPr>
                <m:e>
                  <m:r>
                    <w:rPr>
                      <w:rFonts w:ascii="Cambria Math" w:eastAsia="SimSun" w:hAnsi="Cambria Math"/>
                    </w:rPr>
                    <m:t>l</m:t>
                  </m:r>
                </m:e>
              </m:d>
            </m:oMath>
            <w:r w:rsidRPr="00566120">
              <w:rPr>
                <w:rFonts w:eastAsia="SimSun"/>
                <w:lang w:eastAsia="zh-CN"/>
              </w:rPr>
              <w:t xml:space="preserve"> is the number of muted subcarriers in OFDM symbol </w:t>
            </w:r>
            <m:oMath>
              <m:r>
                <w:rPr>
                  <w:rFonts w:ascii="Cambria Math" w:eastAsia="SimSun" w:hAnsi="Cambria Math"/>
                </w:rPr>
                <m:t>l</m:t>
              </m:r>
            </m:oMath>
            <w:r w:rsidRPr="00566120">
              <w:rPr>
                <w:rFonts w:eastAsia="SimSun"/>
                <w:lang w:eastAsia="zh-CN"/>
              </w:rPr>
              <w:t>, in the PUSCH transmission;</w:t>
            </w:r>
          </w:p>
          <w:p w14:paraId="242F1C0D" w14:textId="77777777" w:rsidR="00B73946" w:rsidRPr="00566120" w:rsidRDefault="00B73946" w:rsidP="002330EB">
            <w:pPr>
              <w:keepNext/>
              <w:keepLines/>
              <w:spacing w:before="180" w:line="276" w:lineRule="auto"/>
              <w:ind w:left="1134" w:hanging="1134"/>
              <w:jc w:val="center"/>
              <w:outlineLvl w:val="1"/>
              <w:rPr>
                <w:color w:val="FF0000"/>
                <w:szCs w:val="22"/>
              </w:rPr>
            </w:pPr>
            <w:r w:rsidRPr="00566120">
              <w:rPr>
                <w:color w:val="FF0000"/>
                <w:szCs w:val="22"/>
              </w:rPr>
              <w:t>*** Unchanged parts are omitted ***</w:t>
            </w:r>
          </w:p>
          <w:p w14:paraId="3E53E4B5" w14:textId="77777777" w:rsidR="00B73946" w:rsidRPr="00566120" w:rsidRDefault="00B73946" w:rsidP="002330EB">
            <w:r w:rsidRPr="00566120">
              <w:t xml:space="preserve">For CSI part 1 transmission on PUSCH without UL-SCH, the number of coded modulation symbols per layer for CSI part 1 transmission, denoted as </w:t>
            </w:r>
            <w:r w:rsidRPr="00566120">
              <w:rPr>
                <w:rFonts w:eastAsia="맑은 고딕"/>
                <w:position w:val="-14"/>
              </w:rPr>
              <w:object w:dxaOrig="800" w:dyaOrig="380" w14:anchorId="393F023F">
                <v:shape id="_x0000_i1107" type="#_x0000_t75" style="width:39pt;height:19.5pt" o:ole="">
                  <v:imagedata r:id="rId99" o:title=""/>
                </v:shape>
                <o:OLEObject Type="Embed" ProgID="Equation.3" ShapeID="_x0000_i1107" DrawAspect="Content" ObjectID="_1820840417" r:id="rId121"/>
              </w:object>
            </w:r>
            <w:r w:rsidRPr="00566120">
              <w:t>, is determined as follows:</w:t>
            </w:r>
          </w:p>
          <w:p w14:paraId="3379C042" w14:textId="77777777" w:rsidR="00B73946" w:rsidRPr="00566120" w:rsidRDefault="00B73946" w:rsidP="002330EB">
            <w:r w:rsidRPr="00566120">
              <w:t>if there is CSI part 2 to be transmitted on the PUSCH,</w:t>
            </w:r>
          </w:p>
          <w:p w14:paraId="60D168E9" w14:textId="77777777" w:rsidR="00B73946" w:rsidRPr="00566120" w:rsidRDefault="00B73946" w:rsidP="002330EB">
            <w:pPr>
              <w:pStyle w:val="EQ"/>
              <w:rPr>
                <w:lang w:eastAsia="zh-CN"/>
              </w:rPr>
            </w:pPr>
            <w:r w:rsidRPr="00566120">
              <w:tab/>
            </w:r>
            <w:r w:rsidRPr="00566120">
              <w:rPr>
                <w:rFonts w:eastAsia="맑은 고딕"/>
              </w:rPr>
              <w:object w:dxaOrig="6100" w:dyaOrig="840" w14:anchorId="4145FB0F">
                <v:shape id="_x0000_i1108" type="#_x0000_t75" style="width:307.5pt;height:40.5pt" o:ole="">
                  <v:imagedata r:id="rId122" o:title=""/>
                </v:shape>
                <o:OLEObject Type="Embed" ProgID="Equation.DSMT4" ShapeID="_x0000_i1108" DrawAspect="Content" ObjectID="_1820840418" r:id="rId123"/>
              </w:object>
            </w:r>
          </w:p>
          <w:p w14:paraId="5CB290AE" w14:textId="77777777" w:rsidR="00B73946" w:rsidRPr="00566120" w:rsidRDefault="00B73946" w:rsidP="002330EB">
            <w:r w:rsidRPr="00566120">
              <w:t>else</w:t>
            </w:r>
          </w:p>
          <w:p w14:paraId="49653B7A" w14:textId="77777777" w:rsidR="00B73946" w:rsidRPr="00566120" w:rsidRDefault="00B73946" w:rsidP="002330EB">
            <w:pPr>
              <w:pStyle w:val="EQ"/>
              <w:rPr>
                <w:lang w:eastAsia="zh-CN"/>
              </w:rPr>
            </w:pPr>
            <w:r w:rsidRPr="00566120">
              <w:tab/>
            </w:r>
            <w:r w:rsidRPr="00566120">
              <w:rPr>
                <w:rFonts w:eastAsia="맑은 고딕"/>
              </w:rPr>
              <w:object w:dxaOrig="2920" w:dyaOrig="760" w14:anchorId="34BD55ED">
                <v:shape id="_x0000_i1109" type="#_x0000_t75" style="width:145.5pt;height:37.5pt" o:ole="">
                  <v:imagedata r:id="rId124" o:title=""/>
                </v:shape>
                <o:OLEObject Type="Embed" ProgID="Equation.DSMT4" ShapeID="_x0000_i1109" DrawAspect="Content" ObjectID="_1820840419" r:id="rId125"/>
              </w:object>
            </w:r>
          </w:p>
          <w:p w14:paraId="4BA7901C" w14:textId="77777777" w:rsidR="00B73946" w:rsidRPr="00566120" w:rsidRDefault="00B73946" w:rsidP="002330EB">
            <w:r w:rsidRPr="00566120">
              <w:t>end if</w:t>
            </w:r>
          </w:p>
          <w:p w14:paraId="76506560" w14:textId="77777777" w:rsidR="00B73946" w:rsidRPr="00566120" w:rsidRDefault="00B73946" w:rsidP="002330EB">
            <w:r w:rsidRPr="00566120">
              <w:t>where</w:t>
            </w:r>
          </w:p>
          <w:p w14:paraId="054E009A" w14:textId="77777777" w:rsidR="00B73946" w:rsidRPr="00566120" w:rsidRDefault="00B73946" w:rsidP="002330EB">
            <w:pPr>
              <w:pStyle w:val="B1"/>
              <w:rPr>
                <w:lang w:eastAsia="zh-CN"/>
              </w:rPr>
            </w:pPr>
            <w:r w:rsidRPr="00566120">
              <w:t>-</w:t>
            </w:r>
            <w:r w:rsidRPr="00566120">
              <w:tab/>
            </w:r>
            <w:r w:rsidRPr="00566120">
              <w:rPr>
                <w:rFonts w:eastAsia="맑은 고딕"/>
                <w:position w:val="-12"/>
              </w:rPr>
              <w:object w:dxaOrig="560" w:dyaOrig="360" w14:anchorId="5E963904">
                <v:shape id="_x0000_i1110" type="#_x0000_t75" style="width:29.25pt;height:19.5pt" o:ole="">
                  <v:imagedata r:id="rId101" o:title=""/>
                </v:shape>
                <o:OLEObject Type="Embed" ProgID="Equation.DSMT4" ShapeID="_x0000_i1110" DrawAspect="Content" ObjectID="_1820840420" r:id="rId126"/>
              </w:object>
            </w:r>
            <w:r w:rsidRPr="00566120">
              <w:rPr>
                <w:lang w:eastAsia="zh-CN"/>
              </w:rPr>
              <w:t xml:space="preserve"> is the number of bits for CSI part 1;</w:t>
            </w:r>
          </w:p>
          <w:p w14:paraId="1C79B6A4" w14:textId="77777777" w:rsidR="00B73946" w:rsidRPr="00566120" w:rsidRDefault="00B73946" w:rsidP="002330EB">
            <w:pPr>
              <w:pStyle w:val="B1"/>
              <w:rPr>
                <w:lang w:eastAsia="zh-CN"/>
              </w:rPr>
            </w:pPr>
            <w:r w:rsidRPr="00566120">
              <w:t>-</w:t>
            </w:r>
            <w:r w:rsidRPr="00566120">
              <w:tab/>
            </w:r>
            <w:r w:rsidRPr="00566120">
              <w:rPr>
                <w:lang w:eastAsia="zh-CN"/>
              </w:rPr>
              <w:t xml:space="preserve">if </w:t>
            </w:r>
            <w:r w:rsidRPr="00566120">
              <w:rPr>
                <w:rFonts w:eastAsia="맑은 고딕"/>
                <w:position w:val="-12"/>
              </w:rPr>
              <w:object w:dxaOrig="1160" w:dyaOrig="360" w14:anchorId="44163913">
                <v:shape id="_x0000_i1111" type="#_x0000_t75" style="width:50.25pt;height:16.5pt" o:ole="">
                  <v:imagedata r:id="rId103" o:title=""/>
                </v:shape>
                <o:OLEObject Type="Embed" ProgID="Equation.DSMT4" ShapeID="_x0000_i1111" DrawAspect="Content" ObjectID="_1820840421" r:id="rId127"/>
              </w:object>
            </w:r>
            <w:r w:rsidRPr="00566120">
              <w:rPr>
                <w:lang w:eastAsia="zh-CN"/>
              </w:rPr>
              <w:t xml:space="preserve">, </w:t>
            </w:r>
            <w:r w:rsidRPr="00566120">
              <w:rPr>
                <w:rFonts w:eastAsia="맑은 고딕"/>
                <w:position w:val="-12"/>
              </w:rPr>
              <w:object w:dxaOrig="980" w:dyaOrig="360" w14:anchorId="239879F3">
                <v:shape id="_x0000_i1112" type="#_x0000_t75" style="width:42.75pt;height:16.5pt;mso-position-horizontal:absolute" o:ole="">
                  <v:imagedata r:id="rId105" o:title=""/>
                </v:shape>
                <o:OLEObject Type="Embed" ProgID="Equation.DSMT4" ShapeID="_x0000_i1112" DrawAspect="Content" ObjectID="_1820840422" r:id="rId128"/>
              </w:object>
            </w:r>
            <w:r w:rsidRPr="00566120">
              <w:rPr>
                <w:lang w:eastAsia="zh-CN"/>
              </w:rPr>
              <w:t xml:space="preserve">; otherwise </w:t>
            </w:r>
            <w:r w:rsidRPr="00566120">
              <w:rPr>
                <w:rFonts w:eastAsia="맑은 고딕"/>
                <w:position w:val="-12"/>
              </w:rPr>
              <w:object w:dxaOrig="520" w:dyaOrig="360" w14:anchorId="2B8B3645">
                <v:shape id="_x0000_i1113" type="#_x0000_t75" style="width:22.5pt;height:16.5pt" o:ole="">
                  <v:imagedata r:id="rId107" o:title=""/>
                </v:shape>
                <o:OLEObject Type="Embed" ProgID="Equation.DSMT4" ShapeID="_x0000_i1113" DrawAspect="Content" ObjectID="_1820840423" r:id="rId129"/>
              </w:object>
            </w:r>
            <w:r w:rsidRPr="00566120">
              <w:rPr>
                <w:lang w:eastAsia="zh-CN"/>
              </w:rPr>
              <w:t xml:space="preserve"> is the number of CRC bits for CSI part 1 determined according to Clause 6.3.1.2.1;</w:t>
            </w:r>
          </w:p>
          <w:p w14:paraId="046068E1" w14:textId="77777777" w:rsidR="00B73946" w:rsidRPr="00566120" w:rsidRDefault="00B73946" w:rsidP="002330EB">
            <w:pPr>
              <w:pStyle w:val="B1"/>
              <w:rPr>
                <w:rFonts w:eastAsiaTheme="minorEastAsia"/>
                <w:lang w:eastAsia="ko-KR"/>
              </w:rPr>
            </w:pPr>
            <w:r w:rsidRPr="00566120">
              <w:rPr>
                <w:lang w:eastAsia="zh-CN"/>
              </w:rPr>
              <w:t>-</w:t>
            </w:r>
            <w:r w:rsidRPr="00566120">
              <w:rPr>
                <w:lang w:eastAsia="zh-CN"/>
              </w:rPr>
              <w:tab/>
            </w:r>
            <w:r w:rsidRPr="00566120">
              <w:rPr>
                <w:rFonts w:eastAsia="맑은 고딕"/>
                <w:position w:val="-12"/>
              </w:rPr>
              <w:object w:dxaOrig="1719" w:dyaOrig="380" w14:anchorId="16ADCA7D">
                <v:shape id="_x0000_i1114" type="#_x0000_t75" style="width:86.25pt;height:19.5pt" o:ole="">
                  <v:imagedata r:id="rId109" o:title=""/>
                </v:shape>
                <o:OLEObject Type="Embed" ProgID="Equation.3" ShapeID="_x0000_i1114" DrawAspect="Content" ObjectID="_1820840424" r:id="rId130"/>
              </w:object>
            </w:r>
            <w:r w:rsidRPr="00566120">
              <w:rPr>
                <w:lang w:eastAsia="zh-CN"/>
              </w:rPr>
              <w:t>;</w:t>
            </w:r>
          </w:p>
          <w:p w14:paraId="01A4352B" w14:textId="77777777" w:rsidR="00B73946" w:rsidRPr="00566120" w:rsidRDefault="00B73946" w:rsidP="002330EB">
            <w:pPr>
              <w:pStyle w:val="B1"/>
              <w:rPr>
                <w:rFonts w:eastAsiaTheme="minorEastAsia"/>
                <w:strike/>
                <w:color w:val="EE0000"/>
                <w:lang w:eastAsia="ko-KR"/>
              </w:rPr>
            </w:pPr>
            <w:r w:rsidRPr="00566120">
              <w:rPr>
                <w:strike/>
                <w:color w:val="EE0000"/>
                <w:lang w:eastAsia="zh-CN"/>
              </w:rPr>
              <w:t>-</w:t>
            </w:r>
            <w:r w:rsidRPr="00566120">
              <w:rPr>
                <w:strike/>
                <w:color w:val="EE0000"/>
                <w:lang w:eastAsia="zh-CN"/>
              </w:rPr>
              <w:tab/>
            </w:r>
            <w:r w:rsidRPr="00566120">
              <w:rPr>
                <w:rFonts w:eastAsia="맑은 고딕"/>
                <w:strike/>
                <w:color w:val="EE0000"/>
                <w:position w:val="-12"/>
              </w:rPr>
              <w:object w:dxaOrig="800" w:dyaOrig="380" w14:anchorId="243DD396">
                <v:shape id="_x0000_i1115" type="#_x0000_t75" style="width:39pt;height:19.5pt" o:ole="">
                  <v:imagedata r:id="rId12" o:title=""/>
                </v:shape>
                <o:OLEObject Type="Embed" ProgID="Equation.3" ShapeID="_x0000_i1115" DrawAspect="Content" ObjectID="_1820840425" r:id="rId131"/>
              </w:object>
            </w:r>
            <w:r w:rsidRPr="00566120">
              <w:rPr>
                <w:strike/>
                <w:color w:val="EE0000"/>
                <w:lang w:eastAsia="zh-CN"/>
              </w:rPr>
              <w:t xml:space="preserve"> is the scheduled bandwidth of the PUSCH transmission, expressed as a number of subcarriers;</w:t>
            </w:r>
          </w:p>
          <w:p w14:paraId="1398534B" w14:textId="77777777" w:rsidR="00B73946" w:rsidRPr="00566120" w:rsidRDefault="00B73946" w:rsidP="002330EB">
            <w:pPr>
              <w:pStyle w:val="B1"/>
              <w:rPr>
                <w:rFonts w:eastAsiaTheme="minorEastAsia"/>
                <w:color w:val="EE0000"/>
                <w:lang w:eastAsia="ko-KR"/>
              </w:rPr>
            </w:pPr>
            <w:r w:rsidRPr="00566120">
              <w:rPr>
                <w:color w:val="EE0000"/>
                <w:lang w:eastAsia="zh-CN"/>
              </w:rPr>
              <w:t>-</w:t>
            </w:r>
            <w:r w:rsidRPr="00566120">
              <w:rPr>
                <w:color w:val="EE0000"/>
                <w:lang w:eastAsia="zh-CN"/>
              </w:rPr>
              <w:tab/>
            </w:r>
            <w:r w:rsidRPr="00566120">
              <w:rPr>
                <w:rFonts w:eastAsia="맑은 고딕"/>
                <w:color w:val="EE0000"/>
                <w:position w:val="-12"/>
              </w:rPr>
              <w:object w:dxaOrig="800" w:dyaOrig="380" w14:anchorId="72EAE17A">
                <v:shape id="_x0000_i1116" type="#_x0000_t75" style="width:39pt;height:19.5pt" o:ole="">
                  <v:imagedata r:id="rId12" o:title=""/>
                </v:shape>
                <o:OLEObject Type="Embed" ProgID="Equation.3" ShapeID="_x0000_i1116" DrawAspect="Content" ObjectID="_1820840426" r:id="rId132"/>
              </w:object>
            </w:r>
            <w:r w:rsidRPr="00566120">
              <w:rPr>
                <w:color w:val="EE0000"/>
                <w:lang w:eastAsia="zh-CN"/>
              </w:rPr>
              <w:t xml:space="preserve"> is obtained based on the number of PRBs actually used for PUSCH transmission, expressed as a number of subcarriers;</w:t>
            </w:r>
          </w:p>
          <w:p w14:paraId="55C01F37" w14:textId="77777777" w:rsidR="00B73946" w:rsidRPr="00566120" w:rsidRDefault="00B73946" w:rsidP="002330EB">
            <w:pPr>
              <w:pStyle w:val="B1"/>
              <w:rPr>
                <w:rFonts w:eastAsia="SimSun"/>
                <w:lang w:eastAsia="zh-CN"/>
              </w:rPr>
            </w:pPr>
            <w:r w:rsidRPr="00566120">
              <w:rPr>
                <w:lang w:eastAsia="zh-CN"/>
              </w:rPr>
              <w:t>-</w:t>
            </w:r>
            <w:r w:rsidRPr="00566120">
              <w:rPr>
                <w:lang w:eastAsia="zh-CN"/>
              </w:rPr>
              <w:tab/>
            </w:r>
            <w:r w:rsidRPr="00566120">
              <w:rPr>
                <w:rFonts w:eastAsia="맑은 고딕"/>
                <w:position w:val="-14"/>
              </w:rPr>
              <w:object w:dxaOrig="1020" w:dyaOrig="400" w14:anchorId="37D90A2B">
                <v:shape id="_x0000_i1117" type="#_x0000_t75" style="width:47.25pt;height:19.5pt" o:ole="">
                  <v:imagedata r:id="rId42" o:title=""/>
                </v:shape>
                <o:OLEObject Type="Embed" ProgID="Equation.DSMT4" ShapeID="_x0000_i1117" DrawAspect="Content" ObjectID="_1820840427" r:id="rId133"/>
              </w:object>
            </w:r>
            <w:r w:rsidRPr="00566120">
              <w:rPr>
                <w:lang w:eastAsia="zh-CN"/>
              </w:rPr>
              <w:t xml:space="preserve"> is the number of subcarriers in OFDM symbol </w:t>
            </w:r>
            <w:r w:rsidRPr="00566120">
              <w:rPr>
                <w:rFonts w:eastAsia="맑은 고딕"/>
                <w:position w:val="-6"/>
              </w:rPr>
              <w:object w:dxaOrig="139" w:dyaOrig="279" w14:anchorId="1C67EF69">
                <v:shape id="_x0000_i1118" type="#_x0000_t75" style="width:4.5pt;height:11.25pt" o:ole="">
                  <v:imagedata r:id="rId10" o:title=""/>
                </v:shape>
                <o:OLEObject Type="Embed" ProgID="Equation.3" ShapeID="_x0000_i1118" DrawAspect="Content" ObjectID="_1820840428" r:id="rId134"/>
              </w:object>
            </w:r>
            <w:r w:rsidRPr="00566120">
              <w:rPr>
                <w:lang w:eastAsia="zh-CN"/>
              </w:rPr>
              <w:t xml:space="preserve"> that carries PTRS, in the PUSCH transmission;</w:t>
            </w:r>
          </w:p>
          <w:p w14:paraId="467A6473" w14:textId="77777777" w:rsidR="00B73946" w:rsidRPr="00566120" w:rsidRDefault="00B73946" w:rsidP="002330EB">
            <w:pPr>
              <w:pStyle w:val="B1"/>
              <w:rPr>
                <w:rFonts w:eastAsiaTheme="minorEastAsia"/>
                <w:lang w:eastAsia="ko-KR"/>
              </w:rPr>
            </w:pPr>
            <w:r w:rsidRPr="00566120">
              <w:rPr>
                <w:rFonts w:eastAsia="SimSun"/>
                <w:lang w:eastAsia="zh-CN"/>
              </w:rPr>
              <w:t>-</w:t>
            </w:r>
            <w:r w:rsidRPr="00566120">
              <w:rPr>
                <w:rFonts w:eastAsia="SimSun"/>
                <w:lang w:eastAsia="zh-CN"/>
              </w:rPr>
              <w:tab/>
            </w:r>
            <m:oMath>
              <m:sSubSup>
                <m:sSubSupPr>
                  <m:ctrlPr>
                    <w:rPr>
                      <w:rFonts w:ascii="Cambria Math" w:eastAsia="SimSun" w:hAnsi="Cambria Math"/>
                      <w:i/>
                    </w:rPr>
                  </m:ctrlPr>
                </m:sSubSupPr>
                <m:e>
                  <m:r>
                    <w:rPr>
                      <w:rFonts w:ascii="Cambria Math" w:eastAsia="SimSun" w:hAnsi="Cambria Math"/>
                    </w:rPr>
                    <m:t>M</m:t>
                  </m:r>
                </m:e>
                <m:sub>
                  <m:r>
                    <m:rPr>
                      <m:nor/>
                    </m:rPr>
                    <w:rPr>
                      <w:rFonts w:eastAsia="SimSun"/>
                    </w:rPr>
                    <m:t>sc</m:t>
                  </m:r>
                  <m:ctrlPr>
                    <w:rPr>
                      <w:rFonts w:ascii="Cambria Math" w:eastAsia="SimSun" w:hAnsi="Cambria Math"/>
                    </w:rPr>
                  </m:ctrlPr>
                </m:sub>
                <m:sup>
                  <m:r>
                    <w:rPr>
                      <w:rFonts w:ascii="Cambria Math" w:eastAsia="SimSun" w:hAnsi="Cambria Math"/>
                    </w:rPr>
                    <m:t>Muted</m:t>
                  </m:r>
                  <m:ctrlPr>
                    <w:rPr>
                      <w:rFonts w:ascii="Cambria Math" w:eastAsia="SimSun" w:hAnsi="Cambria Math"/>
                    </w:rPr>
                  </m:ctrlPr>
                </m:sup>
              </m:sSubSup>
              <m:d>
                <m:dPr>
                  <m:ctrlPr>
                    <w:rPr>
                      <w:rFonts w:ascii="Cambria Math" w:eastAsia="SimSun" w:hAnsi="Cambria Math"/>
                      <w:i/>
                    </w:rPr>
                  </m:ctrlPr>
                </m:dPr>
                <m:e>
                  <m:r>
                    <w:rPr>
                      <w:rFonts w:ascii="Cambria Math" w:eastAsia="SimSun" w:hAnsi="Cambria Math"/>
                    </w:rPr>
                    <m:t>l</m:t>
                  </m:r>
                </m:e>
              </m:d>
            </m:oMath>
            <w:r w:rsidRPr="00566120">
              <w:rPr>
                <w:rFonts w:eastAsia="SimSun"/>
                <w:lang w:eastAsia="zh-CN"/>
              </w:rPr>
              <w:t xml:space="preserve"> is the number of muted subcarriers in OFDM symbol </w:t>
            </w:r>
            <m:oMath>
              <m:r>
                <w:rPr>
                  <w:rFonts w:ascii="Cambria Math" w:eastAsia="SimSun" w:hAnsi="Cambria Math"/>
                </w:rPr>
                <m:t>l</m:t>
              </m:r>
            </m:oMath>
            <w:r w:rsidRPr="00566120">
              <w:rPr>
                <w:rFonts w:eastAsia="SimSun"/>
                <w:lang w:eastAsia="zh-CN"/>
              </w:rPr>
              <w:t>, in the PUSCH transmission;</w:t>
            </w:r>
          </w:p>
          <w:p w14:paraId="606C5B4E" w14:textId="77777777" w:rsidR="00B73946" w:rsidRPr="00566120" w:rsidRDefault="00B73946" w:rsidP="002330EB">
            <w:pPr>
              <w:keepNext/>
              <w:keepLines/>
              <w:spacing w:before="180" w:line="276" w:lineRule="auto"/>
              <w:ind w:left="1134" w:hanging="1134"/>
              <w:jc w:val="center"/>
              <w:outlineLvl w:val="1"/>
              <w:rPr>
                <w:color w:val="FF0000"/>
                <w:szCs w:val="22"/>
              </w:rPr>
            </w:pPr>
            <w:r w:rsidRPr="00566120">
              <w:rPr>
                <w:color w:val="FF0000"/>
                <w:szCs w:val="22"/>
              </w:rPr>
              <w:t>*** Unchanged parts are omitted ***</w:t>
            </w:r>
          </w:p>
          <w:p w14:paraId="37F79CC6" w14:textId="77777777" w:rsidR="00B73946" w:rsidRPr="00566120" w:rsidRDefault="00B73946" w:rsidP="002330EB">
            <w:pPr>
              <w:pStyle w:val="H6"/>
              <w:rPr>
                <w:rFonts w:ascii="Times New Roman" w:hAnsi="Times New Roman"/>
                <w:lang w:eastAsia="zh-CN"/>
              </w:rPr>
            </w:pPr>
            <w:r w:rsidRPr="00566120">
              <w:rPr>
                <w:rFonts w:ascii="Times New Roman" w:hAnsi="Times New Roman"/>
                <w:lang w:eastAsia="zh-CN"/>
              </w:rPr>
              <w:t>6.3.2.4.1.3</w:t>
            </w:r>
            <w:r w:rsidRPr="00566120">
              <w:rPr>
                <w:rFonts w:ascii="Times New Roman" w:hAnsi="Times New Roman"/>
                <w:lang w:eastAsia="zh-CN"/>
              </w:rPr>
              <w:tab/>
              <w:t>CSI part 2</w:t>
            </w:r>
          </w:p>
          <w:p w14:paraId="31461ED0" w14:textId="77777777" w:rsidR="00B73946" w:rsidRPr="00566120" w:rsidRDefault="00B73946" w:rsidP="002330EB">
            <w:r w:rsidRPr="00566120">
              <w:t xml:space="preserve">For CSI part 2 transmission on PUSCH not using repetition type B with UL-SCH and if </w:t>
            </w:r>
            <w:proofErr w:type="spellStart"/>
            <w:r w:rsidRPr="00566120">
              <w:rPr>
                <w:i/>
              </w:rPr>
              <w:t>numberOfSlotsTBoMS</w:t>
            </w:r>
            <w:proofErr w:type="spellEnd"/>
            <w:r w:rsidRPr="00566120">
              <w:t xml:space="preserve"> is not present in the resource allocation table, or if </w:t>
            </w:r>
            <w:proofErr w:type="spellStart"/>
            <w:r w:rsidRPr="00566120">
              <w:rPr>
                <w:i/>
              </w:rPr>
              <w:t>numberOfSlotsTBoMS</w:t>
            </w:r>
            <w:proofErr w:type="spellEnd"/>
            <w:r w:rsidRPr="00566120">
              <w:t xml:space="preserve"> is present in the resource allocation table and the value of </w:t>
            </w:r>
            <w:proofErr w:type="spellStart"/>
            <w:r w:rsidRPr="00566120">
              <w:rPr>
                <w:i/>
              </w:rPr>
              <w:t>numberOfSlotsTBoMS</w:t>
            </w:r>
            <w:proofErr w:type="spellEnd"/>
            <w:r w:rsidRPr="00566120">
              <w:t xml:space="preserve"> in the row indicated by the Time domain resource assignment field in DCI is equal to 1, the number of coded modulation symbols per layer for CSI part 2 transmission, denoted as </w:t>
            </w:r>
            <w:r w:rsidRPr="00566120">
              <w:rPr>
                <w:rFonts w:eastAsia="맑은 고딕"/>
                <w:position w:val="-14"/>
              </w:rPr>
              <w:object w:dxaOrig="800" w:dyaOrig="380" w14:anchorId="5A58562D">
                <v:shape id="_x0000_i1119" type="#_x0000_t75" style="width:39pt;height:19.5pt" o:ole="">
                  <v:imagedata r:id="rId135" o:title=""/>
                </v:shape>
                <o:OLEObject Type="Embed" ProgID="Equation.3" ShapeID="_x0000_i1119" DrawAspect="Content" ObjectID="_1820840429" r:id="rId136"/>
              </w:object>
            </w:r>
            <w:r w:rsidRPr="00566120">
              <w:t>, is determined as follows:</w:t>
            </w:r>
          </w:p>
          <w:p w14:paraId="6A18E4F5" w14:textId="77777777" w:rsidR="00B73946" w:rsidRPr="00566120" w:rsidRDefault="00B73946" w:rsidP="002330EB">
            <w:pPr>
              <w:pStyle w:val="EQ"/>
              <w:rPr>
                <w:lang w:eastAsia="zh-CN"/>
              </w:rPr>
            </w:pPr>
            <w:r w:rsidRPr="00566120">
              <w:rPr>
                <w:lang w:eastAsia="zh-CN"/>
              </w:rPr>
              <w:tab/>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CSI-2</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CSI-2</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CSI-2</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CSI-1</m:t>
                      </m:r>
                    </m:sub>
                    <m:sup>
                      <m:r>
                        <m:rPr>
                          <m:sty m:val="p"/>
                        </m:rPr>
                        <w:rPr>
                          <w:rFonts w:ascii="Cambria Math" w:hAnsi="Cambria Math"/>
                          <w:lang w:eastAsia="zh-CN"/>
                        </w:rPr>
                        <m:t>'</m:t>
                      </m:r>
                    </m:sup>
                  </m:sSubSup>
                </m:e>
              </m:d>
            </m:oMath>
          </w:p>
          <w:p w14:paraId="58146B36" w14:textId="77777777" w:rsidR="00B73946" w:rsidRPr="00566120" w:rsidRDefault="00B73946" w:rsidP="002330EB">
            <w:r w:rsidRPr="00566120">
              <w:lastRenderedPageBreak/>
              <w:t>where</w:t>
            </w:r>
          </w:p>
          <w:p w14:paraId="2261D926" w14:textId="77777777" w:rsidR="00B73946" w:rsidRPr="00566120" w:rsidRDefault="00B73946" w:rsidP="002330EB">
            <w:pPr>
              <w:pStyle w:val="B1"/>
              <w:rPr>
                <w:lang w:eastAsia="zh-CN"/>
              </w:rPr>
            </w:pPr>
            <w:r w:rsidRPr="00566120">
              <w:t>-</w:t>
            </w:r>
            <w:r w:rsidRPr="00566120">
              <w:tab/>
            </w:r>
            <w:r w:rsidRPr="00566120">
              <w:rPr>
                <w:rFonts w:eastAsia="맑은 고딕"/>
                <w:position w:val="-12"/>
              </w:rPr>
              <w:object w:dxaOrig="560" w:dyaOrig="360" w14:anchorId="09EEDDAF">
                <v:shape id="_x0000_i1120" type="#_x0000_t75" style="width:29.25pt;height:19.5pt" o:ole="">
                  <v:imagedata r:id="rId137" o:title=""/>
                </v:shape>
                <o:OLEObject Type="Embed" ProgID="Equation.DSMT4" ShapeID="_x0000_i1120" DrawAspect="Content" ObjectID="_1820840430" r:id="rId138"/>
              </w:object>
            </w:r>
            <w:r w:rsidRPr="00566120">
              <w:rPr>
                <w:lang w:eastAsia="zh-CN"/>
              </w:rPr>
              <w:t xml:space="preserve"> is the number of bits for CSI part 2;</w:t>
            </w:r>
          </w:p>
          <w:p w14:paraId="1ED45B2D" w14:textId="77777777" w:rsidR="00B73946" w:rsidRPr="00566120" w:rsidRDefault="00B73946" w:rsidP="002330EB">
            <w:pPr>
              <w:pStyle w:val="B1"/>
              <w:rPr>
                <w:lang w:eastAsia="zh-CN"/>
              </w:rPr>
            </w:pPr>
            <w:r w:rsidRPr="00566120">
              <w:t>-</w:t>
            </w:r>
            <w:r w:rsidRPr="00566120">
              <w:tab/>
            </w:r>
            <w:r w:rsidRPr="00566120">
              <w:rPr>
                <w:lang w:eastAsia="zh-CN"/>
              </w:rPr>
              <w:t xml:space="preserve">if </w:t>
            </w:r>
            <w:r w:rsidRPr="00566120">
              <w:rPr>
                <w:rFonts w:eastAsia="맑은 고딕"/>
                <w:position w:val="-12"/>
              </w:rPr>
              <w:object w:dxaOrig="1180" w:dyaOrig="360" w14:anchorId="2BBB342E">
                <v:shape id="_x0000_i1121" type="#_x0000_t75" style="width:50.25pt;height:16.5pt" o:ole="">
                  <v:imagedata r:id="rId139" o:title=""/>
                </v:shape>
                <o:OLEObject Type="Embed" ProgID="Equation.DSMT4" ShapeID="_x0000_i1121" DrawAspect="Content" ObjectID="_1820840431" r:id="rId140"/>
              </w:object>
            </w:r>
            <w:r w:rsidRPr="00566120">
              <w:rPr>
                <w:lang w:eastAsia="zh-CN"/>
              </w:rPr>
              <w:t xml:space="preserve">, </w:t>
            </w:r>
            <w:r w:rsidRPr="00566120">
              <w:rPr>
                <w:rFonts w:eastAsia="맑은 고딕"/>
                <w:position w:val="-12"/>
              </w:rPr>
              <w:object w:dxaOrig="999" w:dyaOrig="360" w14:anchorId="47CD85A1">
                <v:shape id="_x0000_i1122" type="#_x0000_t75" style="width:44.25pt;height:16.5pt" o:ole="">
                  <v:imagedata r:id="rId141" o:title=""/>
                </v:shape>
                <o:OLEObject Type="Embed" ProgID="Equation.DSMT4" ShapeID="_x0000_i1122" DrawAspect="Content" ObjectID="_1820840432" r:id="rId142"/>
              </w:object>
            </w:r>
            <w:r w:rsidRPr="00566120">
              <w:rPr>
                <w:lang w:eastAsia="zh-CN"/>
              </w:rPr>
              <w:t xml:space="preserve">; otherwise </w:t>
            </w:r>
            <w:r w:rsidRPr="00566120">
              <w:rPr>
                <w:rFonts w:eastAsia="맑은 고딕"/>
                <w:position w:val="-12"/>
              </w:rPr>
              <w:object w:dxaOrig="540" w:dyaOrig="360" w14:anchorId="328C3ED1">
                <v:shape id="_x0000_i1123" type="#_x0000_t75" style="width:24pt;height:16.5pt" o:ole="">
                  <v:imagedata r:id="rId143" o:title=""/>
                </v:shape>
                <o:OLEObject Type="Embed" ProgID="Equation.DSMT4" ShapeID="_x0000_i1123" DrawAspect="Content" ObjectID="_1820840433" r:id="rId144"/>
              </w:object>
            </w:r>
            <w:r w:rsidRPr="00566120">
              <w:rPr>
                <w:lang w:eastAsia="zh-CN"/>
              </w:rPr>
              <w:t xml:space="preserve"> is the number of CRC bits for CSI part 2 determined according to Clause 6.3.1.2.1;</w:t>
            </w:r>
          </w:p>
          <w:p w14:paraId="53BA950E" w14:textId="77777777" w:rsidR="00B73946" w:rsidRPr="00566120" w:rsidRDefault="00B73946" w:rsidP="002330EB">
            <w:pPr>
              <w:pStyle w:val="B1"/>
              <w:rPr>
                <w:lang w:eastAsia="zh-CN"/>
              </w:rPr>
            </w:pPr>
            <w:r w:rsidRPr="00566120">
              <w:rPr>
                <w:lang w:eastAsia="zh-CN"/>
              </w:rPr>
              <w:t>-</w:t>
            </w:r>
            <w:r w:rsidRPr="00566120">
              <w:rPr>
                <w:lang w:eastAsia="zh-CN"/>
              </w:rPr>
              <w:tab/>
            </w:r>
            <w:r w:rsidRPr="00566120">
              <w:rPr>
                <w:rFonts w:eastAsia="맑은 고딕"/>
                <w:position w:val="-12"/>
              </w:rPr>
              <w:object w:dxaOrig="1740" w:dyaOrig="380" w14:anchorId="49529CC9">
                <v:shape id="_x0000_i1124" type="#_x0000_t75" style="width:87pt;height:19.5pt" o:ole="">
                  <v:imagedata r:id="rId145" o:title=""/>
                </v:shape>
                <o:OLEObject Type="Embed" ProgID="Equation.3" ShapeID="_x0000_i1124" DrawAspect="Content" ObjectID="_1820840434" r:id="rId146"/>
              </w:object>
            </w:r>
            <w:r w:rsidRPr="00566120">
              <w:rPr>
                <w:lang w:eastAsia="zh-CN"/>
              </w:rPr>
              <w:t>;</w:t>
            </w:r>
          </w:p>
          <w:p w14:paraId="37F50D68" w14:textId="77777777" w:rsidR="00B73946" w:rsidRPr="00566120" w:rsidRDefault="00B73946" w:rsidP="002330EB">
            <w:pPr>
              <w:pStyle w:val="B1"/>
              <w:rPr>
                <w:lang w:eastAsia="zh-CN"/>
              </w:rPr>
            </w:pPr>
            <w:r w:rsidRPr="00566120">
              <w:rPr>
                <w:lang w:eastAsia="zh-CN"/>
              </w:rPr>
              <w:t>-</w:t>
            </w:r>
            <w:r w:rsidRPr="00566120">
              <w:rPr>
                <w:lang w:eastAsia="zh-CN"/>
              </w:rPr>
              <w:tab/>
            </w:r>
            <w:r w:rsidRPr="00566120">
              <w:rPr>
                <w:rFonts w:eastAsia="맑은 고딕"/>
                <w:position w:val="-12"/>
              </w:rPr>
              <w:object w:dxaOrig="780" w:dyaOrig="360" w14:anchorId="0155A217">
                <v:shape id="_x0000_i1125" type="#_x0000_t75" style="width:37.5pt;height:19.5pt" o:ole="">
                  <v:imagedata r:id="rId31" o:title=""/>
                </v:shape>
                <o:OLEObject Type="Embed" ProgID="Equation.3" ShapeID="_x0000_i1125" DrawAspect="Content" ObjectID="_1820840435" r:id="rId147"/>
              </w:object>
            </w:r>
            <w:r w:rsidRPr="00566120">
              <w:rPr>
                <w:lang w:eastAsia="zh-CN"/>
              </w:rPr>
              <w:t xml:space="preserve"> is the number of code blocks for UL-SCH of the PUSCH transmission;</w:t>
            </w:r>
          </w:p>
          <w:p w14:paraId="4F102805" w14:textId="77777777" w:rsidR="00B73946" w:rsidRPr="00566120" w:rsidRDefault="00B73946" w:rsidP="002330EB">
            <w:pPr>
              <w:pStyle w:val="B1"/>
              <w:rPr>
                <w:rFonts w:eastAsiaTheme="minorEastAsia"/>
                <w:lang w:eastAsia="ko-KR"/>
              </w:rPr>
            </w:pPr>
            <w:r w:rsidRPr="00566120">
              <w:t>-</w:t>
            </w:r>
            <w:r w:rsidRPr="00566120">
              <w:tab/>
              <w:t>if</w:t>
            </w:r>
            <w:r w:rsidRPr="00566120">
              <w:rPr>
                <w:rFonts w:eastAsia="맑은 고딕"/>
              </w:rPr>
              <w:t xml:space="preserve"> the DCI format scheduling the PUSCH transmission includes a CBGTI field indicating that the UE shall not transmit the </w:t>
            </w:r>
            <w:r w:rsidRPr="00566120">
              <w:rPr>
                <w:rFonts w:eastAsia="맑은 고딕"/>
                <w:position w:val="-4"/>
              </w:rPr>
              <w:object w:dxaOrig="156" w:dyaOrig="180" w14:anchorId="4D380261">
                <v:shape id="_x0000_i1126" type="#_x0000_t75" style="width:9pt;height:9.75pt" o:ole="">
                  <v:imagedata r:id="rId33" o:title=""/>
                </v:shape>
                <o:OLEObject Type="Embed" ProgID="Equation.3" ShapeID="_x0000_i1126" DrawAspect="Content" ObjectID="_1820840436" r:id="rId148"/>
              </w:object>
            </w:r>
            <w:r w:rsidRPr="00566120">
              <w:rPr>
                <w:rFonts w:eastAsia="맑은 고딕"/>
              </w:rPr>
              <w:t>-</w:t>
            </w:r>
            <w:proofErr w:type="spellStart"/>
            <w:r w:rsidRPr="00566120">
              <w:rPr>
                <w:rFonts w:eastAsia="맑은 고딕"/>
              </w:rPr>
              <w:t>th</w:t>
            </w:r>
            <w:proofErr w:type="spellEnd"/>
            <w:r w:rsidRPr="00566120">
              <w:rPr>
                <w:rFonts w:eastAsia="맑은 고딕"/>
              </w:rPr>
              <w:t xml:space="preserve"> code block, </w:t>
            </w:r>
            <w:r w:rsidRPr="00566120">
              <w:rPr>
                <w:rFonts w:eastAsia="맑은 고딕"/>
                <w:position w:val="-10"/>
              </w:rPr>
              <w:object w:dxaOrig="276" w:dyaOrig="300" w14:anchorId="78C01BA7">
                <v:shape id="_x0000_i1127" type="#_x0000_t75" style="width:13.5pt;height:15.75pt" o:ole="">
                  <v:imagedata r:id="rId149" o:title=""/>
                </v:shape>
                <o:OLEObject Type="Embed" ProgID="Equation.3" ShapeID="_x0000_i1127" DrawAspect="Content" ObjectID="_1820840437" r:id="rId150"/>
              </w:object>
            </w:r>
            <w:r w:rsidRPr="00566120">
              <w:t>=0;</w:t>
            </w:r>
            <w:r w:rsidRPr="00566120">
              <w:rPr>
                <w:rFonts w:eastAsia="맑은 고딕"/>
              </w:rPr>
              <w:t xml:space="preserve"> </w:t>
            </w:r>
            <w:r w:rsidRPr="00566120">
              <w:rPr>
                <w:lang w:eastAsia="zh-CN"/>
              </w:rPr>
              <w:t>otherwise</w:t>
            </w:r>
            <w:r w:rsidRPr="00566120">
              <w:rPr>
                <w:rFonts w:eastAsia="맑은 고딕"/>
              </w:rPr>
              <w:t>,</w:t>
            </w:r>
            <w:r w:rsidRPr="00566120">
              <w:rPr>
                <w:rFonts w:eastAsia="맑은 고딕"/>
                <w:position w:val="-10"/>
              </w:rPr>
              <w:object w:dxaOrig="340" w:dyaOrig="340" w14:anchorId="7CF1C7DB">
                <v:shape id="_x0000_i1128" type="#_x0000_t75" style="width:17.25pt;height:17.25pt" o:ole="">
                  <v:imagedata r:id="rId37" o:title=""/>
                </v:shape>
                <o:OLEObject Type="Embed" ProgID="Equation.3" ShapeID="_x0000_i1128" DrawAspect="Content" ObjectID="_1820840438" r:id="rId151"/>
              </w:object>
            </w:r>
            <w:r w:rsidRPr="00566120">
              <w:rPr>
                <w:lang w:eastAsia="zh-CN"/>
              </w:rPr>
              <w:t xml:space="preserve"> is the </w:t>
            </w:r>
            <w:r w:rsidRPr="00566120">
              <w:rPr>
                <w:rFonts w:eastAsia="맑은 고딕"/>
                <w:position w:val="-4"/>
              </w:rPr>
              <w:object w:dxaOrig="180" w:dyaOrig="200" w14:anchorId="628D15DE">
                <v:shape id="_x0000_i1129" type="#_x0000_t75" style="width:9.75pt;height:9.75pt" o:ole="">
                  <v:imagedata r:id="rId39" o:title=""/>
                </v:shape>
                <o:OLEObject Type="Embed" ProgID="Equation.3" ShapeID="_x0000_i1129" DrawAspect="Content" ObjectID="_1820840439" r:id="rId152"/>
              </w:object>
            </w:r>
            <w:r w:rsidRPr="00566120">
              <w:rPr>
                <w:lang w:eastAsia="zh-CN"/>
              </w:rPr>
              <w:t>-</w:t>
            </w:r>
            <w:proofErr w:type="spellStart"/>
            <w:r w:rsidRPr="00566120">
              <w:rPr>
                <w:lang w:eastAsia="zh-CN"/>
              </w:rPr>
              <w:t>th</w:t>
            </w:r>
            <w:proofErr w:type="spellEnd"/>
            <w:r w:rsidRPr="00566120">
              <w:rPr>
                <w:lang w:eastAsia="zh-CN"/>
              </w:rPr>
              <w:t xml:space="preserve"> code block size for UL-SCH of the PUSCH transmission;</w:t>
            </w:r>
          </w:p>
          <w:p w14:paraId="39DC2E78" w14:textId="77777777" w:rsidR="00B73946" w:rsidRPr="00566120" w:rsidRDefault="00B73946" w:rsidP="002330EB">
            <w:pPr>
              <w:pStyle w:val="B1"/>
              <w:rPr>
                <w:rFonts w:eastAsiaTheme="minorEastAsia"/>
                <w:strike/>
                <w:color w:val="EE0000"/>
                <w:lang w:eastAsia="ko-KR"/>
              </w:rPr>
            </w:pPr>
            <w:r w:rsidRPr="00566120">
              <w:rPr>
                <w:strike/>
                <w:color w:val="EE0000"/>
                <w:lang w:eastAsia="zh-CN"/>
              </w:rPr>
              <w:t>-</w:t>
            </w:r>
            <w:r w:rsidRPr="00566120">
              <w:rPr>
                <w:strike/>
                <w:color w:val="EE0000"/>
                <w:lang w:eastAsia="zh-CN"/>
              </w:rPr>
              <w:tab/>
            </w:r>
            <w:r w:rsidRPr="00566120">
              <w:rPr>
                <w:rFonts w:eastAsia="맑은 고딕"/>
                <w:strike/>
                <w:color w:val="EE0000"/>
                <w:position w:val="-12"/>
              </w:rPr>
              <w:object w:dxaOrig="800" w:dyaOrig="380" w14:anchorId="598CC27C">
                <v:shape id="_x0000_i1130" type="#_x0000_t75" style="width:39pt;height:19.5pt" o:ole="">
                  <v:imagedata r:id="rId12" o:title=""/>
                </v:shape>
                <o:OLEObject Type="Embed" ProgID="Equation.3" ShapeID="_x0000_i1130" DrawAspect="Content" ObjectID="_1820840440" r:id="rId153"/>
              </w:object>
            </w:r>
            <w:r w:rsidRPr="00566120">
              <w:rPr>
                <w:strike/>
                <w:color w:val="EE0000"/>
                <w:lang w:eastAsia="zh-CN"/>
              </w:rPr>
              <w:t xml:space="preserve"> is the scheduled bandwidth of the PUSCH transmission, expressed as a number of subcarriers;</w:t>
            </w:r>
          </w:p>
          <w:p w14:paraId="4EEF8596" w14:textId="77777777" w:rsidR="00B73946" w:rsidRPr="00566120" w:rsidRDefault="00B73946" w:rsidP="002330EB">
            <w:pPr>
              <w:pStyle w:val="B1"/>
              <w:rPr>
                <w:rFonts w:eastAsiaTheme="minorEastAsia"/>
                <w:color w:val="EE0000"/>
                <w:lang w:eastAsia="ko-KR"/>
              </w:rPr>
            </w:pPr>
            <w:r w:rsidRPr="00566120">
              <w:rPr>
                <w:color w:val="EE0000"/>
                <w:lang w:eastAsia="zh-CN"/>
              </w:rPr>
              <w:t>-</w:t>
            </w:r>
            <w:r w:rsidRPr="00566120">
              <w:rPr>
                <w:color w:val="EE0000"/>
                <w:lang w:eastAsia="zh-CN"/>
              </w:rPr>
              <w:tab/>
            </w:r>
            <w:r w:rsidRPr="00566120">
              <w:rPr>
                <w:rFonts w:eastAsia="맑은 고딕"/>
                <w:color w:val="EE0000"/>
                <w:position w:val="-12"/>
              </w:rPr>
              <w:object w:dxaOrig="800" w:dyaOrig="380" w14:anchorId="080DEAEA">
                <v:shape id="_x0000_i1131" type="#_x0000_t75" style="width:39pt;height:19.5pt" o:ole="">
                  <v:imagedata r:id="rId12" o:title=""/>
                </v:shape>
                <o:OLEObject Type="Embed" ProgID="Equation.3" ShapeID="_x0000_i1131" DrawAspect="Content" ObjectID="_1820840441" r:id="rId154"/>
              </w:object>
            </w:r>
            <w:r w:rsidRPr="00566120">
              <w:rPr>
                <w:color w:val="EE0000"/>
                <w:lang w:eastAsia="zh-CN"/>
              </w:rPr>
              <w:t xml:space="preserve"> is obtained based on the number of PRBs actually used for PUSCH transmission, expressed as a number of subcarriers</w:t>
            </w:r>
            <w:r w:rsidRPr="00566120">
              <w:rPr>
                <w:rFonts w:eastAsiaTheme="minorEastAsia"/>
                <w:color w:val="EE0000"/>
                <w:lang w:eastAsia="ko-KR"/>
              </w:rPr>
              <w:t>;</w:t>
            </w:r>
          </w:p>
          <w:p w14:paraId="55E4BD15" w14:textId="77777777" w:rsidR="00B73946" w:rsidRPr="00566120" w:rsidRDefault="00B73946" w:rsidP="002330EB">
            <w:pPr>
              <w:pStyle w:val="B1"/>
              <w:rPr>
                <w:rFonts w:eastAsia="SimSun"/>
                <w:lang w:eastAsia="zh-CN"/>
              </w:rPr>
            </w:pPr>
            <w:r w:rsidRPr="00566120">
              <w:t>-</w:t>
            </w:r>
            <w:r w:rsidRPr="00566120">
              <w:tab/>
            </w:r>
            <w:r w:rsidRPr="00566120">
              <w:rPr>
                <w:rFonts w:eastAsia="맑은 고딕"/>
                <w:position w:val="-14"/>
              </w:rPr>
              <w:object w:dxaOrig="1020" w:dyaOrig="400" w14:anchorId="18F9BAA6">
                <v:shape id="_x0000_i1132" type="#_x0000_t75" style="width:47.25pt;height:19.5pt" o:ole="">
                  <v:imagedata r:id="rId42" o:title=""/>
                </v:shape>
                <o:OLEObject Type="Embed" ProgID="Equation.DSMT4" ShapeID="_x0000_i1132" DrawAspect="Content" ObjectID="_1820840442" r:id="rId155"/>
              </w:object>
            </w:r>
            <w:r w:rsidRPr="00566120">
              <w:rPr>
                <w:lang w:eastAsia="zh-CN"/>
              </w:rPr>
              <w:t xml:space="preserve"> is the number of subcarriers in OFDM symbol </w:t>
            </w:r>
            <w:r w:rsidRPr="00566120">
              <w:rPr>
                <w:rFonts w:eastAsia="맑은 고딕"/>
                <w:position w:val="-6"/>
              </w:rPr>
              <w:object w:dxaOrig="139" w:dyaOrig="279" w14:anchorId="3F7A2927">
                <v:shape id="_x0000_i1133" type="#_x0000_t75" style="width:6.75pt;height:12.75pt" o:ole="">
                  <v:imagedata r:id="rId10" o:title=""/>
                </v:shape>
                <o:OLEObject Type="Embed" ProgID="Equation.3" ShapeID="_x0000_i1133" DrawAspect="Content" ObjectID="_1820840443" r:id="rId156"/>
              </w:object>
            </w:r>
            <w:r w:rsidRPr="00566120">
              <w:rPr>
                <w:lang w:eastAsia="zh-CN"/>
              </w:rPr>
              <w:t xml:space="preserve"> that carries PTRS, in the PUSCH transmission;</w:t>
            </w:r>
          </w:p>
          <w:p w14:paraId="4336B68E" w14:textId="77777777" w:rsidR="00B73946" w:rsidRPr="00566120" w:rsidRDefault="00B73946" w:rsidP="002330EB">
            <w:pPr>
              <w:pStyle w:val="B1"/>
              <w:rPr>
                <w:rFonts w:eastAsiaTheme="minorEastAsia"/>
                <w:lang w:eastAsia="ko-KR"/>
              </w:rPr>
            </w:pPr>
            <w:r w:rsidRPr="00566120">
              <w:rPr>
                <w:rFonts w:eastAsia="SimSun"/>
                <w:lang w:eastAsia="zh-CN"/>
              </w:rPr>
              <w:t>-</w:t>
            </w:r>
            <w:r w:rsidRPr="00566120">
              <w:rPr>
                <w:rFonts w:eastAsia="SimSun"/>
                <w:lang w:eastAsia="zh-CN"/>
              </w:rPr>
              <w:tab/>
            </w:r>
            <m:oMath>
              <m:sSubSup>
                <m:sSubSupPr>
                  <m:ctrlPr>
                    <w:rPr>
                      <w:rFonts w:ascii="Cambria Math" w:eastAsia="SimSun" w:hAnsi="Cambria Math"/>
                      <w:i/>
                    </w:rPr>
                  </m:ctrlPr>
                </m:sSubSupPr>
                <m:e>
                  <m:r>
                    <w:rPr>
                      <w:rFonts w:ascii="Cambria Math" w:eastAsia="SimSun" w:hAnsi="Cambria Math"/>
                    </w:rPr>
                    <m:t>M</m:t>
                  </m:r>
                </m:e>
                <m:sub>
                  <m:r>
                    <m:rPr>
                      <m:nor/>
                    </m:rPr>
                    <w:rPr>
                      <w:rFonts w:eastAsia="SimSun"/>
                    </w:rPr>
                    <m:t>sc</m:t>
                  </m:r>
                  <m:ctrlPr>
                    <w:rPr>
                      <w:rFonts w:ascii="Cambria Math" w:eastAsia="SimSun" w:hAnsi="Cambria Math"/>
                    </w:rPr>
                  </m:ctrlPr>
                </m:sub>
                <m:sup>
                  <m:r>
                    <w:rPr>
                      <w:rFonts w:ascii="Cambria Math" w:eastAsia="SimSun" w:hAnsi="Cambria Math"/>
                    </w:rPr>
                    <m:t>Muted</m:t>
                  </m:r>
                  <m:ctrlPr>
                    <w:rPr>
                      <w:rFonts w:ascii="Cambria Math" w:eastAsia="SimSun" w:hAnsi="Cambria Math"/>
                    </w:rPr>
                  </m:ctrlPr>
                </m:sup>
              </m:sSubSup>
              <m:d>
                <m:dPr>
                  <m:ctrlPr>
                    <w:rPr>
                      <w:rFonts w:ascii="Cambria Math" w:eastAsia="SimSun" w:hAnsi="Cambria Math"/>
                      <w:i/>
                    </w:rPr>
                  </m:ctrlPr>
                </m:dPr>
                <m:e>
                  <m:r>
                    <w:rPr>
                      <w:rFonts w:ascii="Cambria Math" w:eastAsia="SimSun" w:hAnsi="Cambria Math"/>
                    </w:rPr>
                    <m:t>l</m:t>
                  </m:r>
                </m:e>
              </m:d>
            </m:oMath>
            <w:r w:rsidRPr="00566120">
              <w:rPr>
                <w:rFonts w:eastAsia="SimSun"/>
                <w:lang w:eastAsia="zh-CN"/>
              </w:rPr>
              <w:t xml:space="preserve"> is the number of muted subcarriers in OFDM symbol </w:t>
            </w:r>
            <m:oMath>
              <m:r>
                <w:rPr>
                  <w:rFonts w:ascii="Cambria Math" w:eastAsia="SimSun" w:hAnsi="Cambria Math"/>
                </w:rPr>
                <m:t>l</m:t>
              </m:r>
            </m:oMath>
            <w:r w:rsidRPr="00566120">
              <w:rPr>
                <w:rFonts w:eastAsia="SimSun"/>
                <w:lang w:eastAsia="zh-CN"/>
              </w:rPr>
              <w:t>, in the PUSCH transmission;</w:t>
            </w:r>
          </w:p>
          <w:p w14:paraId="25063CF4" w14:textId="77777777" w:rsidR="00B73946" w:rsidRPr="00566120" w:rsidRDefault="00B73946" w:rsidP="002330EB">
            <w:pPr>
              <w:keepNext/>
              <w:keepLines/>
              <w:spacing w:before="180" w:line="276" w:lineRule="auto"/>
              <w:ind w:left="1134" w:hanging="1134"/>
              <w:jc w:val="center"/>
              <w:outlineLvl w:val="1"/>
              <w:rPr>
                <w:color w:val="FF0000"/>
                <w:szCs w:val="22"/>
              </w:rPr>
            </w:pPr>
            <w:r w:rsidRPr="00566120">
              <w:rPr>
                <w:color w:val="FF0000"/>
                <w:szCs w:val="22"/>
              </w:rPr>
              <w:t>*** Unchanged parts are omitted ***</w:t>
            </w:r>
          </w:p>
          <w:p w14:paraId="7B5D2E89" w14:textId="77777777" w:rsidR="00B73946" w:rsidRPr="00566120" w:rsidRDefault="00B73946" w:rsidP="002330EB">
            <w:r w:rsidRPr="00566120">
              <w:t xml:space="preserve">For CSI part 2 transmission on PUSCH without UL-SCH, the number of coded modulation symbols per layer for CSI part 2 transmission, denoted as </w:t>
            </w:r>
            <w:r w:rsidRPr="00566120">
              <w:rPr>
                <w:rFonts w:eastAsia="맑은 고딕"/>
                <w:position w:val="-14"/>
              </w:rPr>
              <w:object w:dxaOrig="800" w:dyaOrig="380" w14:anchorId="4C899582">
                <v:shape id="_x0000_i1134" type="#_x0000_t75" style="width:39pt;height:19.5pt" o:ole="">
                  <v:imagedata r:id="rId135" o:title=""/>
                </v:shape>
                <o:OLEObject Type="Embed" ProgID="Equation.3" ShapeID="_x0000_i1134" DrawAspect="Content" ObjectID="_1820840444" r:id="rId157"/>
              </w:object>
            </w:r>
            <w:r w:rsidRPr="00566120">
              <w:t>, is determined as follows:</w:t>
            </w:r>
          </w:p>
          <w:p w14:paraId="40CF2C10" w14:textId="77777777" w:rsidR="00B73946" w:rsidRPr="00566120" w:rsidRDefault="00B73946" w:rsidP="002330EB">
            <w:pPr>
              <w:pStyle w:val="EQ"/>
              <w:rPr>
                <w:lang w:eastAsia="zh-CN"/>
              </w:rPr>
            </w:pPr>
            <w:r w:rsidRPr="00566120">
              <w:tab/>
            </w:r>
            <w:r w:rsidRPr="00566120">
              <w:rPr>
                <w:rFonts w:eastAsia="맑은 고딕"/>
              </w:rPr>
              <w:object w:dxaOrig="3640" w:dyaOrig="760" w14:anchorId="55397BFC">
                <v:shape id="_x0000_i1135" type="#_x0000_t75" style="width:181.5pt;height:37.5pt" o:ole="">
                  <v:imagedata r:id="rId158" o:title=""/>
                </v:shape>
                <o:OLEObject Type="Embed" ProgID="Equation.DSMT4" ShapeID="_x0000_i1135" DrawAspect="Content" ObjectID="_1820840445" r:id="rId159"/>
              </w:object>
            </w:r>
          </w:p>
          <w:p w14:paraId="66DA4A09" w14:textId="77777777" w:rsidR="00B73946" w:rsidRPr="00566120" w:rsidRDefault="00B73946" w:rsidP="002330EB">
            <w:pPr>
              <w:rPr>
                <w:rFonts w:eastAsiaTheme="minorEastAsia"/>
                <w:lang w:eastAsia="ko-KR"/>
              </w:rPr>
            </w:pPr>
            <w:r w:rsidRPr="00566120">
              <w:t>Where</w:t>
            </w:r>
          </w:p>
          <w:p w14:paraId="5F572E82" w14:textId="77777777" w:rsidR="00B73946" w:rsidRPr="00566120" w:rsidRDefault="00B73946" w:rsidP="002330EB">
            <w:pPr>
              <w:pStyle w:val="B1"/>
              <w:rPr>
                <w:rFonts w:eastAsiaTheme="minorEastAsia"/>
                <w:strike/>
                <w:color w:val="EE0000"/>
                <w:lang w:eastAsia="ko-KR"/>
              </w:rPr>
            </w:pPr>
            <w:r w:rsidRPr="00566120">
              <w:rPr>
                <w:strike/>
                <w:color w:val="EE0000"/>
                <w:lang w:eastAsia="zh-CN"/>
              </w:rPr>
              <w:t>-</w:t>
            </w:r>
            <w:r w:rsidRPr="00566120">
              <w:rPr>
                <w:strike/>
                <w:color w:val="EE0000"/>
                <w:lang w:eastAsia="zh-CN"/>
              </w:rPr>
              <w:tab/>
            </w:r>
            <w:r w:rsidRPr="00566120">
              <w:rPr>
                <w:rFonts w:eastAsia="맑은 고딕"/>
                <w:strike/>
                <w:color w:val="EE0000"/>
                <w:position w:val="-12"/>
              </w:rPr>
              <w:object w:dxaOrig="800" w:dyaOrig="380" w14:anchorId="195651A2">
                <v:shape id="_x0000_i1136" type="#_x0000_t75" style="width:39pt;height:19.5pt" o:ole="">
                  <v:imagedata r:id="rId12" o:title=""/>
                </v:shape>
                <o:OLEObject Type="Embed" ProgID="Equation.3" ShapeID="_x0000_i1136" DrawAspect="Content" ObjectID="_1820840446" r:id="rId160"/>
              </w:object>
            </w:r>
            <w:r w:rsidRPr="00566120">
              <w:rPr>
                <w:strike/>
                <w:color w:val="EE0000"/>
                <w:lang w:eastAsia="zh-CN"/>
              </w:rPr>
              <w:t xml:space="preserve"> is the scheduled bandwidth of the PUSCH transmission, expressed as a number of subcarriers;</w:t>
            </w:r>
          </w:p>
          <w:p w14:paraId="2EA01901" w14:textId="77777777" w:rsidR="00B73946" w:rsidRPr="00566120" w:rsidRDefault="00B73946" w:rsidP="002330EB">
            <w:pPr>
              <w:pStyle w:val="B1"/>
              <w:rPr>
                <w:rFonts w:eastAsiaTheme="minorEastAsia"/>
                <w:color w:val="EE0000"/>
                <w:lang w:eastAsia="ko-KR"/>
              </w:rPr>
            </w:pPr>
            <w:r w:rsidRPr="00566120">
              <w:rPr>
                <w:color w:val="EE0000"/>
                <w:lang w:eastAsia="zh-CN"/>
              </w:rPr>
              <w:t>-</w:t>
            </w:r>
            <w:r w:rsidRPr="00566120">
              <w:rPr>
                <w:color w:val="EE0000"/>
                <w:lang w:eastAsia="zh-CN"/>
              </w:rPr>
              <w:tab/>
            </w:r>
            <w:r w:rsidRPr="00566120">
              <w:rPr>
                <w:rFonts w:eastAsia="맑은 고딕"/>
                <w:color w:val="EE0000"/>
                <w:position w:val="-12"/>
              </w:rPr>
              <w:object w:dxaOrig="800" w:dyaOrig="380" w14:anchorId="1F867A96">
                <v:shape id="_x0000_i1137" type="#_x0000_t75" style="width:39pt;height:19.5pt" o:ole="">
                  <v:imagedata r:id="rId12" o:title=""/>
                </v:shape>
                <o:OLEObject Type="Embed" ProgID="Equation.3" ShapeID="_x0000_i1137" DrawAspect="Content" ObjectID="_1820840447" r:id="rId161"/>
              </w:object>
            </w:r>
            <w:r w:rsidRPr="00566120">
              <w:rPr>
                <w:color w:val="EE0000"/>
                <w:lang w:eastAsia="zh-CN"/>
              </w:rPr>
              <w:t xml:space="preserve"> is obtained based on the number of PRBs actually used for PUSCH transmission, expressed as a number of subcarriers;</w:t>
            </w:r>
          </w:p>
          <w:p w14:paraId="4EEC04CB" w14:textId="77777777" w:rsidR="00B73946" w:rsidRPr="00566120" w:rsidRDefault="00B73946" w:rsidP="002330EB">
            <w:pPr>
              <w:pStyle w:val="B1"/>
              <w:rPr>
                <w:rFonts w:eastAsia="SimSun"/>
                <w:lang w:eastAsia="zh-CN"/>
              </w:rPr>
            </w:pPr>
            <w:r w:rsidRPr="00566120">
              <w:t>-</w:t>
            </w:r>
            <w:r w:rsidRPr="00566120">
              <w:tab/>
            </w:r>
            <w:r w:rsidRPr="00566120">
              <w:rPr>
                <w:rFonts w:eastAsia="맑은 고딕"/>
                <w:position w:val="-14"/>
              </w:rPr>
              <w:object w:dxaOrig="1020" w:dyaOrig="400" w14:anchorId="051991F4">
                <v:shape id="_x0000_i1138" type="#_x0000_t75" style="width:47.25pt;height:19.5pt" o:ole="">
                  <v:imagedata r:id="rId42" o:title=""/>
                </v:shape>
                <o:OLEObject Type="Embed" ProgID="Equation.DSMT4" ShapeID="_x0000_i1138" DrawAspect="Content" ObjectID="_1820840448" r:id="rId162"/>
              </w:object>
            </w:r>
            <w:r w:rsidRPr="00566120">
              <w:rPr>
                <w:lang w:eastAsia="zh-CN"/>
              </w:rPr>
              <w:t xml:space="preserve"> is the number of subcarriers in OFDM symbol </w:t>
            </w:r>
            <w:r w:rsidRPr="00566120">
              <w:rPr>
                <w:rFonts w:eastAsia="맑은 고딕"/>
                <w:position w:val="-6"/>
              </w:rPr>
              <w:object w:dxaOrig="139" w:dyaOrig="279" w14:anchorId="4100FFBA">
                <v:shape id="_x0000_i1139" type="#_x0000_t75" style="width:4.5pt;height:11.25pt" o:ole="">
                  <v:imagedata r:id="rId10" o:title=""/>
                </v:shape>
                <o:OLEObject Type="Embed" ProgID="Equation.3" ShapeID="_x0000_i1139" DrawAspect="Content" ObjectID="_1820840449" r:id="rId163"/>
              </w:object>
            </w:r>
            <w:r w:rsidRPr="00566120">
              <w:rPr>
                <w:lang w:eastAsia="zh-CN"/>
              </w:rPr>
              <w:t xml:space="preserve"> that carries PTRS, in the PUSCH transmission;</w:t>
            </w:r>
          </w:p>
          <w:p w14:paraId="4F80B9E2" w14:textId="77777777" w:rsidR="00B73946" w:rsidRPr="00566120" w:rsidRDefault="00B73946" w:rsidP="002330EB">
            <w:pPr>
              <w:pStyle w:val="B1"/>
              <w:rPr>
                <w:lang w:eastAsia="zh-CN"/>
              </w:rPr>
            </w:pPr>
            <w:r w:rsidRPr="00566120">
              <w:rPr>
                <w:rFonts w:eastAsia="SimSun"/>
                <w:lang w:eastAsia="zh-CN"/>
              </w:rPr>
              <w:t>-</w:t>
            </w:r>
            <w:r w:rsidRPr="00566120">
              <w:rPr>
                <w:rFonts w:eastAsia="SimSun"/>
                <w:lang w:eastAsia="zh-CN"/>
              </w:rPr>
              <w:tab/>
            </w:r>
            <m:oMath>
              <m:sSubSup>
                <m:sSubSupPr>
                  <m:ctrlPr>
                    <w:rPr>
                      <w:rFonts w:ascii="Cambria Math" w:eastAsia="SimSun" w:hAnsi="Cambria Math"/>
                      <w:i/>
                    </w:rPr>
                  </m:ctrlPr>
                </m:sSubSupPr>
                <m:e>
                  <m:r>
                    <w:rPr>
                      <w:rFonts w:ascii="Cambria Math" w:eastAsia="SimSun" w:hAnsi="Cambria Math"/>
                    </w:rPr>
                    <m:t>M</m:t>
                  </m:r>
                </m:e>
                <m:sub>
                  <m:r>
                    <m:rPr>
                      <m:nor/>
                    </m:rPr>
                    <w:rPr>
                      <w:rFonts w:eastAsia="SimSun"/>
                    </w:rPr>
                    <m:t>sc</m:t>
                  </m:r>
                  <m:ctrlPr>
                    <w:rPr>
                      <w:rFonts w:ascii="Cambria Math" w:eastAsia="SimSun" w:hAnsi="Cambria Math"/>
                    </w:rPr>
                  </m:ctrlPr>
                </m:sub>
                <m:sup>
                  <m:r>
                    <w:rPr>
                      <w:rFonts w:ascii="Cambria Math" w:eastAsia="SimSun" w:hAnsi="Cambria Math"/>
                    </w:rPr>
                    <m:t>Muted</m:t>
                  </m:r>
                  <m:ctrlPr>
                    <w:rPr>
                      <w:rFonts w:ascii="Cambria Math" w:eastAsia="SimSun" w:hAnsi="Cambria Math"/>
                    </w:rPr>
                  </m:ctrlPr>
                </m:sup>
              </m:sSubSup>
              <m:d>
                <m:dPr>
                  <m:ctrlPr>
                    <w:rPr>
                      <w:rFonts w:ascii="Cambria Math" w:eastAsia="SimSun" w:hAnsi="Cambria Math"/>
                      <w:i/>
                    </w:rPr>
                  </m:ctrlPr>
                </m:dPr>
                <m:e>
                  <m:r>
                    <w:rPr>
                      <w:rFonts w:ascii="Cambria Math" w:eastAsia="SimSun" w:hAnsi="Cambria Math"/>
                    </w:rPr>
                    <m:t>l</m:t>
                  </m:r>
                </m:e>
              </m:d>
            </m:oMath>
            <w:r w:rsidRPr="00566120">
              <w:rPr>
                <w:rFonts w:eastAsia="SimSun"/>
                <w:lang w:eastAsia="zh-CN"/>
              </w:rPr>
              <w:t xml:space="preserve"> is the number of muted subcarriers in OFDM symbol </w:t>
            </w:r>
            <m:oMath>
              <m:r>
                <w:rPr>
                  <w:rFonts w:ascii="Cambria Math" w:eastAsia="SimSun" w:hAnsi="Cambria Math"/>
                </w:rPr>
                <m:t>l</m:t>
              </m:r>
            </m:oMath>
            <w:r w:rsidRPr="00566120">
              <w:rPr>
                <w:rFonts w:eastAsia="SimSun"/>
                <w:lang w:eastAsia="zh-CN"/>
              </w:rPr>
              <w:t>, in the PUSCH transmission;</w:t>
            </w:r>
          </w:p>
          <w:p w14:paraId="186800A6" w14:textId="77777777" w:rsidR="00B73946" w:rsidRPr="00566120" w:rsidRDefault="00B73946" w:rsidP="002330EB">
            <w:pPr>
              <w:pStyle w:val="B1"/>
              <w:rPr>
                <w:rFonts w:eastAsiaTheme="minorEastAsia"/>
                <w:lang w:eastAsia="ko-KR"/>
              </w:rPr>
            </w:pPr>
            <w:r w:rsidRPr="00566120">
              <w:t>-</w:t>
            </w:r>
            <w:r w:rsidRPr="00566120">
              <w:tab/>
            </w:r>
            <w:r w:rsidRPr="00566120">
              <w:rPr>
                <w:rFonts w:eastAsia="맑은 고딕"/>
                <w:position w:val="-12"/>
              </w:rPr>
              <w:object w:dxaOrig="600" w:dyaOrig="360" w14:anchorId="5E5F645A">
                <v:shape id="_x0000_i1140" type="#_x0000_t75" style="width:31.5pt;height:19.5pt" o:ole="">
                  <v:imagedata r:id="rId164" o:title=""/>
                </v:shape>
                <o:OLEObject Type="Embed" ProgID="Equation.3" ShapeID="_x0000_i1140" DrawAspect="Content" ObjectID="_1820840450" r:id="rId165"/>
              </w:object>
            </w:r>
            <w:r w:rsidRPr="00566120">
              <w:rPr>
                <w:lang w:eastAsia="zh-CN"/>
              </w:rPr>
              <w:t xml:space="preserve"> is the number of coded modulation symbols per layer for HARQ-ACK transmitted on the PUSCH if number of HARQ-ACK information bits is more than 2, and </w:t>
            </w:r>
            <w:r w:rsidRPr="00566120">
              <w:rPr>
                <w:rFonts w:eastAsia="맑은 고딕"/>
                <w:position w:val="-12"/>
              </w:rPr>
              <w:object w:dxaOrig="960" w:dyaOrig="360" w14:anchorId="0C99AC1C">
                <v:shape id="_x0000_i1141" type="#_x0000_t75" style="width:48pt;height:19.5pt" o:ole="">
                  <v:imagedata r:id="rId166" o:title=""/>
                </v:shape>
                <o:OLEObject Type="Embed" ProgID="Equation.3" ShapeID="_x0000_i1141" DrawAspect="Content" ObjectID="_1820840451" r:id="rId167"/>
              </w:object>
            </w:r>
            <w:r w:rsidRPr="00566120">
              <w:rPr>
                <w:lang w:eastAsia="zh-CN"/>
              </w:rPr>
              <w:t xml:space="preserve"> if the number of HARQ-ACK information bits is 1 or 2 bits;</w:t>
            </w:r>
          </w:p>
          <w:p w14:paraId="68EDA935" w14:textId="77777777" w:rsidR="00B73946" w:rsidRPr="00566120" w:rsidRDefault="00B73946" w:rsidP="002330EB">
            <w:pPr>
              <w:keepNext/>
              <w:keepLines/>
              <w:spacing w:before="180" w:line="276" w:lineRule="auto"/>
              <w:ind w:left="1134" w:hanging="1134"/>
              <w:jc w:val="center"/>
              <w:outlineLvl w:val="1"/>
              <w:rPr>
                <w:color w:val="FF0000"/>
                <w:szCs w:val="22"/>
              </w:rPr>
            </w:pPr>
            <w:r w:rsidRPr="00566120">
              <w:rPr>
                <w:color w:val="FF0000"/>
                <w:szCs w:val="22"/>
              </w:rPr>
              <w:t>*** Unchanged parts are omitted ***</w:t>
            </w:r>
          </w:p>
          <w:p w14:paraId="00814C58" w14:textId="77777777" w:rsidR="00B73946" w:rsidRPr="00566120" w:rsidRDefault="00B73946" w:rsidP="002330EB">
            <w:pPr>
              <w:pStyle w:val="H6"/>
              <w:rPr>
                <w:rFonts w:ascii="Times New Roman" w:hAnsi="Times New Roman"/>
                <w:lang w:eastAsia="zh-CN"/>
              </w:rPr>
            </w:pPr>
            <w:r w:rsidRPr="00566120">
              <w:rPr>
                <w:rFonts w:ascii="Times New Roman" w:hAnsi="Times New Roman"/>
                <w:lang w:eastAsia="zh-CN"/>
              </w:rPr>
              <w:t>6.3.2.4.1.4</w:t>
            </w:r>
            <w:r w:rsidRPr="00566120">
              <w:rPr>
                <w:rFonts w:ascii="Times New Roman" w:hAnsi="Times New Roman"/>
                <w:lang w:eastAsia="zh-CN"/>
              </w:rPr>
              <w:tab/>
              <w:t xml:space="preserve">CG-UCI </w:t>
            </w:r>
          </w:p>
          <w:p w14:paraId="7B5A89A2" w14:textId="77777777" w:rsidR="00B73946" w:rsidRPr="00566120" w:rsidRDefault="00B73946" w:rsidP="002330EB">
            <w:r w:rsidRPr="00566120">
              <w:t xml:space="preserve">For CG-UCI transmission on PUSCH with UL-SCH and if </w:t>
            </w:r>
            <w:proofErr w:type="spellStart"/>
            <w:r w:rsidRPr="00566120">
              <w:rPr>
                <w:i/>
              </w:rPr>
              <w:t>numberOfSlotsTBoMS</w:t>
            </w:r>
            <w:proofErr w:type="spellEnd"/>
            <w:r w:rsidRPr="00566120">
              <w:t xml:space="preserve"> is not present in the resource allocation table, or if </w:t>
            </w:r>
            <w:proofErr w:type="spellStart"/>
            <w:r w:rsidRPr="00566120">
              <w:rPr>
                <w:i/>
              </w:rPr>
              <w:t>numberOfSlotsTBoMS</w:t>
            </w:r>
            <w:proofErr w:type="spellEnd"/>
            <w:r w:rsidRPr="00566120">
              <w:t xml:space="preserve"> is present in the resource allocation table and the value of </w:t>
            </w:r>
            <w:proofErr w:type="spellStart"/>
            <w:r w:rsidRPr="00566120">
              <w:rPr>
                <w:i/>
              </w:rPr>
              <w:t>numberOfSlotsTBoMS</w:t>
            </w:r>
            <w:proofErr w:type="spellEnd"/>
            <w:r w:rsidRPr="00566120">
              <w:t xml:space="preserve"> in the row indicated by the Time domain resource assignment field in DCI is equal </w:t>
            </w:r>
            <w:r w:rsidRPr="00566120">
              <w:lastRenderedPageBreak/>
              <w:t xml:space="preserve">to 1, the number of coded modulation symbols per layer for CG-UCI transmission, denoted as </w:t>
            </w:r>
            <m:oMath>
              <m:sSubSup>
                <m:sSubSupPr>
                  <m:ctrlPr>
                    <w:rPr>
                      <w:rFonts w:ascii="Cambria Math" w:hAnsi="Cambria Math"/>
                    </w:rPr>
                  </m:ctrlPr>
                </m:sSubSupPr>
                <m:e>
                  <m:r>
                    <w:rPr>
                      <w:rFonts w:ascii="Cambria Math" w:hAnsi="Cambria Math"/>
                    </w:rPr>
                    <m:t>Q</m:t>
                  </m:r>
                </m:e>
                <m:sub>
                  <m:r>
                    <m:rPr>
                      <m:sty m:val="p"/>
                    </m:rPr>
                    <w:rPr>
                      <w:rFonts w:ascii="Cambria Math" w:hAnsi="Cambria Math"/>
                    </w:rPr>
                    <m:t>CG-UCI</m:t>
                  </m:r>
                </m:sub>
                <m:sup>
                  <m:r>
                    <w:rPr>
                      <w:rFonts w:ascii="Cambria Math" w:hAnsi="Cambria Math"/>
                    </w:rPr>
                    <m:t>'</m:t>
                  </m:r>
                </m:sup>
              </m:sSubSup>
            </m:oMath>
            <w:r w:rsidRPr="00566120">
              <w:t>, is determined as follows:</w:t>
            </w:r>
          </w:p>
          <w:p w14:paraId="5B5EF87F" w14:textId="77777777" w:rsidR="00B73946" w:rsidRPr="00566120" w:rsidRDefault="00B73946" w:rsidP="002330EB">
            <w:pPr>
              <w:pStyle w:val="EQ"/>
              <w:rPr>
                <w:lang w:eastAsia="zh-CN"/>
              </w:rPr>
            </w:pPr>
            <w:r w:rsidRPr="00566120">
              <w:rPr>
                <w:lang w:eastAsia="zh-CN"/>
              </w:rPr>
              <w:tab/>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CG-UCI</m:t>
                  </m:r>
                </m:sub>
                <m:sup>
                  <m:r>
                    <m:rPr>
                      <m:sty m:val="p"/>
                    </m:rPr>
                    <w:rPr>
                      <w:rFonts w:ascii="Cambria Math" w:hAnsi="Cambria Math"/>
                      <w:lang w:eastAsia="zh-CN"/>
                    </w:rPr>
                    <m:t>'</m:t>
                  </m:r>
                </m:sup>
              </m:sSubSup>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min</m:t>
                  </m:r>
                </m:fName>
                <m:e>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CG-UCI</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CG-UCI</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0</m:t>
                                  </m:r>
                                </m:sub>
                              </m:sSub>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e>
                  </m:d>
                </m:e>
              </m:func>
            </m:oMath>
          </w:p>
          <w:p w14:paraId="6570140C" w14:textId="77777777" w:rsidR="00B73946" w:rsidRPr="00566120" w:rsidRDefault="00B73946" w:rsidP="002330EB">
            <w:r w:rsidRPr="00566120">
              <w:t>where</w:t>
            </w:r>
          </w:p>
          <w:p w14:paraId="17BE107D" w14:textId="77777777" w:rsidR="00B73946" w:rsidRPr="00566120" w:rsidRDefault="00B73946" w:rsidP="002330EB">
            <w:pPr>
              <w:pStyle w:val="B1"/>
              <w:rPr>
                <w:lang w:eastAsia="zh-CN"/>
              </w:rPr>
            </w:pPr>
            <w:r w:rsidRPr="00566120">
              <w:rPr>
                <w:lang w:eastAsia="zh-CN"/>
              </w:rPr>
              <w:t>-</w:t>
            </w:r>
            <w:r w:rsidRPr="00566120">
              <w:rPr>
                <w:lang w:eastAsia="zh-CN"/>
              </w:rPr>
              <w:tab/>
            </w:r>
            <m:oMath>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CG-UCI</m:t>
                  </m:r>
                </m:sub>
              </m:sSub>
            </m:oMath>
            <w:r w:rsidRPr="00566120">
              <w:rPr>
                <w:lang w:eastAsia="zh-CN"/>
              </w:rPr>
              <w:t xml:space="preserve"> is the number of CG-UCI bits;</w:t>
            </w:r>
          </w:p>
          <w:p w14:paraId="718B561C" w14:textId="77777777" w:rsidR="00B73946" w:rsidRPr="00566120" w:rsidRDefault="00B73946" w:rsidP="002330EB">
            <w:pPr>
              <w:pStyle w:val="B1"/>
              <w:rPr>
                <w:lang w:eastAsia="zh-CN"/>
              </w:rPr>
            </w:pPr>
            <w:r w:rsidRPr="00566120">
              <w:t>-</w:t>
            </w:r>
            <w:r w:rsidRPr="00566120">
              <w:tab/>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CG-UCI</m:t>
                  </m:r>
                </m:sub>
              </m:sSub>
            </m:oMath>
            <w:r w:rsidRPr="00566120">
              <w:rPr>
                <w:lang w:eastAsia="zh-CN"/>
              </w:rPr>
              <w:t xml:space="preserve"> is the number of CRC bits for CG-UCI determined according to Clause 6.3.1.2.1;</w:t>
            </w:r>
          </w:p>
          <w:p w14:paraId="0973740D" w14:textId="77777777" w:rsidR="00B73946" w:rsidRPr="00566120" w:rsidRDefault="00B73946" w:rsidP="002330EB">
            <w:pPr>
              <w:pStyle w:val="B1"/>
              <w:rPr>
                <w:lang w:eastAsia="zh-CN"/>
              </w:rPr>
            </w:pPr>
            <w:r w:rsidRPr="00566120">
              <w:rPr>
                <w:lang w:eastAsia="zh-CN"/>
              </w:rPr>
              <w:t>-</w:t>
            </w:r>
            <w:r w:rsidRPr="00566120">
              <w:rPr>
                <w:lang w:eastAsia="zh-CN"/>
              </w:rPr>
              <w:tab/>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CG-UCI</m:t>
                  </m:r>
                </m:sup>
              </m:sSubSup>
            </m:oMath>
            <w:r w:rsidRPr="00566120">
              <w:rPr>
                <w:lang w:eastAsia="zh-CN"/>
              </w:rPr>
              <w:t>;</w:t>
            </w:r>
          </w:p>
          <w:p w14:paraId="2D37BE36" w14:textId="77777777" w:rsidR="00B73946" w:rsidRPr="00566120" w:rsidRDefault="00B73946" w:rsidP="002330EB">
            <w:pPr>
              <w:pStyle w:val="B1"/>
              <w:rPr>
                <w:lang w:eastAsia="zh-CN"/>
              </w:rPr>
            </w:pPr>
            <w:r w:rsidRPr="00566120">
              <w:rPr>
                <w:lang w:eastAsia="zh-CN"/>
              </w:rPr>
              <w:t>-</w:t>
            </w:r>
            <w:r w:rsidRPr="00566120">
              <w:rPr>
                <w:lang w:eastAsia="zh-CN"/>
              </w:rPr>
              <w:tab/>
            </w: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UL-SCH</m:t>
                  </m:r>
                </m:sub>
              </m:sSub>
            </m:oMath>
            <w:r w:rsidRPr="00566120">
              <w:rPr>
                <w:lang w:eastAsia="zh-CN"/>
              </w:rPr>
              <w:t xml:space="preserve"> is the number of code blocks for UL-SCH of the PUSCH transmission;</w:t>
            </w:r>
          </w:p>
          <w:p w14:paraId="4E88ECE4" w14:textId="77777777" w:rsidR="00B73946" w:rsidRPr="00566120" w:rsidRDefault="00B73946" w:rsidP="002330EB">
            <w:pPr>
              <w:pStyle w:val="B1"/>
              <w:rPr>
                <w:rFonts w:eastAsiaTheme="minorEastAsia"/>
                <w:lang w:eastAsia="ko-KR"/>
              </w:rPr>
            </w:pPr>
            <w:r w:rsidRPr="00566120">
              <w:rPr>
                <w:lang w:eastAsia="zh-CN"/>
              </w:rPr>
              <w:t>-</w:t>
            </w:r>
            <w:r w:rsidRPr="00566120">
              <w:rPr>
                <w:lang w:eastAsia="zh-CN"/>
              </w:rPr>
              <w:tab/>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r</m:t>
                  </m:r>
                </m:sub>
              </m:sSub>
            </m:oMath>
            <w:r w:rsidRPr="00566120">
              <w:rPr>
                <w:lang w:eastAsia="zh-CN"/>
              </w:rPr>
              <w:t xml:space="preserve"> is the </w:t>
            </w:r>
            <w:r w:rsidRPr="00566120">
              <w:rPr>
                <w:i/>
                <w:lang w:eastAsia="zh-CN"/>
              </w:rPr>
              <w:t>r</w:t>
            </w:r>
            <w:r w:rsidRPr="00566120">
              <w:rPr>
                <w:lang w:eastAsia="zh-CN"/>
              </w:rPr>
              <w:t>-</w:t>
            </w:r>
            <w:proofErr w:type="spellStart"/>
            <w:r w:rsidRPr="00566120">
              <w:rPr>
                <w:lang w:eastAsia="zh-CN"/>
              </w:rPr>
              <w:t>th</w:t>
            </w:r>
            <w:proofErr w:type="spellEnd"/>
            <w:r w:rsidRPr="00566120">
              <w:rPr>
                <w:lang w:eastAsia="zh-CN"/>
              </w:rPr>
              <w:t xml:space="preserve"> code block size for UL-SCH of the PUSCH transmission;</w:t>
            </w:r>
          </w:p>
          <w:p w14:paraId="75F4C768" w14:textId="77777777" w:rsidR="00B73946" w:rsidRPr="00566120" w:rsidRDefault="00B73946" w:rsidP="002330EB">
            <w:pPr>
              <w:pStyle w:val="B1"/>
              <w:rPr>
                <w:rFonts w:eastAsiaTheme="minorEastAsia"/>
                <w:strike/>
                <w:color w:val="EE0000"/>
                <w:lang w:eastAsia="ko-KR"/>
              </w:rPr>
            </w:pPr>
            <w:r w:rsidRPr="00566120">
              <w:rPr>
                <w:strike/>
                <w:color w:val="EE0000"/>
                <w:lang w:eastAsia="zh-CN"/>
              </w:rPr>
              <w:t>-</w:t>
            </w:r>
            <w:r w:rsidRPr="00566120">
              <w:rPr>
                <w:strike/>
                <w:color w:val="EE0000"/>
                <w:lang w:eastAsia="zh-CN"/>
              </w:rPr>
              <w:tab/>
            </w:r>
            <m:oMath>
              <m:sSubSup>
                <m:sSubSupPr>
                  <m:ctrlPr>
                    <w:rPr>
                      <w:rFonts w:ascii="Cambria Math" w:hAnsi="Cambria Math"/>
                      <w:strike/>
                      <w:color w:val="EE0000"/>
                      <w:lang w:eastAsia="zh-CN"/>
                    </w:rPr>
                  </m:ctrlPr>
                </m:sSubSupPr>
                <m:e>
                  <m:r>
                    <w:rPr>
                      <w:rFonts w:ascii="Cambria Math" w:hAnsi="Cambria Math"/>
                      <w:strike/>
                      <w:color w:val="EE0000"/>
                      <w:lang w:eastAsia="zh-CN"/>
                    </w:rPr>
                    <m:t>M</m:t>
                  </m:r>
                </m:e>
                <m:sub>
                  <m:r>
                    <m:rPr>
                      <m:sty m:val="p"/>
                    </m:rPr>
                    <w:rPr>
                      <w:rFonts w:ascii="Cambria Math" w:hAnsi="Cambria Math"/>
                      <w:strike/>
                      <w:color w:val="EE0000"/>
                      <w:lang w:eastAsia="zh-CN"/>
                    </w:rPr>
                    <m:t>sc</m:t>
                  </m:r>
                </m:sub>
                <m:sup>
                  <m:r>
                    <m:rPr>
                      <m:sty m:val="p"/>
                    </m:rPr>
                    <w:rPr>
                      <w:rFonts w:ascii="Cambria Math" w:hAnsi="Cambria Math"/>
                      <w:strike/>
                      <w:color w:val="EE0000"/>
                      <w:lang w:eastAsia="zh-CN"/>
                    </w:rPr>
                    <m:t>PUSCH</m:t>
                  </m:r>
                </m:sup>
              </m:sSubSup>
            </m:oMath>
            <w:r w:rsidRPr="00566120">
              <w:rPr>
                <w:strike/>
                <w:color w:val="EE0000"/>
                <w:lang w:eastAsia="zh-CN"/>
              </w:rPr>
              <w:t xml:space="preserve"> is the scheduled bandwidth of the PUSCH transmission, expressed as a number of subcarriers;</w:t>
            </w:r>
          </w:p>
          <w:p w14:paraId="4A92E627" w14:textId="77777777" w:rsidR="00B73946" w:rsidRPr="00566120" w:rsidRDefault="00B73946" w:rsidP="002330EB">
            <w:pPr>
              <w:pStyle w:val="B1"/>
              <w:rPr>
                <w:rFonts w:eastAsiaTheme="minorEastAsia"/>
                <w:color w:val="EE0000"/>
                <w:lang w:eastAsia="ko-KR"/>
              </w:rPr>
            </w:pPr>
            <w:r w:rsidRPr="00566120">
              <w:rPr>
                <w:color w:val="EE0000"/>
                <w:lang w:eastAsia="zh-CN"/>
              </w:rPr>
              <w:t>-</w:t>
            </w:r>
            <w:r w:rsidRPr="00566120">
              <w:rPr>
                <w:color w:val="EE0000"/>
                <w:lang w:eastAsia="zh-CN"/>
              </w:rPr>
              <w:tab/>
            </w:r>
            <m:oMath>
              <m:sSubSup>
                <m:sSubSupPr>
                  <m:ctrlPr>
                    <w:rPr>
                      <w:rFonts w:ascii="Cambria Math" w:hAnsi="Cambria Math"/>
                      <w:color w:val="EE0000"/>
                      <w:lang w:eastAsia="zh-CN"/>
                    </w:rPr>
                  </m:ctrlPr>
                </m:sSubSupPr>
                <m:e>
                  <m:r>
                    <w:rPr>
                      <w:rFonts w:ascii="Cambria Math" w:hAnsi="Cambria Math"/>
                      <w:color w:val="EE0000"/>
                      <w:lang w:eastAsia="zh-CN"/>
                    </w:rPr>
                    <m:t>M</m:t>
                  </m:r>
                </m:e>
                <m:sub>
                  <m:r>
                    <m:rPr>
                      <m:sty m:val="p"/>
                    </m:rPr>
                    <w:rPr>
                      <w:rFonts w:ascii="Cambria Math" w:hAnsi="Cambria Math"/>
                      <w:color w:val="EE0000"/>
                      <w:lang w:eastAsia="zh-CN"/>
                    </w:rPr>
                    <m:t>sc</m:t>
                  </m:r>
                </m:sub>
                <m:sup>
                  <m:r>
                    <m:rPr>
                      <m:sty m:val="p"/>
                    </m:rPr>
                    <w:rPr>
                      <w:rFonts w:ascii="Cambria Math" w:hAnsi="Cambria Math"/>
                      <w:color w:val="EE0000"/>
                      <w:lang w:eastAsia="zh-CN"/>
                    </w:rPr>
                    <m:t>PUSCH</m:t>
                  </m:r>
                </m:sup>
              </m:sSubSup>
            </m:oMath>
            <w:r w:rsidRPr="00566120">
              <w:rPr>
                <w:color w:val="EE0000"/>
                <w:lang w:eastAsia="zh-CN"/>
              </w:rPr>
              <w:t xml:space="preserve"> is obtained based on the number of PRBs actually used for PUSCH transmission, expressed as a number of subcarriers;</w:t>
            </w:r>
          </w:p>
          <w:p w14:paraId="00944C4D" w14:textId="77777777" w:rsidR="00B73946" w:rsidRPr="00566120" w:rsidRDefault="00B73946" w:rsidP="002330EB">
            <w:pPr>
              <w:pStyle w:val="B1"/>
              <w:rPr>
                <w:rFonts w:eastAsia="SimSun"/>
                <w:lang w:eastAsia="zh-CN"/>
              </w:rPr>
            </w:pPr>
            <w:r w:rsidRPr="00566120">
              <w:rPr>
                <w:lang w:eastAsia="zh-CN"/>
              </w:rPr>
              <w:t>-</w:t>
            </w:r>
            <w:r w:rsidRPr="00566120">
              <w:rPr>
                <w:lang w:eastAsia="zh-CN"/>
              </w:rPr>
              <w:tab/>
            </w:r>
            <m:oMath>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lang w:eastAsia="zh-CN"/>
                    </w:rPr>
                  </m:ctrlPr>
                </m:dPr>
                <m:e>
                  <m:r>
                    <w:rPr>
                      <w:rFonts w:ascii="Cambria Math" w:hAnsi="Cambria Math"/>
                      <w:lang w:eastAsia="zh-CN"/>
                    </w:rPr>
                    <m:t>l</m:t>
                  </m:r>
                </m:e>
              </m:d>
            </m:oMath>
            <w:r w:rsidRPr="00566120">
              <w:rPr>
                <w:lang w:eastAsia="zh-CN"/>
              </w:rPr>
              <w:t xml:space="preserve"> is the number of subcarriers in OFDM symbol </w:t>
            </w:r>
            <w:r w:rsidRPr="00566120">
              <w:rPr>
                <w:i/>
              </w:rPr>
              <w:t>l</w:t>
            </w:r>
            <w:r w:rsidRPr="00566120">
              <w:rPr>
                <w:lang w:eastAsia="zh-CN"/>
              </w:rPr>
              <w:t xml:space="preserve"> that carries PTRS, in the PUSCH transmission;</w:t>
            </w:r>
          </w:p>
          <w:p w14:paraId="543FC930" w14:textId="77777777" w:rsidR="00B73946" w:rsidRPr="00566120" w:rsidRDefault="00B73946" w:rsidP="002330EB">
            <w:pPr>
              <w:pStyle w:val="B1"/>
              <w:rPr>
                <w:rFonts w:eastAsiaTheme="minorEastAsia"/>
                <w:lang w:eastAsia="ko-KR"/>
              </w:rPr>
            </w:pPr>
            <w:r w:rsidRPr="00566120">
              <w:rPr>
                <w:rFonts w:eastAsia="SimSun"/>
                <w:lang w:eastAsia="zh-CN"/>
              </w:rPr>
              <w:t>-</w:t>
            </w:r>
            <w:r w:rsidRPr="00566120">
              <w:rPr>
                <w:rFonts w:eastAsia="SimSun"/>
                <w:lang w:eastAsia="zh-CN"/>
              </w:rPr>
              <w:tab/>
            </w:r>
            <m:oMath>
              <m:sSubSup>
                <m:sSubSupPr>
                  <m:ctrlPr>
                    <w:rPr>
                      <w:rFonts w:ascii="Cambria Math" w:eastAsia="SimSun" w:hAnsi="Cambria Math"/>
                      <w:i/>
                    </w:rPr>
                  </m:ctrlPr>
                </m:sSubSupPr>
                <m:e>
                  <m:r>
                    <w:rPr>
                      <w:rFonts w:ascii="Cambria Math" w:eastAsia="SimSun" w:hAnsi="Cambria Math"/>
                    </w:rPr>
                    <m:t>M</m:t>
                  </m:r>
                </m:e>
                <m:sub>
                  <m:r>
                    <m:rPr>
                      <m:nor/>
                    </m:rPr>
                    <w:rPr>
                      <w:rFonts w:eastAsia="SimSun"/>
                    </w:rPr>
                    <m:t>sc</m:t>
                  </m:r>
                  <m:ctrlPr>
                    <w:rPr>
                      <w:rFonts w:ascii="Cambria Math" w:eastAsia="SimSun" w:hAnsi="Cambria Math"/>
                    </w:rPr>
                  </m:ctrlPr>
                </m:sub>
                <m:sup>
                  <m:r>
                    <w:rPr>
                      <w:rFonts w:ascii="Cambria Math" w:eastAsia="SimSun" w:hAnsi="Cambria Math"/>
                    </w:rPr>
                    <m:t>Muted</m:t>
                  </m:r>
                  <m:ctrlPr>
                    <w:rPr>
                      <w:rFonts w:ascii="Cambria Math" w:eastAsia="SimSun" w:hAnsi="Cambria Math"/>
                    </w:rPr>
                  </m:ctrlPr>
                </m:sup>
              </m:sSubSup>
              <m:d>
                <m:dPr>
                  <m:ctrlPr>
                    <w:rPr>
                      <w:rFonts w:ascii="Cambria Math" w:eastAsia="SimSun" w:hAnsi="Cambria Math"/>
                      <w:i/>
                    </w:rPr>
                  </m:ctrlPr>
                </m:dPr>
                <m:e>
                  <m:r>
                    <w:rPr>
                      <w:rFonts w:ascii="Cambria Math" w:eastAsia="SimSun" w:hAnsi="Cambria Math"/>
                    </w:rPr>
                    <m:t>l</m:t>
                  </m:r>
                </m:e>
              </m:d>
            </m:oMath>
            <w:r w:rsidRPr="00566120">
              <w:rPr>
                <w:rFonts w:eastAsia="SimSun"/>
                <w:lang w:eastAsia="zh-CN"/>
              </w:rPr>
              <w:t xml:space="preserve"> is the number of muted subcarriers in OFDM symbol </w:t>
            </w:r>
            <m:oMath>
              <m:r>
                <w:rPr>
                  <w:rFonts w:ascii="Cambria Math" w:eastAsia="SimSun" w:hAnsi="Cambria Math"/>
                </w:rPr>
                <m:t>l</m:t>
              </m:r>
            </m:oMath>
            <w:r w:rsidRPr="00566120">
              <w:rPr>
                <w:rFonts w:eastAsia="SimSun"/>
                <w:lang w:eastAsia="zh-CN"/>
              </w:rPr>
              <w:t>, in the PUSCH transmission;</w:t>
            </w:r>
          </w:p>
          <w:p w14:paraId="2E161E84" w14:textId="77777777" w:rsidR="00B73946" w:rsidRPr="00566120" w:rsidRDefault="00B73946" w:rsidP="002330EB">
            <w:pPr>
              <w:keepNext/>
              <w:keepLines/>
              <w:spacing w:before="180" w:line="276" w:lineRule="auto"/>
              <w:ind w:left="1134" w:hanging="1134"/>
              <w:jc w:val="center"/>
              <w:outlineLvl w:val="1"/>
              <w:rPr>
                <w:color w:val="FF0000"/>
                <w:szCs w:val="22"/>
              </w:rPr>
            </w:pPr>
            <w:r w:rsidRPr="00566120">
              <w:rPr>
                <w:color w:val="FF0000"/>
                <w:szCs w:val="22"/>
              </w:rPr>
              <w:t>*** Unchanged parts are omitted ***</w:t>
            </w:r>
          </w:p>
          <w:p w14:paraId="219D785C" w14:textId="77777777" w:rsidR="00B73946" w:rsidRPr="00566120" w:rsidRDefault="00B73946" w:rsidP="002330EB">
            <w:pPr>
              <w:pStyle w:val="H6"/>
              <w:rPr>
                <w:rFonts w:ascii="Times New Roman" w:hAnsi="Times New Roman"/>
                <w:lang w:eastAsia="zh-CN"/>
              </w:rPr>
            </w:pPr>
            <w:r w:rsidRPr="00566120">
              <w:rPr>
                <w:rFonts w:ascii="Times New Roman" w:hAnsi="Times New Roman"/>
                <w:lang w:eastAsia="zh-CN"/>
              </w:rPr>
              <w:t>6.3.2.4.1.5</w:t>
            </w:r>
            <w:r w:rsidRPr="00566120">
              <w:rPr>
                <w:rFonts w:ascii="Times New Roman" w:hAnsi="Times New Roman"/>
                <w:lang w:eastAsia="zh-CN"/>
              </w:rPr>
              <w:tab/>
              <w:t>HARQ-ACK and CG-UCI</w:t>
            </w:r>
          </w:p>
          <w:p w14:paraId="311F230F" w14:textId="77777777" w:rsidR="00B73946" w:rsidRPr="00566120" w:rsidRDefault="00B73946" w:rsidP="002330EB">
            <w:r w:rsidRPr="00566120">
              <w:t xml:space="preserve">For HARQ-ACK and CG-UCI transmission on PUSCH with UL-SCH and if </w:t>
            </w:r>
            <w:proofErr w:type="spellStart"/>
            <w:r w:rsidRPr="00566120">
              <w:rPr>
                <w:i/>
              </w:rPr>
              <w:t>numberOfSlotsTBoMS</w:t>
            </w:r>
            <w:proofErr w:type="spellEnd"/>
            <w:r w:rsidRPr="00566120">
              <w:t xml:space="preserve"> is not present in the resource allocation table, or if </w:t>
            </w:r>
            <w:proofErr w:type="spellStart"/>
            <w:r w:rsidRPr="00566120">
              <w:rPr>
                <w:i/>
              </w:rPr>
              <w:t>numberOfSlotsTBoMS</w:t>
            </w:r>
            <w:proofErr w:type="spellEnd"/>
            <w:r w:rsidRPr="00566120">
              <w:t xml:space="preserve"> is present in the resource allocation table and the value of </w:t>
            </w:r>
            <w:proofErr w:type="spellStart"/>
            <w:r w:rsidRPr="00566120">
              <w:rPr>
                <w:i/>
              </w:rPr>
              <w:t>numberOfSlotsTBoMS</w:t>
            </w:r>
            <w:proofErr w:type="spellEnd"/>
            <w:r w:rsidRPr="00566120">
              <w:t xml:space="preserve"> in the row indicated by the Time domain resource assignment field in DCI is equal to 1, the number of coded modulation symbols per layer for HARQ-ACK and CG-UCI transmission, denoted as </w:t>
            </w:r>
            <m:oMath>
              <m:sSubSup>
                <m:sSubSupPr>
                  <m:ctrlPr>
                    <w:rPr>
                      <w:rFonts w:ascii="Cambria Math" w:hAnsi="Cambria Math"/>
                    </w:rPr>
                  </m:ctrlPr>
                </m:sSubSupPr>
                <m:e>
                  <m:r>
                    <w:rPr>
                      <w:rFonts w:ascii="Cambria Math" w:hAnsi="Cambria Math"/>
                    </w:rPr>
                    <m:t>Q</m:t>
                  </m:r>
                </m:e>
                <m:sub>
                  <m:r>
                    <w:rPr>
                      <w:rFonts w:ascii="Cambria Math" w:hAnsi="Cambria Math"/>
                    </w:rPr>
                    <m:t>ACK</m:t>
                  </m:r>
                </m:sub>
                <m:sup>
                  <m:r>
                    <w:rPr>
                      <w:rFonts w:ascii="Cambria Math" w:hAnsi="Cambria Math"/>
                    </w:rPr>
                    <m:t>'</m:t>
                  </m:r>
                </m:sup>
              </m:sSubSup>
            </m:oMath>
            <w:r w:rsidRPr="00566120">
              <w:t>, is determined as follows:</w:t>
            </w:r>
          </w:p>
          <w:p w14:paraId="1290D4C9" w14:textId="77777777" w:rsidR="00B73946" w:rsidRPr="00566120" w:rsidRDefault="00B73946" w:rsidP="002330EB">
            <w:pPr>
              <w:pStyle w:val="EQ"/>
              <w:rPr>
                <w:lang w:eastAsia="zh-CN"/>
              </w:rPr>
            </w:pPr>
            <w:r w:rsidRPr="00566120">
              <w:rPr>
                <w:lang w:eastAsia="zh-CN"/>
              </w:rPr>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ACK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ACK</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0</m:t>
                              </m:r>
                            </m:sub>
                          </m:sSub>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e>
              </m:d>
            </m:oMath>
          </w:p>
          <w:p w14:paraId="593FF0CB" w14:textId="77777777" w:rsidR="00B73946" w:rsidRPr="00566120" w:rsidRDefault="00B73946" w:rsidP="002330EB">
            <w:r w:rsidRPr="00566120">
              <w:t>where</w:t>
            </w:r>
          </w:p>
          <w:p w14:paraId="05058A6B" w14:textId="77777777" w:rsidR="00B73946" w:rsidRPr="00566120" w:rsidRDefault="00B73946" w:rsidP="002330EB">
            <w:pPr>
              <w:pStyle w:val="B1"/>
              <w:rPr>
                <w:lang w:eastAsia="zh-CN"/>
              </w:rPr>
            </w:pPr>
            <w:r w:rsidRPr="00566120">
              <w:t>-</w:t>
            </w:r>
            <w:r w:rsidRPr="00566120">
              <w:tab/>
            </w:r>
            <m:oMath>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lang w:eastAsia="zh-CN"/>
                    </w:rPr>
                    <m:t>ACK</m:t>
                  </m:r>
                </m:sub>
              </m:sSub>
            </m:oMath>
            <w:r w:rsidRPr="00566120">
              <w:rPr>
                <w:lang w:eastAsia="zh-CN"/>
              </w:rPr>
              <w:t xml:space="preserve"> is the number of HARQ-ACK bits;</w:t>
            </w:r>
          </w:p>
          <w:p w14:paraId="409BE936" w14:textId="77777777" w:rsidR="00B73946" w:rsidRPr="00566120" w:rsidRDefault="00B73946" w:rsidP="002330EB">
            <w:pPr>
              <w:pStyle w:val="B1"/>
              <w:rPr>
                <w:lang w:eastAsia="zh-CN"/>
              </w:rPr>
            </w:pPr>
            <w:r w:rsidRPr="00566120">
              <w:rPr>
                <w:lang w:eastAsia="zh-CN"/>
              </w:rPr>
              <w:t>-</w:t>
            </w:r>
            <w:r w:rsidRPr="00566120">
              <w:rPr>
                <w:lang w:eastAsia="zh-CN"/>
              </w:rPr>
              <w:tab/>
            </w:r>
            <m:oMath>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CG-UCI</m:t>
                  </m:r>
                </m:sub>
              </m:sSub>
            </m:oMath>
            <w:r w:rsidRPr="00566120">
              <w:rPr>
                <w:lang w:eastAsia="zh-CN"/>
              </w:rPr>
              <w:t xml:space="preserve"> is the number of CG-UCI bits;</w:t>
            </w:r>
          </w:p>
          <w:p w14:paraId="384E9B41" w14:textId="77777777" w:rsidR="00B73946" w:rsidRPr="00566120" w:rsidRDefault="00B73946" w:rsidP="002330EB">
            <w:pPr>
              <w:pStyle w:val="B1"/>
              <w:rPr>
                <w:lang w:eastAsia="zh-CN"/>
              </w:rPr>
            </w:pPr>
            <w:r w:rsidRPr="00566120">
              <w:t>-</w:t>
            </w:r>
            <w:r w:rsidRPr="00566120">
              <w:tab/>
            </w:r>
            <w:r w:rsidRPr="00566120">
              <w:rPr>
                <w:lang w:eastAsia="zh-CN"/>
              </w:rPr>
              <w:t xml:space="preserve">if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lang w:eastAsia="zh-CN"/>
                        </w:rPr>
                        <m:t>ACK</m:t>
                      </m:r>
                    </m:sub>
                  </m:sSub>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≥360</m:t>
              </m:r>
            </m:oMath>
            <w:r w:rsidRPr="00566120">
              <w:rPr>
                <w:lang w:eastAsia="zh-CN"/>
              </w:rPr>
              <w:t xml:space="preserve">,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ACK</m:t>
                  </m:r>
                </m:sub>
              </m:sSub>
              <m:r>
                <w:rPr>
                  <w:rFonts w:ascii="Cambria Math" w:hAnsi="Cambria Math"/>
                  <w:lang w:eastAsia="zh-CN"/>
                </w:rPr>
                <m:t>=11</m:t>
              </m:r>
            </m:oMath>
            <w:r w:rsidRPr="00566120">
              <w:rPr>
                <w:lang w:eastAsia="zh-CN"/>
              </w:rPr>
              <w:t xml:space="preserve">; otherwise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ACK</m:t>
                  </m:r>
                </m:sub>
              </m:sSub>
            </m:oMath>
            <w:r w:rsidRPr="00566120">
              <w:rPr>
                <w:lang w:eastAsia="zh-CN"/>
              </w:rPr>
              <w:t xml:space="preserve"> is the number of CRC bits for HARQ-ACK and CG-UCI determined according to Clause 6.3.1.2.1;</w:t>
            </w:r>
          </w:p>
          <w:p w14:paraId="3AA6CFE6" w14:textId="77777777" w:rsidR="00B73946" w:rsidRPr="00566120" w:rsidRDefault="00B73946" w:rsidP="002330EB">
            <w:pPr>
              <w:pStyle w:val="B1"/>
              <w:rPr>
                <w:lang w:eastAsia="zh-CN"/>
              </w:rPr>
            </w:pPr>
            <w:r w:rsidRPr="00566120">
              <w:rPr>
                <w:lang w:eastAsia="zh-CN"/>
              </w:rPr>
              <w:t>-</w:t>
            </w:r>
            <w:r w:rsidRPr="00566120">
              <w:rPr>
                <w:lang w:eastAsia="zh-CN"/>
              </w:rPr>
              <w:tab/>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sidRPr="00566120">
              <w:rPr>
                <w:lang w:eastAsia="zh-CN"/>
              </w:rPr>
              <w:t>;</w:t>
            </w:r>
          </w:p>
          <w:p w14:paraId="2C8288BE" w14:textId="77777777" w:rsidR="00B73946" w:rsidRPr="00566120" w:rsidRDefault="00B73946" w:rsidP="002330EB">
            <w:pPr>
              <w:pStyle w:val="B1"/>
              <w:rPr>
                <w:lang w:eastAsia="zh-CN"/>
              </w:rPr>
            </w:pPr>
            <w:r w:rsidRPr="00566120">
              <w:rPr>
                <w:lang w:eastAsia="zh-CN"/>
              </w:rPr>
              <w:t>-</w:t>
            </w:r>
            <w:r w:rsidRPr="00566120">
              <w:rPr>
                <w:lang w:eastAsia="zh-CN"/>
              </w:rPr>
              <w:tab/>
            </w: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UL-SCH</m:t>
                  </m:r>
                </m:sub>
              </m:sSub>
            </m:oMath>
            <w:r w:rsidRPr="00566120">
              <w:rPr>
                <w:lang w:eastAsia="zh-CN"/>
              </w:rPr>
              <w:t xml:space="preserve"> is the number of code blocks for UL-SCH of the PUSCH transmission;</w:t>
            </w:r>
          </w:p>
          <w:p w14:paraId="26C4A0DD" w14:textId="77777777" w:rsidR="00B73946" w:rsidRPr="00566120" w:rsidRDefault="00B73946" w:rsidP="002330EB">
            <w:pPr>
              <w:pStyle w:val="B1"/>
              <w:rPr>
                <w:rFonts w:eastAsiaTheme="minorEastAsia"/>
                <w:lang w:eastAsia="ko-KR"/>
              </w:rPr>
            </w:pPr>
            <w:r w:rsidRPr="00566120">
              <w:rPr>
                <w:lang w:eastAsia="zh-CN"/>
              </w:rPr>
              <w:t>-</w:t>
            </w:r>
            <w:r w:rsidRPr="00566120">
              <w:rPr>
                <w:lang w:eastAsia="zh-CN"/>
              </w:rPr>
              <w:tab/>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r</m:t>
                  </m:r>
                </m:sub>
              </m:sSub>
            </m:oMath>
            <w:r w:rsidRPr="00566120">
              <w:rPr>
                <w:lang w:eastAsia="zh-CN"/>
              </w:rPr>
              <w:t xml:space="preserve"> is the </w:t>
            </w:r>
            <w:r w:rsidRPr="00566120">
              <w:rPr>
                <w:i/>
                <w:lang w:eastAsia="zh-CN"/>
              </w:rPr>
              <w:t>r</w:t>
            </w:r>
            <w:r w:rsidRPr="00566120">
              <w:rPr>
                <w:lang w:eastAsia="zh-CN"/>
              </w:rPr>
              <w:t>-</w:t>
            </w:r>
            <w:proofErr w:type="spellStart"/>
            <w:r w:rsidRPr="00566120">
              <w:rPr>
                <w:lang w:eastAsia="zh-CN"/>
              </w:rPr>
              <w:t>th</w:t>
            </w:r>
            <w:proofErr w:type="spellEnd"/>
            <w:r w:rsidRPr="00566120">
              <w:rPr>
                <w:lang w:eastAsia="zh-CN"/>
              </w:rPr>
              <w:t xml:space="preserve"> code block size for UL-SCH of the PUSCH transmission;</w:t>
            </w:r>
          </w:p>
          <w:p w14:paraId="605C0ED5" w14:textId="77777777" w:rsidR="00B73946" w:rsidRPr="00566120" w:rsidRDefault="00B73946" w:rsidP="002330EB">
            <w:pPr>
              <w:pStyle w:val="B1"/>
              <w:rPr>
                <w:rFonts w:eastAsiaTheme="minorEastAsia"/>
                <w:strike/>
                <w:color w:val="EE0000"/>
                <w:lang w:eastAsia="ko-KR"/>
              </w:rPr>
            </w:pPr>
            <w:r w:rsidRPr="00566120">
              <w:rPr>
                <w:strike/>
                <w:color w:val="EE0000"/>
                <w:lang w:eastAsia="zh-CN"/>
              </w:rPr>
              <w:t>-</w:t>
            </w:r>
            <w:r w:rsidRPr="00566120">
              <w:rPr>
                <w:strike/>
                <w:color w:val="EE0000"/>
                <w:lang w:eastAsia="zh-CN"/>
              </w:rPr>
              <w:tab/>
            </w:r>
            <m:oMath>
              <m:sSubSup>
                <m:sSubSupPr>
                  <m:ctrlPr>
                    <w:rPr>
                      <w:rFonts w:ascii="Cambria Math" w:hAnsi="Cambria Math"/>
                      <w:strike/>
                      <w:color w:val="EE0000"/>
                      <w:lang w:eastAsia="zh-CN"/>
                    </w:rPr>
                  </m:ctrlPr>
                </m:sSubSupPr>
                <m:e>
                  <m:r>
                    <w:rPr>
                      <w:rFonts w:ascii="Cambria Math" w:hAnsi="Cambria Math"/>
                      <w:strike/>
                      <w:color w:val="EE0000"/>
                      <w:lang w:eastAsia="zh-CN"/>
                    </w:rPr>
                    <m:t>M</m:t>
                  </m:r>
                </m:e>
                <m:sub>
                  <m:r>
                    <m:rPr>
                      <m:sty m:val="p"/>
                    </m:rPr>
                    <w:rPr>
                      <w:rFonts w:ascii="Cambria Math" w:hAnsi="Cambria Math"/>
                      <w:strike/>
                      <w:color w:val="EE0000"/>
                      <w:lang w:eastAsia="zh-CN"/>
                    </w:rPr>
                    <m:t>sc</m:t>
                  </m:r>
                </m:sub>
                <m:sup>
                  <m:r>
                    <m:rPr>
                      <m:sty m:val="p"/>
                    </m:rPr>
                    <w:rPr>
                      <w:rFonts w:ascii="Cambria Math" w:hAnsi="Cambria Math"/>
                      <w:strike/>
                      <w:color w:val="EE0000"/>
                      <w:lang w:eastAsia="zh-CN"/>
                    </w:rPr>
                    <m:t>PUSCH</m:t>
                  </m:r>
                </m:sup>
              </m:sSubSup>
            </m:oMath>
            <w:r w:rsidRPr="00566120">
              <w:rPr>
                <w:strike/>
                <w:color w:val="EE0000"/>
                <w:lang w:eastAsia="zh-CN"/>
              </w:rPr>
              <w:t xml:space="preserve"> is the scheduled bandwidth of the PUSCH transmission, expressed as a number of subcarriers;</w:t>
            </w:r>
          </w:p>
          <w:p w14:paraId="46B1E555" w14:textId="77777777" w:rsidR="00B73946" w:rsidRPr="00566120" w:rsidRDefault="00B73946" w:rsidP="002330EB">
            <w:pPr>
              <w:pStyle w:val="B1"/>
              <w:rPr>
                <w:rFonts w:eastAsiaTheme="minorEastAsia"/>
                <w:color w:val="EE0000"/>
                <w:lang w:eastAsia="ko-KR"/>
              </w:rPr>
            </w:pPr>
            <w:r w:rsidRPr="00566120">
              <w:rPr>
                <w:color w:val="EE0000"/>
                <w:lang w:eastAsia="zh-CN"/>
              </w:rPr>
              <w:t>-</w:t>
            </w:r>
            <w:r w:rsidRPr="00566120">
              <w:rPr>
                <w:color w:val="EE0000"/>
                <w:lang w:eastAsia="zh-CN"/>
              </w:rPr>
              <w:tab/>
            </w:r>
            <m:oMath>
              <m:sSubSup>
                <m:sSubSupPr>
                  <m:ctrlPr>
                    <w:rPr>
                      <w:rFonts w:ascii="Cambria Math" w:hAnsi="Cambria Math"/>
                      <w:color w:val="EE0000"/>
                      <w:lang w:eastAsia="zh-CN"/>
                    </w:rPr>
                  </m:ctrlPr>
                </m:sSubSupPr>
                <m:e>
                  <m:r>
                    <w:rPr>
                      <w:rFonts w:ascii="Cambria Math" w:hAnsi="Cambria Math"/>
                      <w:color w:val="EE0000"/>
                      <w:lang w:eastAsia="zh-CN"/>
                    </w:rPr>
                    <m:t>M</m:t>
                  </m:r>
                </m:e>
                <m:sub>
                  <m:r>
                    <m:rPr>
                      <m:sty m:val="p"/>
                    </m:rPr>
                    <w:rPr>
                      <w:rFonts w:ascii="Cambria Math" w:hAnsi="Cambria Math"/>
                      <w:color w:val="EE0000"/>
                      <w:lang w:eastAsia="zh-CN"/>
                    </w:rPr>
                    <m:t>sc</m:t>
                  </m:r>
                </m:sub>
                <m:sup>
                  <m:r>
                    <m:rPr>
                      <m:sty m:val="p"/>
                    </m:rPr>
                    <w:rPr>
                      <w:rFonts w:ascii="Cambria Math" w:hAnsi="Cambria Math"/>
                      <w:color w:val="EE0000"/>
                      <w:lang w:eastAsia="zh-CN"/>
                    </w:rPr>
                    <m:t>PUSCH</m:t>
                  </m:r>
                </m:sup>
              </m:sSubSup>
            </m:oMath>
            <w:r w:rsidRPr="00566120">
              <w:rPr>
                <w:color w:val="EE0000"/>
                <w:lang w:eastAsia="zh-CN"/>
              </w:rPr>
              <w:t xml:space="preserve"> is obtained based on the number of PRBs actually used for PUSCH transmission, expressed as a number of subcarriers</w:t>
            </w:r>
            <w:r w:rsidRPr="00566120">
              <w:rPr>
                <w:rFonts w:eastAsiaTheme="minorEastAsia"/>
                <w:color w:val="EE0000"/>
                <w:lang w:eastAsia="ko-KR"/>
              </w:rPr>
              <w:t>;</w:t>
            </w:r>
          </w:p>
          <w:p w14:paraId="31B7D38F" w14:textId="77777777" w:rsidR="00B73946" w:rsidRPr="00566120" w:rsidRDefault="00B73946" w:rsidP="002330EB">
            <w:pPr>
              <w:pStyle w:val="B1"/>
              <w:rPr>
                <w:rFonts w:eastAsia="SimSun"/>
                <w:lang w:eastAsia="zh-CN"/>
              </w:rPr>
            </w:pPr>
            <w:r w:rsidRPr="00566120">
              <w:rPr>
                <w:lang w:eastAsia="zh-CN"/>
              </w:rPr>
              <w:t>-</w:t>
            </w:r>
            <w:r w:rsidRPr="00566120">
              <w:rPr>
                <w:lang w:eastAsia="zh-CN"/>
              </w:rPr>
              <w:tab/>
            </w:r>
            <m:oMath>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lang w:eastAsia="zh-CN"/>
                    </w:rPr>
                  </m:ctrlPr>
                </m:dPr>
                <m:e>
                  <m:r>
                    <w:rPr>
                      <w:rFonts w:ascii="Cambria Math" w:hAnsi="Cambria Math"/>
                      <w:lang w:eastAsia="zh-CN"/>
                    </w:rPr>
                    <m:t>l</m:t>
                  </m:r>
                </m:e>
              </m:d>
            </m:oMath>
            <w:r w:rsidRPr="00566120">
              <w:rPr>
                <w:lang w:eastAsia="zh-CN"/>
              </w:rPr>
              <w:t xml:space="preserve"> is the number of subcarriers in OFDM symbol </w:t>
            </w:r>
            <w:r w:rsidRPr="00566120">
              <w:rPr>
                <w:i/>
              </w:rPr>
              <w:t>l</w:t>
            </w:r>
            <w:r w:rsidRPr="00566120">
              <w:rPr>
                <w:lang w:eastAsia="zh-CN"/>
              </w:rPr>
              <w:t xml:space="preserve"> that carries PTRS, in the PUSCH transmission;</w:t>
            </w:r>
          </w:p>
          <w:p w14:paraId="743BDB14" w14:textId="77777777" w:rsidR="00B73946" w:rsidRPr="00566120" w:rsidRDefault="00B73946" w:rsidP="002330EB">
            <w:pPr>
              <w:pStyle w:val="B1"/>
              <w:rPr>
                <w:lang w:eastAsia="zh-CN"/>
              </w:rPr>
            </w:pPr>
            <w:r w:rsidRPr="00566120">
              <w:rPr>
                <w:rFonts w:eastAsia="SimSun"/>
                <w:lang w:eastAsia="zh-CN"/>
              </w:rPr>
              <w:t>-</w:t>
            </w:r>
            <w:r w:rsidRPr="00566120">
              <w:rPr>
                <w:rFonts w:eastAsia="SimSun"/>
                <w:lang w:eastAsia="zh-CN"/>
              </w:rPr>
              <w:tab/>
            </w:r>
            <m:oMath>
              <m:sSubSup>
                <m:sSubSupPr>
                  <m:ctrlPr>
                    <w:rPr>
                      <w:rFonts w:ascii="Cambria Math" w:eastAsia="SimSun" w:hAnsi="Cambria Math"/>
                      <w:i/>
                    </w:rPr>
                  </m:ctrlPr>
                </m:sSubSupPr>
                <m:e>
                  <m:r>
                    <w:rPr>
                      <w:rFonts w:ascii="Cambria Math" w:eastAsia="SimSun" w:hAnsi="Cambria Math"/>
                    </w:rPr>
                    <m:t>M</m:t>
                  </m:r>
                </m:e>
                <m:sub>
                  <m:r>
                    <m:rPr>
                      <m:nor/>
                    </m:rPr>
                    <w:rPr>
                      <w:rFonts w:eastAsia="SimSun"/>
                    </w:rPr>
                    <m:t>sc</m:t>
                  </m:r>
                  <m:ctrlPr>
                    <w:rPr>
                      <w:rFonts w:ascii="Cambria Math" w:eastAsia="SimSun" w:hAnsi="Cambria Math"/>
                    </w:rPr>
                  </m:ctrlPr>
                </m:sub>
                <m:sup>
                  <m:r>
                    <w:rPr>
                      <w:rFonts w:ascii="Cambria Math" w:eastAsia="SimSun" w:hAnsi="Cambria Math"/>
                    </w:rPr>
                    <m:t>Muted</m:t>
                  </m:r>
                  <m:ctrlPr>
                    <w:rPr>
                      <w:rFonts w:ascii="Cambria Math" w:eastAsia="SimSun" w:hAnsi="Cambria Math"/>
                    </w:rPr>
                  </m:ctrlPr>
                </m:sup>
              </m:sSubSup>
              <m:d>
                <m:dPr>
                  <m:ctrlPr>
                    <w:rPr>
                      <w:rFonts w:ascii="Cambria Math" w:eastAsia="SimSun" w:hAnsi="Cambria Math"/>
                      <w:i/>
                    </w:rPr>
                  </m:ctrlPr>
                </m:dPr>
                <m:e>
                  <m:r>
                    <w:rPr>
                      <w:rFonts w:ascii="Cambria Math" w:eastAsia="SimSun" w:hAnsi="Cambria Math"/>
                    </w:rPr>
                    <m:t>l</m:t>
                  </m:r>
                </m:e>
              </m:d>
            </m:oMath>
            <w:r w:rsidRPr="00566120">
              <w:rPr>
                <w:rFonts w:eastAsia="SimSun"/>
                <w:lang w:eastAsia="zh-CN"/>
              </w:rPr>
              <w:t xml:space="preserve"> is the number of muted subcarriers in OFDM symbol </w:t>
            </w:r>
            <m:oMath>
              <m:r>
                <w:rPr>
                  <w:rFonts w:ascii="Cambria Math" w:eastAsia="SimSun" w:hAnsi="Cambria Math"/>
                </w:rPr>
                <m:t>l</m:t>
              </m:r>
            </m:oMath>
            <w:r w:rsidRPr="00566120">
              <w:rPr>
                <w:rFonts w:eastAsia="SimSun"/>
                <w:lang w:eastAsia="zh-CN"/>
              </w:rPr>
              <w:t>, in the PUSCH transmission;</w:t>
            </w:r>
          </w:p>
          <w:p w14:paraId="37508F11" w14:textId="77777777" w:rsidR="00B73946" w:rsidRPr="00566120" w:rsidRDefault="00B73946" w:rsidP="002330EB">
            <w:pPr>
              <w:pStyle w:val="B1"/>
              <w:rPr>
                <w:lang w:eastAsia="zh-CN"/>
              </w:rPr>
            </w:pPr>
            <w:r w:rsidRPr="00566120">
              <w:rPr>
                <w:lang w:eastAsia="zh-CN"/>
              </w:rPr>
              <w:lastRenderedPageBreak/>
              <w:t>-</w:t>
            </w:r>
            <w:r w:rsidRPr="00566120">
              <w:rPr>
                <w:lang w:eastAsia="zh-CN"/>
              </w:rPr>
              <w:tab/>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oMath>
            <w:r w:rsidRPr="00566120">
              <w:rPr>
                <w:lang w:eastAsia="zh-CN"/>
              </w:rPr>
              <w:t xml:space="preserve"> is the number of resource elements that can be used for transmission of UCI in OFDM symbol </w:t>
            </w:r>
            <w:r w:rsidRPr="00566120">
              <w:rPr>
                <w:i/>
                <w:lang w:eastAsia="zh-CN"/>
              </w:rPr>
              <w:t>l</w:t>
            </w:r>
            <w:r w:rsidRPr="00566120">
              <w:rPr>
                <w:lang w:eastAsia="zh-CN"/>
              </w:rPr>
              <w:t xml:space="preserve">, for </w:t>
            </w:r>
            <m:oMath>
              <m:r>
                <w:rPr>
                  <w:rFonts w:ascii="Cambria Math" w:hAnsi="Cambria Math"/>
                  <w:lang w:eastAsia="zh-CN"/>
                </w:rPr>
                <m:t>l</m:t>
              </m:r>
            </m:oMath>
            <w:r w:rsidRPr="00566120">
              <w:t xml:space="preserve">=0,1,2,…,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w:rPr>
                  <w:rFonts w:ascii="Cambria Math" w:hAnsi="Cambria Math"/>
                  <w:lang w:eastAsia="zh-CN"/>
                </w:rPr>
                <m:t>-1</m:t>
              </m:r>
            </m:oMath>
            <w:r w:rsidRPr="00566120">
              <w:rPr>
                <w:lang w:eastAsia="zh-CN"/>
              </w:rPr>
              <w:t xml:space="preserve">, in the PUSCH transmission and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oMath>
            <w:r w:rsidRPr="00566120">
              <w:rPr>
                <w:lang w:eastAsia="zh-CN"/>
              </w:rPr>
              <w:t xml:space="preserve"> is the total number of OFDM symbols of the PUSCH, including all OFDM symbols used for DMRS;</w:t>
            </w:r>
          </w:p>
          <w:p w14:paraId="288D624F" w14:textId="77777777" w:rsidR="00B73946" w:rsidRPr="00566120" w:rsidRDefault="00B73946" w:rsidP="002330EB">
            <w:pPr>
              <w:pStyle w:val="B2"/>
              <w:rPr>
                <w:lang w:eastAsia="zh-CN"/>
              </w:rPr>
            </w:pPr>
            <w:r w:rsidRPr="00566120">
              <w:rPr>
                <w:lang w:eastAsia="zh-CN"/>
              </w:rPr>
              <w:t>-</w:t>
            </w:r>
            <w:r w:rsidRPr="00566120">
              <w:rPr>
                <w:lang w:eastAsia="zh-CN"/>
              </w:rPr>
              <w:tab/>
              <w:t xml:space="preserve">for any OFDM symbol that carries DMRS of the PUSCH,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=0</m:t>
              </m:r>
            </m:oMath>
            <w:r w:rsidRPr="00566120">
              <w:rPr>
                <w:lang w:eastAsia="zh-CN"/>
              </w:rPr>
              <w:t>;</w:t>
            </w:r>
          </w:p>
          <w:p w14:paraId="53013016" w14:textId="77777777" w:rsidR="00B73946" w:rsidRPr="00566120" w:rsidRDefault="00B73946" w:rsidP="002330EB">
            <w:pPr>
              <w:pStyle w:val="B2"/>
              <w:rPr>
                <w:rFonts w:eastAsiaTheme="minorEastAsia"/>
                <w:lang w:eastAsia="ko-KR"/>
              </w:rPr>
            </w:pPr>
            <w:r w:rsidRPr="00566120">
              <w:rPr>
                <w:lang w:eastAsia="zh-CN"/>
              </w:rPr>
              <w:t>-</w:t>
            </w:r>
            <w:r w:rsidRPr="00566120">
              <w:rPr>
                <w:lang w:eastAsia="zh-CN"/>
              </w:rPr>
              <w:tab/>
              <w:t xml:space="preserve">for any OFDM symbol that does not carry DMRS of the PUSCH,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r>
                <w:rPr>
                  <w:rFonts w:ascii="Cambria Math" w:hAnsi="Cambria Math"/>
                  <w:lang w:eastAsia="zh-CN"/>
                </w:rPr>
                <m:t xml:space="preserve">- </m:t>
              </m:r>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m:t>
              </m:r>
              <m:r>
                <m:rPr>
                  <m:sty m:val="p"/>
                </m:rPr>
                <w:rPr>
                  <w:rFonts w:ascii="Cambria Math" w:hAnsi="Cambria Math"/>
                  <w:lang w:eastAsia="zh-CN"/>
                </w:rPr>
                <m:t xml:space="preserve"> </m:t>
              </m:r>
              <m:sSubSup>
                <m:sSubSupPr>
                  <m:ctrlPr>
                    <w:rPr>
                      <w:rFonts w:ascii="Cambria Math" w:hAnsi="Cambria Math"/>
                      <w:i/>
                    </w:rPr>
                  </m:ctrlPr>
                </m:sSubSupPr>
                <m:e>
                  <m:r>
                    <w:rPr>
                      <w:rFonts w:ascii="Cambria Math" w:hAnsi="Cambria Math"/>
                    </w:rPr>
                    <m:t>M</m:t>
                  </m:r>
                </m:e>
                <m:sub>
                  <m:r>
                    <m:rPr>
                      <m:sty m:val="p"/>
                    </m:rPr>
                    <w:rPr>
                      <w:rFonts w:ascii="Cambria Math" w:hAnsi="Cambria Math"/>
                    </w:rPr>
                    <m:t>sc</m:t>
                  </m:r>
                  <m:ctrlPr>
                    <w:rPr>
                      <w:rFonts w:ascii="Cambria Math" w:hAnsi="Cambria Math"/>
                    </w:rPr>
                  </m:ctrlPr>
                </m:sub>
                <m:sup>
                  <m:r>
                    <w:rPr>
                      <w:rFonts w:ascii="Cambria Math" w:hAnsi="Cambria Math"/>
                    </w:rPr>
                    <m:t>Muted</m:t>
                  </m:r>
                  <m:ctrlPr>
                    <w:rPr>
                      <w:rFonts w:ascii="Cambria Math" w:hAnsi="Cambria Math"/>
                    </w:rPr>
                  </m:ctrlPr>
                </m:sup>
              </m:sSubSup>
              <m:d>
                <m:dPr>
                  <m:ctrlPr>
                    <w:rPr>
                      <w:rFonts w:ascii="Cambria Math" w:hAnsi="Cambria Math"/>
                      <w:i/>
                    </w:rPr>
                  </m:ctrlPr>
                </m:dPr>
                <m:e>
                  <m:r>
                    <w:rPr>
                      <w:rFonts w:ascii="Cambria Math" w:hAnsi="Cambria Math"/>
                    </w:rPr>
                    <m:t>l</m:t>
                  </m:r>
                </m:e>
              </m:d>
            </m:oMath>
            <w:r w:rsidRPr="00566120">
              <w:rPr>
                <w:lang w:eastAsia="zh-CN"/>
              </w:rPr>
              <w:t>;</w:t>
            </w:r>
          </w:p>
          <w:p w14:paraId="35BDF1D2" w14:textId="23D4C7F5" w:rsidR="00B73946" w:rsidRPr="00566120" w:rsidRDefault="00B73946" w:rsidP="00472855">
            <w:pPr>
              <w:keepNext/>
              <w:keepLines/>
              <w:spacing w:before="180" w:line="276" w:lineRule="auto"/>
              <w:ind w:left="1134" w:hanging="1134"/>
              <w:jc w:val="center"/>
              <w:outlineLvl w:val="1"/>
              <w:rPr>
                <w:rFonts w:eastAsia="SimSun"/>
                <w:color w:val="FF0000"/>
                <w:szCs w:val="22"/>
              </w:rPr>
            </w:pPr>
            <w:r w:rsidRPr="00566120">
              <w:rPr>
                <w:color w:val="FF0000"/>
                <w:szCs w:val="22"/>
              </w:rPr>
              <w:t>*** Unchanged parts are omitted ***</w:t>
            </w:r>
          </w:p>
        </w:tc>
      </w:tr>
    </w:tbl>
    <w:p w14:paraId="35F82108" w14:textId="77777777" w:rsidR="001429FE" w:rsidRPr="00566120" w:rsidRDefault="001429FE" w:rsidP="001429FE">
      <w:pPr>
        <w:rPr>
          <w:lang w:val="en-US" w:eastAsia="ko-KR"/>
        </w:rPr>
      </w:pPr>
    </w:p>
    <w:sectPr w:rsidR="001429FE" w:rsidRPr="00566120">
      <w:headerReference w:type="even" r:id="rId168"/>
      <w:footerReference w:type="default" r:id="rId169"/>
      <w:headerReference w:type="first" r:id="rId17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7BEEE" w14:textId="77777777" w:rsidR="001435FF" w:rsidRDefault="001435FF">
      <w:pPr>
        <w:spacing w:after="0"/>
      </w:pPr>
      <w:r>
        <w:separator/>
      </w:r>
    </w:p>
  </w:endnote>
  <w:endnote w:type="continuationSeparator" w:id="0">
    <w:p w14:paraId="3F389688" w14:textId="77777777" w:rsidR="001435FF" w:rsidRDefault="001435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KaiTi_GB2312">
    <w:altName w:val="KaiTi"/>
    <w:charset w:val="86"/>
    <w:family w:val="modern"/>
    <w:pitch w:val="default"/>
    <w:sig w:usb0="00000000" w:usb1="00000000" w:usb2="00000010" w:usb3="00000000" w:csb0="00040000"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Microsoft YaHei"/>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맑은 고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40912334" w:rsidR="002330EB" w:rsidRDefault="002330EB"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7</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12</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79378" w14:textId="77777777" w:rsidR="001435FF" w:rsidRDefault="001435FF">
      <w:pPr>
        <w:spacing w:after="0"/>
      </w:pPr>
      <w:r>
        <w:separator/>
      </w:r>
    </w:p>
  </w:footnote>
  <w:footnote w:type="continuationSeparator" w:id="0">
    <w:p w14:paraId="7733AAAC" w14:textId="77777777" w:rsidR="001435FF" w:rsidRDefault="001435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589DCDD4" w:rsidR="002330EB" w:rsidRDefault="002330EB">
    <w:r>
      <w:t xml:space="preserve">Page </w:t>
    </w:r>
    <w:r>
      <w:fldChar w:fldCharType="begin"/>
    </w:r>
    <w:r>
      <w:instrText>PAGE</w:instrText>
    </w:r>
    <w:r>
      <w:fldChar w:fldCharType="separate"/>
    </w:r>
    <w:r>
      <w:rPr>
        <w:noProof/>
      </w:rPr>
      <w:t>7</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E38EC" w14:textId="57FB23EB" w:rsidR="002330EB" w:rsidRDefault="002330E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744"/>
        </w:tabs>
        <w:ind w:left="-3744" w:hanging="576"/>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3456"/>
        </w:tabs>
        <w:ind w:left="-3456" w:hanging="864"/>
      </w:pPr>
      <w:rPr>
        <w:rFonts w:hint="default"/>
      </w:rPr>
    </w:lvl>
    <w:lvl w:ilvl="4">
      <w:start w:val="1"/>
      <w:numFmt w:val="decimal"/>
      <w:lvlText w:val="%1.%2.%3.%4.%5"/>
      <w:lvlJc w:val="left"/>
      <w:pPr>
        <w:tabs>
          <w:tab w:val="num" w:pos="-3312"/>
        </w:tabs>
        <w:ind w:left="-3312" w:hanging="1008"/>
      </w:pPr>
      <w:rPr>
        <w:rFonts w:hint="default"/>
      </w:rPr>
    </w:lvl>
    <w:lvl w:ilvl="5">
      <w:start w:val="1"/>
      <w:numFmt w:val="decimal"/>
      <w:pStyle w:val="6"/>
      <w:lvlText w:val="%1.%2.%3.%4.%5.%6"/>
      <w:lvlJc w:val="left"/>
      <w:pPr>
        <w:tabs>
          <w:tab w:val="num" w:pos="-3168"/>
        </w:tabs>
        <w:ind w:left="-3168" w:hanging="1152"/>
      </w:pPr>
      <w:rPr>
        <w:rFonts w:hint="default"/>
      </w:rPr>
    </w:lvl>
    <w:lvl w:ilvl="6">
      <w:start w:val="1"/>
      <w:numFmt w:val="decimal"/>
      <w:pStyle w:val="7"/>
      <w:lvlText w:val="%1.%2.%3.%4.%5.%6.%7"/>
      <w:lvlJc w:val="left"/>
      <w:pPr>
        <w:tabs>
          <w:tab w:val="num" w:pos="-3024"/>
        </w:tabs>
        <w:ind w:left="-3024" w:hanging="1296"/>
      </w:pPr>
      <w:rPr>
        <w:rFonts w:hint="default"/>
      </w:rPr>
    </w:lvl>
    <w:lvl w:ilvl="7">
      <w:start w:val="1"/>
      <w:numFmt w:val="decimal"/>
      <w:pStyle w:val="8"/>
      <w:lvlText w:val="%1.%2.%3.%4.%5.%6.%7.%8"/>
      <w:lvlJc w:val="left"/>
      <w:pPr>
        <w:tabs>
          <w:tab w:val="num" w:pos="-2880"/>
        </w:tabs>
        <w:ind w:left="-2880" w:hanging="1440"/>
      </w:pPr>
      <w:rPr>
        <w:rFonts w:hint="default"/>
      </w:rPr>
    </w:lvl>
    <w:lvl w:ilvl="8">
      <w:start w:val="1"/>
      <w:numFmt w:val="decimal"/>
      <w:pStyle w:val="9"/>
      <w:lvlText w:val="%1.%2.%3.%4.%5.%6.%7.%8.%9"/>
      <w:lvlJc w:val="left"/>
      <w:pPr>
        <w:tabs>
          <w:tab w:val="num" w:pos="-2736"/>
        </w:tabs>
        <w:ind w:left="-2736"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11907F1F"/>
    <w:multiLevelType w:val="hybridMultilevel"/>
    <w:tmpl w:val="492C88BC"/>
    <w:lvl w:ilvl="0" w:tplc="DD3CD498">
      <w:start w:val="1"/>
      <w:numFmt w:val="upp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 w15:restartNumberingAfterBreak="0">
    <w:nsid w:val="1C191522"/>
    <w:multiLevelType w:val="hybridMultilevel"/>
    <w:tmpl w:val="F8E294DE"/>
    <w:lvl w:ilvl="0" w:tplc="A2F6531A">
      <w:start w:val="1"/>
      <w:numFmt w:val="bullet"/>
      <w:lvlText w:val=""/>
      <w:lvlJc w:val="left"/>
      <w:pPr>
        <w:tabs>
          <w:tab w:val="num" w:pos="720"/>
        </w:tabs>
        <w:ind w:left="720" w:hanging="360"/>
      </w:pPr>
      <w:rPr>
        <w:rFonts w:ascii="Wingdings" w:hAnsi="Wingdings" w:hint="default"/>
      </w:rPr>
    </w:lvl>
    <w:lvl w:ilvl="1" w:tplc="8E141D1E" w:tentative="1">
      <w:start w:val="1"/>
      <w:numFmt w:val="bullet"/>
      <w:lvlText w:val=""/>
      <w:lvlJc w:val="left"/>
      <w:pPr>
        <w:tabs>
          <w:tab w:val="num" w:pos="1440"/>
        </w:tabs>
        <w:ind w:left="1440" w:hanging="360"/>
      </w:pPr>
      <w:rPr>
        <w:rFonts w:ascii="Wingdings" w:hAnsi="Wingdings" w:hint="default"/>
      </w:rPr>
    </w:lvl>
    <w:lvl w:ilvl="2" w:tplc="6C1CFB62" w:tentative="1">
      <w:start w:val="1"/>
      <w:numFmt w:val="bullet"/>
      <w:lvlText w:val=""/>
      <w:lvlJc w:val="left"/>
      <w:pPr>
        <w:tabs>
          <w:tab w:val="num" w:pos="2160"/>
        </w:tabs>
        <w:ind w:left="2160" w:hanging="360"/>
      </w:pPr>
      <w:rPr>
        <w:rFonts w:ascii="Wingdings" w:hAnsi="Wingdings" w:hint="default"/>
      </w:rPr>
    </w:lvl>
    <w:lvl w:ilvl="3" w:tplc="7AA6962E" w:tentative="1">
      <w:start w:val="1"/>
      <w:numFmt w:val="bullet"/>
      <w:lvlText w:val=""/>
      <w:lvlJc w:val="left"/>
      <w:pPr>
        <w:tabs>
          <w:tab w:val="num" w:pos="2880"/>
        </w:tabs>
        <w:ind w:left="2880" w:hanging="360"/>
      </w:pPr>
      <w:rPr>
        <w:rFonts w:ascii="Wingdings" w:hAnsi="Wingdings" w:hint="default"/>
      </w:rPr>
    </w:lvl>
    <w:lvl w:ilvl="4" w:tplc="FE1C1FA0" w:tentative="1">
      <w:start w:val="1"/>
      <w:numFmt w:val="bullet"/>
      <w:lvlText w:val=""/>
      <w:lvlJc w:val="left"/>
      <w:pPr>
        <w:tabs>
          <w:tab w:val="num" w:pos="3600"/>
        </w:tabs>
        <w:ind w:left="3600" w:hanging="360"/>
      </w:pPr>
      <w:rPr>
        <w:rFonts w:ascii="Wingdings" w:hAnsi="Wingdings" w:hint="default"/>
      </w:rPr>
    </w:lvl>
    <w:lvl w:ilvl="5" w:tplc="813C7714" w:tentative="1">
      <w:start w:val="1"/>
      <w:numFmt w:val="bullet"/>
      <w:lvlText w:val=""/>
      <w:lvlJc w:val="left"/>
      <w:pPr>
        <w:tabs>
          <w:tab w:val="num" w:pos="4320"/>
        </w:tabs>
        <w:ind w:left="4320" w:hanging="360"/>
      </w:pPr>
      <w:rPr>
        <w:rFonts w:ascii="Wingdings" w:hAnsi="Wingdings" w:hint="default"/>
      </w:rPr>
    </w:lvl>
    <w:lvl w:ilvl="6" w:tplc="9EC0A704" w:tentative="1">
      <w:start w:val="1"/>
      <w:numFmt w:val="bullet"/>
      <w:lvlText w:val=""/>
      <w:lvlJc w:val="left"/>
      <w:pPr>
        <w:tabs>
          <w:tab w:val="num" w:pos="5040"/>
        </w:tabs>
        <w:ind w:left="5040" w:hanging="360"/>
      </w:pPr>
      <w:rPr>
        <w:rFonts w:ascii="Wingdings" w:hAnsi="Wingdings" w:hint="default"/>
      </w:rPr>
    </w:lvl>
    <w:lvl w:ilvl="7" w:tplc="F3349790" w:tentative="1">
      <w:start w:val="1"/>
      <w:numFmt w:val="bullet"/>
      <w:lvlText w:val=""/>
      <w:lvlJc w:val="left"/>
      <w:pPr>
        <w:tabs>
          <w:tab w:val="num" w:pos="5760"/>
        </w:tabs>
        <w:ind w:left="5760" w:hanging="360"/>
      </w:pPr>
      <w:rPr>
        <w:rFonts w:ascii="Wingdings" w:hAnsi="Wingdings" w:hint="default"/>
      </w:rPr>
    </w:lvl>
    <w:lvl w:ilvl="8" w:tplc="E1087D1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C21FB5"/>
    <w:multiLevelType w:val="hybridMultilevel"/>
    <w:tmpl w:val="4746AE4E"/>
    <w:lvl w:ilvl="0" w:tplc="1C146CB6">
      <w:numFmt w:val="bullet"/>
      <w:lvlText w:val="-"/>
      <w:lvlJc w:val="left"/>
      <w:pPr>
        <w:ind w:left="775" w:hanging="360"/>
      </w:pPr>
      <w:rPr>
        <w:rFonts w:ascii="맑은 고딕" w:eastAsia="맑은 고딕" w:hAnsi="맑은 고딕" w:cstheme="minorBidi" w:hint="eastAsia"/>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9" w15:restartNumberingAfterBreak="0">
    <w:nsid w:val="25E464E5"/>
    <w:multiLevelType w:val="hybridMultilevel"/>
    <w:tmpl w:val="E5965D62"/>
    <w:lvl w:ilvl="0" w:tplc="CEEE078E">
      <w:start w:val="2"/>
      <w:numFmt w:val="bullet"/>
      <w:lvlText w:val="-"/>
      <w:lvlJc w:val="left"/>
      <w:pPr>
        <w:ind w:left="1291" w:hanging="440"/>
      </w:pPr>
      <w:rPr>
        <w:rFonts w:ascii="Calibri" w:eastAsia="KaiTi_GB2312" w:hAnsi="Calibri" w:cs="Calibri"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0" w15:restartNumberingAfterBreak="0">
    <w:nsid w:val="296679D9"/>
    <w:multiLevelType w:val="hybridMultilevel"/>
    <w:tmpl w:val="A3F09F5A"/>
    <w:lvl w:ilvl="0" w:tplc="1C146CB6">
      <w:numFmt w:val="bullet"/>
      <w:lvlText w:val="-"/>
      <w:lvlJc w:val="left"/>
      <w:pPr>
        <w:ind w:left="1110" w:hanging="360"/>
      </w:pPr>
      <w:rPr>
        <w:rFonts w:ascii="맑은 고딕" w:eastAsia="맑은 고딕" w:hAnsi="맑은 고딕" w:cstheme="minorBidi" w:hint="eastAsia"/>
      </w:rPr>
    </w:lvl>
    <w:lvl w:ilvl="1" w:tplc="04090003">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1" w15:restartNumberingAfterBreak="0">
    <w:nsid w:val="2B4A7E95"/>
    <w:multiLevelType w:val="hybridMultilevel"/>
    <w:tmpl w:val="0CA0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020192"/>
    <w:multiLevelType w:val="hybridMultilevel"/>
    <w:tmpl w:val="FE5A631C"/>
    <w:lvl w:ilvl="0" w:tplc="9084AA96">
      <w:start w:val="1"/>
      <w:numFmt w:val="bullet"/>
      <w:lvlText w:val=""/>
      <w:lvlJc w:val="left"/>
      <w:pPr>
        <w:tabs>
          <w:tab w:val="num" w:pos="720"/>
        </w:tabs>
        <w:ind w:left="720" w:hanging="360"/>
      </w:pPr>
      <w:rPr>
        <w:rFonts w:ascii="Wingdings" w:hAnsi="Wingdings" w:hint="default"/>
      </w:rPr>
    </w:lvl>
    <w:lvl w:ilvl="1" w:tplc="B27A90EC">
      <w:numFmt w:val="bullet"/>
      <w:lvlText w:val=""/>
      <w:lvlJc w:val="left"/>
      <w:pPr>
        <w:tabs>
          <w:tab w:val="num" w:pos="1440"/>
        </w:tabs>
        <w:ind w:left="1440" w:hanging="360"/>
      </w:pPr>
      <w:rPr>
        <w:rFonts w:ascii="Wingdings" w:hAnsi="Wingdings" w:hint="default"/>
      </w:rPr>
    </w:lvl>
    <w:lvl w:ilvl="2" w:tplc="21147B00" w:tentative="1">
      <w:start w:val="1"/>
      <w:numFmt w:val="bullet"/>
      <w:lvlText w:val=""/>
      <w:lvlJc w:val="left"/>
      <w:pPr>
        <w:tabs>
          <w:tab w:val="num" w:pos="2160"/>
        </w:tabs>
        <w:ind w:left="2160" w:hanging="360"/>
      </w:pPr>
      <w:rPr>
        <w:rFonts w:ascii="Wingdings" w:hAnsi="Wingdings" w:hint="default"/>
      </w:rPr>
    </w:lvl>
    <w:lvl w:ilvl="3" w:tplc="17183FAA" w:tentative="1">
      <w:start w:val="1"/>
      <w:numFmt w:val="bullet"/>
      <w:lvlText w:val=""/>
      <w:lvlJc w:val="left"/>
      <w:pPr>
        <w:tabs>
          <w:tab w:val="num" w:pos="2880"/>
        </w:tabs>
        <w:ind w:left="2880" w:hanging="360"/>
      </w:pPr>
      <w:rPr>
        <w:rFonts w:ascii="Wingdings" w:hAnsi="Wingdings" w:hint="default"/>
      </w:rPr>
    </w:lvl>
    <w:lvl w:ilvl="4" w:tplc="DDD6EA76" w:tentative="1">
      <w:start w:val="1"/>
      <w:numFmt w:val="bullet"/>
      <w:lvlText w:val=""/>
      <w:lvlJc w:val="left"/>
      <w:pPr>
        <w:tabs>
          <w:tab w:val="num" w:pos="3600"/>
        </w:tabs>
        <w:ind w:left="3600" w:hanging="360"/>
      </w:pPr>
      <w:rPr>
        <w:rFonts w:ascii="Wingdings" w:hAnsi="Wingdings" w:hint="default"/>
      </w:rPr>
    </w:lvl>
    <w:lvl w:ilvl="5" w:tplc="57B8B532" w:tentative="1">
      <w:start w:val="1"/>
      <w:numFmt w:val="bullet"/>
      <w:lvlText w:val=""/>
      <w:lvlJc w:val="left"/>
      <w:pPr>
        <w:tabs>
          <w:tab w:val="num" w:pos="4320"/>
        </w:tabs>
        <w:ind w:left="4320" w:hanging="360"/>
      </w:pPr>
      <w:rPr>
        <w:rFonts w:ascii="Wingdings" w:hAnsi="Wingdings" w:hint="default"/>
      </w:rPr>
    </w:lvl>
    <w:lvl w:ilvl="6" w:tplc="D2EC5CC6" w:tentative="1">
      <w:start w:val="1"/>
      <w:numFmt w:val="bullet"/>
      <w:lvlText w:val=""/>
      <w:lvlJc w:val="left"/>
      <w:pPr>
        <w:tabs>
          <w:tab w:val="num" w:pos="5040"/>
        </w:tabs>
        <w:ind w:left="5040" w:hanging="360"/>
      </w:pPr>
      <w:rPr>
        <w:rFonts w:ascii="Wingdings" w:hAnsi="Wingdings" w:hint="default"/>
      </w:rPr>
    </w:lvl>
    <w:lvl w:ilvl="7" w:tplc="7FEE3E82" w:tentative="1">
      <w:start w:val="1"/>
      <w:numFmt w:val="bullet"/>
      <w:lvlText w:val=""/>
      <w:lvlJc w:val="left"/>
      <w:pPr>
        <w:tabs>
          <w:tab w:val="num" w:pos="5760"/>
        </w:tabs>
        <w:ind w:left="5760" w:hanging="360"/>
      </w:pPr>
      <w:rPr>
        <w:rFonts w:ascii="Wingdings" w:hAnsi="Wingdings" w:hint="default"/>
      </w:rPr>
    </w:lvl>
    <w:lvl w:ilvl="8" w:tplc="95AA128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3E3DD8"/>
    <w:multiLevelType w:val="hybridMultilevel"/>
    <w:tmpl w:val="8E04D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33E49"/>
    <w:multiLevelType w:val="hybridMultilevel"/>
    <w:tmpl w:val="54F81DCC"/>
    <w:lvl w:ilvl="0" w:tplc="7F36DB8E">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79F69D3"/>
    <w:multiLevelType w:val="hybridMultilevel"/>
    <w:tmpl w:val="EC96CD8E"/>
    <w:lvl w:ilvl="0" w:tplc="1C146CB6">
      <w:numFmt w:val="bullet"/>
      <w:lvlText w:val="-"/>
      <w:lvlJc w:val="left"/>
      <w:pPr>
        <w:ind w:left="644" w:hanging="360"/>
      </w:pPr>
      <w:rPr>
        <w:rFonts w:ascii="맑은 고딕" w:eastAsia="맑은 고딕" w:hAnsi="맑은 고딕" w:cstheme="minorBidi" w:hint="eastAsia"/>
      </w:rPr>
    </w:lvl>
    <w:lvl w:ilvl="1" w:tplc="04090003" w:tentative="1">
      <w:start w:val="1"/>
      <w:numFmt w:val="bullet"/>
      <w:lvlText w:val="o"/>
      <w:lvlJc w:val="left"/>
      <w:pPr>
        <w:ind w:left="974" w:hanging="360"/>
      </w:pPr>
      <w:rPr>
        <w:rFonts w:ascii="Courier New" w:hAnsi="Courier New" w:cs="Courier New" w:hint="default"/>
      </w:rPr>
    </w:lvl>
    <w:lvl w:ilvl="2" w:tplc="04090005" w:tentative="1">
      <w:start w:val="1"/>
      <w:numFmt w:val="bullet"/>
      <w:lvlText w:val=""/>
      <w:lvlJc w:val="left"/>
      <w:pPr>
        <w:ind w:left="1694" w:hanging="360"/>
      </w:pPr>
      <w:rPr>
        <w:rFonts w:ascii="Wingdings" w:hAnsi="Wingdings" w:hint="default"/>
      </w:rPr>
    </w:lvl>
    <w:lvl w:ilvl="3" w:tplc="04090001" w:tentative="1">
      <w:start w:val="1"/>
      <w:numFmt w:val="bullet"/>
      <w:lvlText w:val=""/>
      <w:lvlJc w:val="left"/>
      <w:pPr>
        <w:ind w:left="2414" w:hanging="360"/>
      </w:pPr>
      <w:rPr>
        <w:rFonts w:ascii="Symbol" w:hAnsi="Symbol" w:hint="default"/>
      </w:rPr>
    </w:lvl>
    <w:lvl w:ilvl="4" w:tplc="04090003" w:tentative="1">
      <w:start w:val="1"/>
      <w:numFmt w:val="bullet"/>
      <w:lvlText w:val="o"/>
      <w:lvlJc w:val="left"/>
      <w:pPr>
        <w:ind w:left="3134" w:hanging="360"/>
      </w:pPr>
      <w:rPr>
        <w:rFonts w:ascii="Courier New" w:hAnsi="Courier New" w:cs="Courier New" w:hint="default"/>
      </w:rPr>
    </w:lvl>
    <w:lvl w:ilvl="5" w:tplc="04090005" w:tentative="1">
      <w:start w:val="1"/>
      <w:numFmt w:val="bullet"/>
      <w:lvlText w:val=""/>
      <w:lvlJc w:val="left"/>
      <w:pPr>
        <w:ind w:left="3854" w:hanging="360"/>
      </w:pPr>
      <w:rPr>
        <w:rFonts w:ascii="Wingdings" w:hAnsi="Wingdings" w:hint="default"/>
      </w:rPr>
    </w:lvl>
    <w:lvl w:ilvl="6" w:tplc="04090001" w:tentative="1">
      <w:start w:val="1"/>
      <w:numFmt w:val="bullet"/>
      <w:lvlText w:val=""/>
      <w:lvlJc w:val="left"/>
      <w:pPr>
        <w:ind w:left="4574" w:hanging="360"/>
      </w:pPr>
      <w:rPr>
        <w:rFonts w:ascii="Symbol" w:hAnsi="Symbol" w:hint="default"/>
      </w:rPr>
    </w:lvl>
    <w:lvl w:ilvl="7" w:tplc="04090003" w:tentative="1">
      <w:start w:val="1"/>
      <w:numFmt w:val="bullet"/>
      <w:lvlText w:val="o"/>
      <w:lvlJc w:val="left"/>
      <w:pPr>
        <w:ind w:left="5294" w:hanging="360"/>
      </w:pPr>
      <w:rPr>
        <w:rFonts w:ascii="Courier New" w:hAnsi="Courier New" w:cs="Courier New" w:hint="default"/>
      </w:rPr>
    </w:lvl>
    <w:lvl w:ilvl="8" w:tplc="04090005" w:tentative="1">
      <w:start w:val="1"/>
      <w:numFmt w:val="bullet"/>
      <w:lvlText w:val=""/>
      <w:lvlJc w:val="left"/>
      <w:pPr>
        <w:ind w:left="6014"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0DD7150"/>
    <w:multiLevelType w:val="hybridMultilevel"/>
    <w:tmpl w:val="982404F8"/>
    <w:lvl w:ilvl="0" w:tplc="189C7966">
      <w:start w:val="1"/>
      <w:numFmt w:val="bullet"/>
      <w:lvlText w:val=""/>
      <w:lvlJc w:val="left"/>
      <w:pPr>
        <w:tabs>
          <w:tab w:val="num" w:pos="720"/>
        </w:tabs>
        <w:ind w:left="720" w:hanging="360"/>
      </w:pPr>
      <w:rPr>
        <w:rFonts w:ascii="Wingdings" w:hAnsi="Wingdings" w:hint="default"/>
      </w:rPr>
    </w:lvl>
    <w:lvl w:ilvl="1" w:tplc="BFF22738" w:tentative="1">
      <w:start w:val="1"/>
      <w:numFmt w:val="bullet"/>
      <w:lvlText w:val=""/>
      <w:lvlJc w:val="left"/>
      <w:pPr>
        <w:tabs>
          <w:tab w:val="num" w:pos="1440"/>
        </w:tabs>
        <w:ind w:left="1440" w:hanging="360"/>
      </w:pPr>
      <w:rPr>
        <w:rFonts w:ascii="Wingdings" w:hAnsi="Wingdings" w:hint="default"/>
      </w:rPr>
    </w:lvl>
    <w:lvl w:ilvl="2" w:tplc="0E9853AA" w:tentative="1">
      <w:start w:val="1"/>
      <w:numFmt w:val="bullet"/>
      <w:lvlText w:val=""/>
      <w:lvlJc w:val="left"/>
      <w:pPr>
        <w:tabs>
          <w:tab w:val="num" w:pos="2160"/>
        </w:tabs>
        <w:ind w:left="2160" w:hanging="360"/>
      </w:pPr>
      <w:rPr>
        <w:rFonts w:ascii="Wingdings" w:hAnsi="Wingdings" w:hint="default"/>
      </w:rPr>
    </w:lvl>
    <w:lvl w:ilvl="3" w:tplc="30B60C60" w:tentative="1">
      <w:start w:val="1"/>
      <w:numFmt w:val="bullet"/>
      <w:lvlText w:val=""/>
      <w:lvlJc w:val="left"/>
      <w:pPr>
        <w:tabs>
          <w:tab w:val="num" w:pos="2880"/>
        </w:tabs>
        <w:ind w:left="2880" w:hanging="360"/>
      </w:pPr>
      <w:rPr>
        <w:rFonts w:ascii="Wingdings" w:hAnsi="Wingdings" w:hint="default"/>
      </w:rPr>
    </w:lvl>
    <w:lvl w:ilvl="4" w:tplc="18D4D84A" w:tentative="1">
      <w:start w:val="1"/>
      <w:numFmt w:val="bullet"/>
      <w:lvlText w:val=""/>
      <w:lvlJc w:val="left"/>
      <w:pPr>
        <w:tabs>
          <w:tab w:val="num" w:pos="3600"/>
        </w:tabs>
        <w:ind w:left="3600" w:hanging="360"/>
      </w:pPr>
      <w:rPr>
        <w:rFonts w:ascii="Wingdings" w:hAnsi="Wingdings" w:hint="default"/>
      </w:rPr>
    </w:lvl>
    <w:lvl w:ilvl="5" w:tplc="1FD2371A" w:tentative="1">
      <w:start w:val="1"/>
      <w:numFmt w:val="bullet"/>
      <w:lvlText w:val=""/>
      <w:lvlJc w:val="left"/>
      <w:pPr>
        <w:tabs>
          <w:tab w:val="num" w:pos="4320"/>
        </w:tabs>
        <w:ind w:left="4320" w:hanging="360"/>
      </w:pPr>
      <w:rPr>
        <w:rFonts w:ascii="Wingdings" w:hAnsi="Wingdings" w:hint="default"/>
      </w:rPr>
    </w:lvl>
    <w:lvl w:ilvl="6" w:tplc="4836AA9A" w:tentative="1">
      <w:start w:val="1"/>
      <w:numFmt w:val="bullet"/>
      <w:lvlText w:val=""/>
      <w:lvlJc w:val="left"/>
      <w:pPr>
        <w:tabs>
          <w:tab w:val="num" w:pos="5040"/>
        </w:tabs>
        <w:ind w:left="5040" w:hanging="360"/>
      </w:pPr>
      <w:rPr>
        <w:rFonts w:ascii="Wingdings" w:hAnsi="Wingdings" w:hint="default"/>
      </w:rPr>
    </w:lvl>
    <w:lvl w:ilvl="7" w:tplc="63F42712" w:tentative="1">
      <w:start w:val="1"/>
      <w:numFmt w:val="bullet"/>
      <w:lvlText w:val=""/>
      <w:lvlJc w:val="left"/>
      <w:pPr>
        <w:tabs>
          <w:tab w:val="num" w:pos="5760"/>
        </w:tabs>
        <w:ind w:left="5760" w:hanging="360"/>
      </w:pPr>
      <w:rPr>
        <w:rFonts w:ascii="Wingdings" w:hAnsi="Wingdings" w:hint="default"/>
      </w:rPr>
    </w:lvl>
    <w:lvl w:ilvl="8" w:tplc="5DFC01A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8A4CD6"/>
    <w:multiLevelType w:val="hybridMultilevel"/>
    <w:tmpl w:val="F5FC5BA6"/>
    <w:lvl w:ilvl="0" w:tplc="1C146CB6">
      <w:numFmt w:val="bullet"/>
      <w:lvlText w:val="-"/>
      <w:lvlJc w:val="left"/>
      <w:pPr>
        <w:ind w:left="720" w:hanging="360"/>
      </w:pPr>
      <w:rPr>
        <w:rFonts w:ascii="맑은 고딕" w:eastAsia="맑은 고딕" w:hAnsi="맑은 고딕"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98A5BE4"/>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B42ED3F8"/>
    <w:lvl w:ilvl="0" w:tplc="826E2E8C">
      <w:start w:val="1"/>
      <w:numFmt w:val="bullet"/>
      <w:pStyle w:val="Agreement"/>
      <w:lvlText w:val=""/>
      <w:lvlJc w:val="left"/>
      <w:pPr>
        <w:tabs>
          <w:tab w:val="num" w:pos="720"/>
        </w:tabs>
        <w:ind w:left="720" w:hanging="360"/>
      </w:pPr>
      <w:rPr>
        <w:rFonts w:ascii="Symbol" w:hAnsi="Symbol" w:hint="default"/>
        <w:b/>
        <w:i w:val="0"/>
        <w:strike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35" w15:restartNumberingAfterBreak="0">
    <w:nsid w:val="74CB4DF1"/>
    <w:multiLevelType w:val="hybridMultilevel"/>
    <w:tmpl w:val="A7E0CBB4"/>
    <w:lvl w:ilvl="0" w:tplc="43660E90">
      <w:start w:val="1"/>
      <w:numFmt w:val="bullet"/>
      <w:lvlText w:val="-"/>
      <w:lvlJc w:val="left"/>
      <w:pPr>
        <w:tabs>
          <w:tab w:val="num" w:pos="720"/>
        </w:tabs>
        <w:ind w:left="720" w:hanging="360"/>
      </w:pPr>
      <w:rPr>
        <w:rFonts w:ascii="Times" w:hAnsi="Times" w:hint="default"/>
      </w:rPr>
    </w:lvl>
    <w:lvl w:ilvl="1" w:tplc="2B5A810A" w:tentative="1">
      <w:start w:val="1"/>
      <w:numFmt w:val="bullet"/>
      <w:lvlText w:val="-"/>
      <w:lvlJc w:val="left"/>
      <w:pPr>
        <w:tabs>
          <w:tab w:val="num" w:pos="1440"/>
        </w:tabs>
        <w:ind w:left="1440" w:hanging="360"/>
      </w:pPr>
      <w:rPr>
        <w:rFonts w:ascii="Times" w:hAnsi="Times" w:hint="default"/>
      </w:rPr>
    </w:lvl>
    <w:lvl w:ilvl="2" w:tplc="F6B05F1A" w:tentative="1">
      <w:start w:val="1"/>
      <w:numFmt w:val="bullet"/>
      <w:lvlText w:val="-"/>
      <w:lvlJc w:val="left"/>
      <w:pPr>
        <w:tabs>
          <w:tab w:val="num" w:pos="2160"/>
        </w:tabs>
        <w:ind w:left="2160" w:hanging="360"/>
      </w:pPr>
      <w:rPr>
        <w:rFonts w:ascii="Times" w:hAnsi="Times" w:hint="default"/>
      </w:rPr>
    </w:lvl>
    <w:lvl w:ilvl="3" w:tplc="F0A6C13A" w:tentative="1">
      <w:start w:val="1"/>
      <w:numFmt w:val="bullet"/>
      <w:lvlText w:val="-"/>
      <w:lvlJc w:val="left"/>
      <w:pPr>
        <w:tabs>
          <w:tab w:val="num" w:pos="2880"/>
        </w:tabs>
        <w:ind w:left="2880" w:hanging="360"/>
      </w:pPr>
      <w:rPr>
        <w:rFonts w:ascii="Times" w:hAnsi="Times" w:hint="default"/>
      </w:rPr>
    </w:lvl>
    <w:lvl w:ilvl="4" w:tplc="6CE610CC" w:tentative="1">
      <w:start w:val="1"/>
      <w:numFmt w:val="bullet"/>
      <w:lvlText w:val="-"/>
      <w:lvlJc w:val="left"/>
      <w:pPr>
        <w:tabs>
          <w:tab w:val="num" w:pos="3600"/>
        </w:tabs>
        <w:ind w:left="3600" w:hanging="360"/>
      </w:pPr>
      <w:rPr>
        <w:rFonts w:ascii="Times" w:hAnsi="Times" w:hint="default"/>
      </w:rPr>
    </w:lvl>
    <w:lvl w:ilvl="5" w:tplc="AC8CFD08" w:tentative="1">
      <w:start w:val="1"/>
      <w:numFmt w:val="bullet"/>
      <w:lvlText w:val="-"/>
      <w:lvlJc w:val="left"/>
      <w:pPr>
        <w:tabs>
          <w:tab w:val="num" w:pos="4320"/>
        </w:tabs>
        <w:ind w:left="4320" w:hanging="360"/>
      </w:pPr>
      <w:rPr>
        <w:rFonts w:ascii="Times" w:hAnsi="Times" w:hint="default"/>
      </w:rPr>
    </w:lvl>
    <w:lvl w:ilvl="6" w:tplc="B56801F0" w:tentative="1">
      <w:start w:val="1"/>
      <w:numFmt w:val="bullet"/>
      <w:lvlText w:val="-"/>
      <w:lvlJc w:val="left"/>
      <w:pPr>
        <w:tabs>
          <w:tab w:val="num" w:pos="5040"/>
        </w:tabs>
        <w:ind w:left="5040" w:hanging="360"/>
      </w:pPr>
      <w:rPr>
        <w:rFonts w:ascii="Times" w:hAnsi="Times" w:hint="default"/>
      </w:rPr>
    </w:lvl>
    <w:lvl w:ilvl="7" w:tplc="95241E72" w:tentative="1">
      <w:start w:val="1"/>
      <w:numFmt w:val="bullet"/>
      <w:lvlText w:val="-"/>
      <w:lvlJc w:val="left"/>
      <w:pPr>
        <w:tabs>
          <w:tab w:val="num" w:pos="5760"/>
        </w:tabs>
        <w:ind w:left="5760" w:hanging="360"/>
      </w:pPr>
      <w:rPr>
        <w:rFonts w:ascii="Times" w:hAnsi="Times" w:hint="default"/>
      </w:rPr>
    </w:lvl>
    <w:lvl w:ilvl="8" w:tplc="3AB49852" w:tentative="1">
      <w:start w:val="1"/>
      <w:numFmt w:val="bullet"/>
      <w:lvlText w:val="-"/>
      <w:lvlJc w:val="left"/>
      <w:pPr>
        <w:tabs>
          <w:tab w:val="num" w:pos="6480"/>
        </w:tabs>
        <w:ind w:left="6480" w:hanging="360"/>
      </w:pPr>
      <w:rPr>
        <w:rFonts w:ascii="Times" w:hAnsi="Time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95679143">
    <w:abstractNumId w:val="2"/>
  </w:num>
  <w:num w:numId="2" w16cid:durableId="931208497">
    <w:abstractNumId w:val="1"/>
  </w:num>
  <w:num w:numId="3" w16cid:durableId="1894193192">
    <w:abstractNumId w:val="0"/>
    <w:lvlOverride w:ilvl="0">
      <w:startOverride w:val="1"/>
    </w:lvlOverride>
  </w:num>
  <w:num w:numId="4" w16cid:durableId="1902133342">
    <w:abstractNumId w:val="5"/>
    <w:lvlOverride w:ilvl="0">
      <w:startOverride w:val="1"/>
    </w:lvlOverride>
  </w:num>
  <w:num w:numId="5" w16cid:durableId="18347618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7056324">
    <w:abstractNumId w:val="26"/>
  </w:num>
  <w:num w:numId="7" w16cid:durableId="78453504">
    <w:abstractNumId w:val="39"/>
  </w:num>
  <w:num w:numId="8" w16cid:durableId="710766816">
    <w:abstractNumId w:val="27"/>
  </w:num>
  <w:num w:numId="9" w16cid:durableId="2104184998">
    <w:abstractNumId w:val="37"/>
  </w:num>
  <w:num w:numId="10" w16cid:durableId="1267229726">
    <w:abstractNumId w:val="20"/>
    <w:lvlOverride w:ilvl="0">
      <w:startOverride w:val="1"/>
    </w:lvlOverride>
  </w:num>
  <w:num w:numId="11" w16cid:durableId="1305161163">
    <w:abstractNumId w:val="33"/>
  </w:num>
  <w:num w:numId="12" w16cid:durableId="590570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68494791">
    <w:abstractNumId w:val="13"/>
  </w:num>
  <w:num w:numId="14" w16cid:durableId="1611358181">
    <w:abstractNumId w:val="3"/>
  </w:num>
  <w:num w:numId="15" w16cid:durableId="848832298">
    <w:abstractNumId w:val="4"/>
  </w:num>
  <w:num w:numId="16" w16cid:durableId="480269341">
    <w:abstractNumId w:val="36"/>
  </w:num>
  <w:num w:numId="17" w16cid:durableId="13839398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7591769">
    <w:abstractNumId w:val="31"/>
    <w:lvlOverride w:ilvl="0">
      <w:startOverride w:val="1"/>
    </w:lvlOverride>
  </w:num>
  <w:num w:numId="19" w16cid:durableId="1068647722">
    <w:abstractNumId w:val="38"/>
  </w:num>
  <w:num w:numId="20" w16cid:durableId="1677919678">
    <w:abstractNumId w:val="22"/>
    <w:lvlOverride w:ilvl="0">
      <w:startOverride w:val="1"/>
    </w:lvlOverride>
    <w:lvlOverride w:ilvl="1"/>
    <w:lvlOverride w:ilvl="2"/>
    <w:lvlOverride w:ilvl="3"/>
    <w:lvlOverride w:ilvl="4"/>
    <w:lvlOverride w:ilvl="5"/>
    <w:lvlOverride w:ilvl="6"/>
    <w:lvlOverride w:ilvl="7"/>
    <w:lvlOverride w:ilvl="8"/>
  </w:num>
  <w:num w:numId="21" w16cid:durableId="875968220">
    <w:abstractNumId w:val="14"/>
  </w:num>
  <w:num w:numId="22" w16cid:durableId="393314043">
    <w:abstractNumId w:val="17"/>
  </w:num>
  <w:num w:numId="23" w16cid:durableId="522325986">
    <w:abstractNumId w:val="16"/>
  </w:num>
  <w:num w:numId="24" w16cid:durableId="924146283">
    <w:abstractNumId w:val="12"/>
  </w:num>
  <w:num w:numId="25" w16cid:durableId="220023524">
    <w:abstractNumId w:val="21"/>
  </w:num>
  <w:num w:numId="26" w16cid:durableId="1278756992">
    <w:abstractNumId w:val="34"/>
  </w:num>
  <w:num w:numId="27" w16cid:durableId="134641962">
    <w:abstractNumId w:val="19"/>
  </w:num>
  <w:num w:numId="28" w16cid:durableId="192882860">
    <w:abstractNumId w:val="6"/>
  </w:num>
  <w:num w:numId="29" w16cid:durableId="758134105">
    <w:abstractNumId w:val="11"/>
  </w:num>
  <w:num w:numId="30" w16cid:durableId="1813061695">
    <w:abstractNumId w:val="9"/>
  </w:num>
  <w:num w:numId="31" w16cid:durableId="2141679244">
    <w:abstractNumId w:val="28"/>
  </w:num>
  <w:num w:numId="32" w16cid:durableId="1031956464">
    <w:abstractNumId w:val="7"/>
  </w:num>
  <w:num w:numId="33" w16cid:durableId="913054577">
    <w:abstractNumId w:val="35"/>
  </w:num>
  <w:num w:numId="34" w16cid:durableId="2052531314">
    <w:abstractNumId w:val="8"/>
  </w:num>
  <w:num w:numId="35" w16cid:durableId="1062409608">
    <w:abstractNumId w:val="10"/>
  </w:num>
  <w:num w:numId="36" w16cid:durableId="701438093">
    <w:abstractNumId w:val="15"/>
  </w:num>
  <w:num w:numId="37" w16cid:durableId="1488086726">
    <w:abstractNumId w:val="32"/>
  </w:num>
  <w:num w:numId="38" w16cid:durableId="1561287845">
    <w:abstractNumId w:val="18"/>
  </w:num>
  <w:num w:numId="39" w16cid:durableId="1324816829">
    <w:abstractNumId w:val="25"/>
  </w:num>
  <w:num w:numId="40" w16cid:durableId="2082099948">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2FE"/>
    <w:rsid w:val="0000044D"/>
    <w:rsid w:val="000007FC"/>
    <w:rsid w:val="00000963"/>
    <w:rsid w:val="00000AB3"/>
    <w:rsid w:val="00000B29"/>
    <w:rsid w:val="00001368"/>
    <w:rsid w:val="000016FE"/>
    <w:rsid w:val="0000190D"/>
    <w:rsid w:val="00001ACF"/>
    <w:rsid w:val="00002032"/>
    <w:rsid w:val="000023EB"/>
    <w:rsid w:val="000024B9"/>
    <w:rsid w:val="00002A50"/>
    <w:rsid w:val="00002EC4"/>
    <w:rsid w:val="0000307F"/>
    <w:rsid w:val="00003094"/>
    <w:rsid w:val="0000337F"/>
    <w:rsid w:val="00003482"/>
    <w:rsid w:val="000035D5"/>
    <w:rsid w:val="000036C0"/>
    <w:rsid w:val="00003BAB"/>
    <w:rsid w:val="00003DA6"/>
    <w:rsid w:val="00003F68"/>
    <w:rsid w:val="00004253"/>
    <w:rsid w:val="0000443E"/>
    <w:rsid w:val="0000449B"/>
    <w:rsid w:val="0000472C"/>
    <w:rsid w:val="0000496D"/>
    <w:rsid w:val="00005122"/>
    <w:rsid w:val="00005268"/>
    <w:rsid w:val="00005419"/>
    <w:rsid w:val="000056E4"/>
    <w:rsid w:val="00006154"/>
    <w:rsid w:val="00006435"/>
    <w:rsid w:val="00006B9B"/>
    <w:rsid w:val="00006F36"/>
    <w:rsid w:val="00006FEE"/>
    <w:rsid w:val="000070A5"/>
    <w:rsid w:val="00007438"/>
    <w:rsid w:val="000075F2"/>
    <w:rsid w:val="00007893"/>
    <w:rsid w:val="00007B7F"/>
    <w:rsid w:val="00010268"/>
    <w:rsid w:val="0001097E"/>
    <w:rsid w:val="00010CCA"/>
    <w:rsid w:val="0001116D"/>
    <w:rsid w:val="000114B9"/>
    <w:rsid w:val="0001173B"/>
    <w:rsid w:val="00011786"/>
    <w:rsid w:val="0001193F"/>
    <w:rsid w:val="00011995"/>
    <w:rsid w:val="00011BF0"/>
    <w:rsid w:val="00011E88"/>
    <w:rsid w:val="00012040"/>
    <w:rsid w:val="0001235D"/>
    <w:rsid w:val="00012376"/>
    <w:rsid w:val="000127D0"/>
    <w:rsid w:val="00012B68"/>
    <w:rsid w:val="00012EA5"/>
    <w:rsid w:val="00012F5C"/>
    <w:rsid w:val="00012FC4"/>
    <w:rsid w:val="0001327A"/>
    <w:rsid w:val="00013805"/>
    <w:rsid w:val="000139DE"/>
    <w:rsid w:val="00014002"/>
    <w:rsid w:val="000141F9"/>
    <w:rsid w:val="000143C3"/>
    <w:rsid w:val="00014446"/>
    <w:rsid w:val="000151EB"/>
    <w:rsid w:val="000152F2"/>
    <w:rsid w:val="000153F3"/>
    <w:rsid w:val="00015826"/>
    <w:rsid w:val="00015A6A"/>
    <w:rsid w:val="00015B57"/>
    <w:rsid w:val="00016136"/>
    <w:rsid w:val="000163DA"/>
    <w:rsid w:val="000165AE"/>
    <w:rsid w:val="000165BB"/>
    <w:rsid w:val="0001668A"/>
    <w:rsid w:val="00016F63"/>
    <w:rsid w:val="00017567"/>
    <w:rsid w:val="00017574"/>
    <w:rsid w:val="000175B9"/>
    <w:rsid w:val="000179D0"/>
    <w:rsid w:val="00017B9F"/>
    <w:rsid w:val="00017EBC"/>
    <w:rsid w:val="0002026B"/>
    <w:rsid w:val="0002057C"/>
    <w:rsid w:val="0002059E"/>
    <w:rsid w:val="000205E4"/>
    <w:rsid w:val="00020D80"/>
    <w:rsid w:val="00020D93"/>
    <w:rsid w:val="00020DA0"/>
    <w:rsid w:val="00021164"/>
    <w:rsid w:val="00021527"/>
    <w:rsid w:val="000215DC"/>
    <w:rsid w:val="00021844"/>
    <w:rsid w:val="00021895"/>
    <w:rsid w:val="00021DAC"/>
    <w:rsid w:val="00021EC8"/>
    <w:rsid w:val="00022133"/>
    <w:rsid w:val="00022393"/>
    <w:rsid w:val="0002283B"/>
    <w:rsid w:val="00022A62"/>
    <w:rsid w:val="00022AAD"/>
    <w:rsid w:val="00022B21"/>
    <w:rsid w:val="00023291"/>
    <w:rsid w:val="0002365F"/>
    <w:rsid w:val="000238FC"/>
    <w:rsid w:val="00023B37"/>
    <w:rsid w:val="00023DC6"/>
    <w:rsid w:val="00023DF9"/>
    <w:rsid w:val="00024153"/>
    <w:rsid w:val="000241C8"/>
    <w:rsid w:val="00024209"/>
    <w:rsid w:val="0002427B"/>
    <w:rsid w:val="000245FC"/>
    <w:rsid w:val="00024811"/>
    <w:rsid w:val="00024A68"/>
    <w:rsid w:val="00024AA6"/>
    <w:rsid w:val="00024AC5"/>
    <w:rsid w:val="00024B5E"/>
    <w:rsid w:val="00024DB1"/>
    <w:rsid w:val="00025025"/>
    <w:rsid w:val="000252ED"/>
    <w:rsid w:val="00025EEE"/>
    <w:rsid w:val="00026351"/>
    <w:rsid w:val="00026B8A"/>
    <w:rsid w:val="00026CB9"/>
    <w:rsid w:val="00026F47"/>
    <w:rsid w:val="00026F8B"/>
    <w:rsid w:val="00027420"/>
    <w:rsid w:val="00027982"/>
    <w:rsid w:val="00027B21"/>
    <w:rsid w:val="00027CDA"/>
    <w:rsid w:val="00027E5A"/>
    <w:rsid w:val="0003074B"/>
    <w:rsid w:val="00030957"/>
    <w:rsid w:val="00030DD2"/>
    <w:rsid w:val="000311BE"/>
    <w:rsid w:val="0003142F"/>
    <w:rsid w:val="0003198B"/>
    <w:rsid w:val="00031C14"/>
    <w:rsid w:val="000321CC"/>
    <w:rsid w:val="00032630"/>
    <w:rsid w:val="0003269A"/>
    <w:rsid w:val="00032901"/>
    <w:rsid w:val="0003297A"/>
    <w:rsid w:val="00032A43"/>
    <w:rsid w:val="00033039"/>
    <w:rsid w:val="0003318F"/>
    <w:rsid w:val="0003377A"/>
    <w:rsid w:val="00033803"/>
    <w:rsid w:val="00033857"/>
    <w:rsid w:val="000338C4"/>
    <w:rsid w:val="000338D3"/>
    <w:rsid w:val="00033ACD"/>
    <w:rsid w:val="00033E9A"/>
    <w:rsid w:val="00033F19"/>
    <w:rsid w:val="00034532"/>
    <w:rsid w:val="00034628"/>
    <w:rsid w:val="00034C4A"/>
    <w:rsid w:val="00034C9B"/>
    <w:rsid w:val="00034FC5"/>
    <w:rsid w:val="00035090"/>
    <w:rsid w:val="00035249"/>
    <w:rsid w:val="000352DD"/>
    <w:rsid w:val="000357A5"/>
    <w:rsid w:val="00035942"/>
    <w:rsid w:val="0003595D"/>
    <w:rsid w:val="00035B6B"/>
    <w:rsid w:val="00035CE7"/>
    <w:rsid w:val="00036014"/>
    <w:rsid w:val="000360C8"/>
    <w:rsid w:val="00036176"/>
    <w:rsid w:val="000361B2"/>
    <w:rsid w:val="000365D0"/>
    <w:rsid w:val="00036A3A"/>
    <w:rsid w:val="00036E96"/>
    <w:rsid w:val="00037035"/>
    <w:rsid w:val="00037065"/>
    <w:rsid w:val="00037668"/>
    <w:rsid w:val="00037E0C"/>
    <w:rsid w:val="000403D9"/>
    <w:rsid w:val="00040490"/>
    <w:rsid w:val="00040C38"/>
    <w:rsid w:val="00040C69"/>
    <w:rsid w:val="00040ED9"/>
    <w:rsid w:val="000412DF"/>
    <w:rsid w:val="00041367"/>
    <w:rsid w:val="0004147D"/>
    <w:rsid w:val="000416C4"/>
    <w:rsid w:val="0004192D"/>
    <w:rsid w:val="00041FE3"/>
    <w:rsid w:val="00042093"/>
    <w:rsid w:val="00042676"/>
    <w:rsid w:val="000426DE"/>
    <w:rsid w:val="000428FC"/>
    <w:rsid w:val="00042E81"/>
    <w:rsid w:val="00042EE1"/>
    <w:rsid w:val="00042FA7"/>
    <w:rsid w:val="00043181"/>
    <w:rsid w:val="000431C1"/>
    <w:rsid w:val="000436ED"/>
    <w:rsid w:val="0004393E"/>
    <w:rsid w:val="00043A6E"/>
    <w:rsid w:val="000440E6"/>
    <w:rsid w:val="00044438"/>
    <w:rsid w:val="000444FF"/>
    <w:rsid w:val="000447B0"/>
    <w:rsid w:val="00045145"/>
    <w:rsid w:val="00045A41"/>
    <w:rsid w:val="00045BB9"/>
    <w:rsid w:val="00045C14"/>
    <w:rsid w:val="000462FA"/>
    <w:rsid w:val="000466CA"/>
    <w:rsid w:val="00046BEB"/>
    <w:rsid w:val="00046E43"/>
    <w:rsid w:val="00046E53"/>
    <w:rsid w:val="00046F90"/>
    <w:rsid w:val="0004703A"/>
    <w:rsid w:val="0004704C"/>
    <w:rsid w:val="000471EF"/>
    <w:rsid w:val="00047B71"/>
    <w:rsid w:val="00047B91"/>
    <w:rsid w:val="00047CE8"/>
    <w:rsid w:val="0005004E"/>
    <w:rsid w:val="000500C2"/>
    <w:rsid w:val="0005043A"/>
    <w:rsid w:val="00050456"/>
    <w:rsid w:val="000505C8"/>
    <w:rsid w:val="0005066A"/>
    <w:rsid w:val="0005082D"/>
    <w:rsid w:val="00050C86"/>
    <w:rsid w:val="0005114B"/>
    <w:rsid w:val="00051184"/>
    <w:rsid w:val="000518A6"/>
    <w:rsid w:val="0005198A"/>
    <w:rsid w:val="00051A05"/>
    <w:rsid w:val="00051E47"/>
    <w:rsid w:val="00052029"/>
    <w:rsid w:val="00052410"/>
    <w:rsid w:val="00052576"/>
    <w:rsid w:val="000526FF"/>
    <w:rsid w:val="00052A91"/>
    <w:rsid w:val="00052B0D"/>
    <w:rsid w:val="00053640"/>
    <w:rsid w:val="000536CE"/>
    <w:rsid w:val="0005389F"/>
    <w:rsid w:val="00053A09"/>
    <w:rsid w:val="00053A63"/>
    <w:rsid w:val="00053F65"/>
    <w:rsid w:val="00054086"/>
    <w:rsid w:val="00054618"/>
    <w:rsid w:val="00054633"/>
    <w:rsid w:val="00054691"/>
    <w:rsid w:val="000547AB"/>
    <w:rsid w:val="0005482B"/>
    <w:rsid w:val="0005494B"/>
    <w:rsid w:val="0005542F"/>
    <w:rsid w:val="000554B3"/>
    <w:rsid w:val="000554B5"/>
    <w:rsid w:val="00055666"/>
    <w:rsid w:val="000556EE"/>
    <w:rsid w:val="00055869"/>
    <w:rsid w:val="000559CE"/>
    <w:rsid w:val="00055BB7"/>
    <w:rsid w:val="00055CDF"/>
    <w:rsid w:val="00055D3A"/>
    <w:rsid w:val="00055EE6"/>
    <w:rsid w:val="00056B18"/>
    <w:rsid w:val="00056FFE"/>
    <w:rsid w:val="000570B9"/>
    <w:rsid w:val="00057139"/>
    <w:rsid w:val="00057636"/>
    <w:rsid w:val="00057DE8"/>
    <w:rsid w:val="000601EB"/>
    <w:rsid w:val="00060203"/>
    <w:rsid w:val="000602D3"/>
    <w:rsid w:val="00060572"/>
    <w:rsid w:val="0006059B"/>
    <w:rsid w:val="000606DA"/>
    <w:rsid w:val="000606F3"/>
    <w:rsid w:val="0006077C"/>
    <w:rsid w:val="00060F2B"/>
    <w:rsid w:val="00061889"/>
    <w:rsid w:val="00061A50"/>
    <w:rsid w:val="00061AB1"/>
    <w:rsid w:val="00061CD3"/>
    <w:rsid w:val="00061D94"/>
    <w:rsid w:val="00061EAF"/>
    <w:rsid w:val="00061F39"/>
    <w:rsid w:val="00062156"/>
    <w:rsid w:val="00062227"/>
    <w:rsid w:val="00062499"/>
    <w:rsid w:val="000626CF"/>
    <w:rsid w:val="000627EE"/>
    <w:rsid w:val="000629D5"/>
    <w:rsid w:val="00062AED"/>
    <w:rsid w:val="00062C18"/>
    <w:rsid w:val="00062F8E"/>
    <w:rsid w:val="000632F2"/>
    <w:rsid w:val="0006347A"/>
    <w:rsid w:val="000634AD"/>
    <w:rsid w:val="00063D91"/>
    <w:rsid w:val="000641A4"/>
    <w:rsid w:val="000644D3"/>
    <w:rsid w:val="0006479D"/>
    <w:rsid w:val="00064B3B"/>
    <w:rsid w:val="00064C37"/>
    <w:rsid w:val="00064D6D"/>
    <w:rsid w:val="00064EDD"/>
    <w:rsid w:val="00065B48"/>
    <w:rsid w:val="00065BBC"/>
    <w:rsid w:val="00065C75"/>
    <w:rsid w:val="00065DCE"/>
    <w:rsid w:val="00066914"/>
    <w:rsid w:val="000669D1"/>
    <w:rsid w:val="00066F2F"/>
    <w:rsid w:val="00067439"/>
    <w:rsid w:val="00067678"/>
    <w:rsid w:val="0006769A"/>
    <w:rsid w:val="0006786A"/>
    <w:rsid w:val="0006786E"/>
    <w:rsid w:val="00067908"/>
    <w:rsid w:val="00067AC6"/>
    <w:rsid w:val="00067F98"/>
    <w:rsid w:val="00070177"/>
    <w:rsid w:val="000704A3"/>
    <w:rsid w:val="000707E3"/>
    <w:rsid w:val="000708FE"/>
    <w:rsid w:val="00070D54"/>
    <w:rsid w:val="000713D2"/>
    <w:rsid w:val="00071484"/>
    <w:rsid w:val="000716D0"/>
    <w:rsid w:val="0007186F"/>
    <w:rsid w:val="00071A61"/>
    <w:rsid w:val="00071AA2"/>
    <w:rsid w:val="00071AC2"/>
    <w:rsid w:val="00071FE3"/>
    <w:rsid w:val="00072105"/>
    <w:rsid w:val="0007228C"/>
    <w:rsid w:val="0007256D"/>
    <w:rsid w:val="000725C8"/>
    <w:rsid w:val="000726B9"/>
    <w:rsid w:val="0007270B"/>
    <w:rsid w:val="00072811"/>
    <w:rsid w:val="00072D5C"/>
    <w:rsid w:val="00072E98"/>
    <w:rsid w:val="000731A7"/>
    <w:rsid w:val="000733B3"/>
    <w:rsid w:val="000733D5"/>
    <w:rsid w:val="00073592"/>
    <w:rsid w:val="000736D7"/>
    <w:rsid w:val="000738A6"/>
    <w:rsid w:val="00073BC6"/>
    <w:rsid w:val="00073E16"/>
    <w:rsid w:val="00073E9F"/>
    <w:rsid w:val="00073EFD"/>
    <w:rsid w:val="000741FA"/>
    <w:rsid w:val="000742C8"/>
    <w:rsid w:val="000746A1"/>
    <w:rsid w:val="00074FA3"/>
    <w:rsid w:val="00075683"/>
    <w:rsid w:val="000756AE"/>
    <w:rsid w:val="000759C4"/>
    <w:rsid w:val="00075BB9"/>
    <w:rsid w:val="000760FF"/>
    <w:rsid w:val="0007634B"/>
    <w:rsid w:val="00076555"/>
    <w:rsid w:val="00076688"/>
    <w:rsid w:val="00076F7F"/>
    <w:rsid w:val="00077070"/>
    <w:rsid w:val="000770C3"/>
    <w:rsid w:val="000772B0"/>
    <w:rsid w:val="00077303"/>
    <w:rsid w:val="000773CB"/>
    <w:rsid w:val="0007744A"/>
    <w:rsid w:val="00077844"/>
    <w:rsid w:val="0007793C"/>
    <w:rsid w:val="00077FDE"/>
    <w:rsid w:val="00080357"/>
    <w:rsid w:val="00080463"/>
    <w:rsid w:val="000807A4"/>
    <w:rsid w:val="000808AC"/>
    <w:rsid w:val="00080A59"/>
    <w:rsid w:val="00080B3B"/>
    <w:rsid w:val="00080D02"/>
    <w:rsid w:val="00080DCE"/>
    <w:rsid w:val="00081378"/>
    <w:rsid w:val="00081CAF"/>
    <w:rsid w:val="00081D33"/>
    <w:rsid w:val="00081DE2"/>
    <w:rsid w:val="00081FEE"/>
    <w:rsid w:val="0008208A"/>
    <w:rsid w:val="0008213B"/>
    <w:rsid w:val="000825D6"/>
    <w:rsid w:val="00082738"/>
    <w:rsid w:val="00082EEB"/>
    <w:rsid w:val="00082FFF"/>
    <w:rsid w:val="00083173"/>
    <w:rsid w:val="000834A0"/>
    <w:rsid w:val="00083914"/>
    <w:rsid w:val="0008394F"/>
    <w:rsid w:val="00083CFE"/>
    <w:rsid w:val="00083E0F"/>
    <w:rsid w:val="00084372"/>
    <w:rsid w:val="00084602"/>
    <w:rsid w:val="00084652"/>
    <w:rsid w:val="00084BAC"/>
    <w:rsid w:val="00084E10"/>
    <w:rsid w:val="000851C9"/>
    <w:rsid w:val="000852C4"/>
    <w:rsid w:val="00085529"/>
    <w:rsid w:val="00085721"/>
    <w:rsid w:val="00085964"/>
    <w:rsid w:val="00085A99"/>
    <w:rsid w:val="00085A9C"/>
    <w:rsid w:val="00085CD7"/>
    <w:rsid w:val="00086078"/>
    <w:rsid w:val="00086182"/>
    <w:rsid w:val="000861AB"/>
    <w:rsid w:val="00086444"/>
    <w:rsid w:val="00086530"/>
    <w:rsid w:val="000868DD"/>
    <w:rsid w:val="00086E40"/>
    <w:rsid w:val="00086F6C"/>
    <w:rsid w:val="000870EC"/>
    <w:rsid w:val="00087184"/>
    <w:rsid w:val="0008734F"/>
    <w:rsid w:val="00087433"/>
    <w:rsid w:val="00087498"/>
    <w:rsid w:val="00087E37"/>
    <w:rsid w:val="000901CE"/>
    <w:rsid w:val="00090837"/>
    <w:rsid w:val="00090B56"/>
    <w:rsid w:val="00090E1F"/>
    <w:rsid w:val="000912F9"/>
    <w:rsid w:val="00091366"/>
    <w:rsid w:val="000913D6"/>
    <w:rsid w:val="000914F4"/>
    <w:rsid w:val="00091680"/>
    <w:rsid w:val="00091BD3"/>
    <w:rsid w:val="00091C1B"/>
    <w:rsid w:val="00091D7B"/>
    <w:rsid w:val="000923C3"/>
    <w:rsid w:val="000925DE"/>
    <w:rsid w:val="00092B02"/>
    <w:rsid w:val="00092C97"/>
    <w:rsid w:val="00093318"/>
    <w:rsid w:val="0009345C"/>
    <w:rsid w:val="00093640"/>
    <w:rsid w:val="00093A8F"/>
    <w:rsid w:val="00093CAC"/>
    <w:rsid w:val="00093F51"/>
    <w:rsid w:val="000942E9"/>
    <w:rsid w:val="00094441"/>
    <w:rsid w:val="0009480E"/>
    <w:rsid w:val="00095186"/>
    <w:rsid w:val="00095261"/>
    <w:rsid w:val="000956D9"/>
    <w:rsid w:val="0009580E"/>
    <w:rsid w:val="0009597C"/>
    <w:rsid w:val="00095C40"/>
    <w:rsid w:val="0009610E"/>
    <w:rsid w:val="000965A0"/>
    <w:rsid w:val="00096761"/>
    <w:rsid w:val="000969DA"/>
    <w:rsid w:val="00096A87"/>
    <w:rsid w:val="00096F25"/>
    <w:rsid w:val="00096F54"/>
    <w:rsid w:val="00097404"/>
    <w:rsid w:val="00097751"/>
    <w:rsid w:val="000977B5"/>
    <w:rsid w:val="00097954"/>
    <w:rsid w:val="00097C56"/>
    <w:rsid w:val="00097ECB"/>
    <w:rsid w:val="000A00B7"/>
    <w:rsid w:val="000A00D8"/>
    <w:rsid w:val="000A050F"/>
    <w:rsid w:val="000A0515"/>
    <w:rsid w:val="000A0564"/>
    <w:rsid w:val="000A05A2"/>
    <w:rsid w:val="000A05C0"/>
    <w:rsid w:val="000A082A"/>
    <w:rsid w:val="000A0929"/>
    <w:rsid w:val="000A1184"/>
    <w:rsid w:val="000A2142"/>
    <w:rsid w:val="000A22D7"/>
    <w:rsid w:val="000A22D8"/>
    <w:rsid w:val="000A247D"/>
    <w:rsid w:val="000A2E76"/>
    <w:rsid w:val="000A2EC7"/>
    <w:rsid w:val="000A2ED4"/>
    <w:rsid w:val="000A357B"/>
    <w:rsid w:val="000A36BA"/>
    <w:rsid w:val="000A3CAC"/>
    <w:rsid w:val="000A3E0D"/>
    <w:rsid w:val="000A436D"/>
    <w:rsid w:val="000A43C6"/>
    <w:rsid w:val="000A479B"/>
    <w:rsid w:val="000A4AFC"/>
    <w:rsid w:val="000A4D22"/>
    <w:rsid w:val="000A52EB"/>
    <w:rsid w:val="000A5330"/>
    <w:rsid w:val="000A5B41"/>
    <w:rsid w:val="000A5F41"/>
    <w:rsid w:val="000A619A"/>
    <w:rsid w:val="000A67CA"/>
    <w:rsid w:val="000A7639"/>
    <w:rsid w:val="000A7737"/>
    <w:rsid w:val="000A7A48"/>
    <w:rsid w:val="000A7C6D"/>
    <w:rsid w:val="000A7CCA"/>
    <w:rsid w:val="000A7E52"/>
    <w:rsid w:val="000A7E5E"/>
    <w:rsid w:val="000B0085"/>
    <w:rsid w:val="000B01BC"/>
    <w:rsid w:val="000B0CB3"/>
    <w:rsid w:val="000B0E03"/>
    <w:rsid w:val="000B1221"/>
    <w:rsid w:val="000B16EA"/>
    <w:rsid w:val="000B2096"/>
    <w:rsid w:val="000B2289"/>
    <w:rsid w:val="000B23A9"/>
    <w:rsid w:val="000B2AEB"/>
    <w:rsid w:val="000B2BC7"/>
    <w:rsid w:val="000B318D"/>
    <w:rsid w:val="000B327F"/>
    <w:rsid w:val="000B3671"/>
    <w:rsid w:val="000B3EAB"/>
    <w:rsid w:val="000B3EE5"/>
    <w:rsid w:val="000B4ED1"/>
    <w:rsid w:val="000B5244"/>
    <w:rsid w:val="000B5712"/>
    <w:rsid w:val="000B5B58"/>
    <w:rsid w:val="000B5C19"/>
    <w:rsid w:val="000B5C8A"/>
    <w:rsid w:val="000B5CDC"/>
    <w:rsid w:val="000B6245"/>
    <w:rsid w:val="000B65F9"/>
    <w:rsid w:val="000B6644"/>
    <w:rsid w:val="000B66D2"/>
    <w:rsid w:val="000B6A40"/>
    <w:rsid w:val="000B6A6E"/>
    <w:rsid w:val="000B6E37"/>
    <w:rsid w:val="000B6F67"/>
    <w:rsid w:val="000B71AE"/>
    <w:rsid w:val="000B7271"/>
    <w:rsid w:val="000B7272"/>
    <w:rsid w:val="000B760A"/>
    <w:rsid w:val="000B76F8"/>
    <w:rsid w:val="000B77D7"/>
    <w:rsid w:val="000B7877"/>
    <w:rsid w:val="000C04DC"/>
    <w:rsid w:val="000C0680"/>
    <w:rsid w:val="000C09BD"/>
    <w:rsid w:val="000C0E3A"/>
    <w:rsid w:val="000C0F69"/>
    <w:rsid w:val="000C1174"/>
    <w:rsid w:val="000C1814"/>
    <w:rsid w:val="000C1896"/>
    <w:rsid w:val="000C192F"/>
    <w:rsid w:val="000C1BB1"/>
    <w:rsid w:val="000C1BD3"/>
    <w:rsid w:val="000C1E2B"/>
    <w:rsid w:val="000C1E63"/>
    <w:rsid w:val="000C1E85"/>
    <w:rsid w:val="000C20BD"/>
    <w:rsid w:val="000C239B"/>
    <w:rsid w:val="000C27AF"/>
    <w:rsid w:val="000C27C5"/>
    <w:rsid w:val="000C2CED"/>
    <w:rsid w:val="000C303E"/>
    <w:rsid w:val="000C3051"/>
    <w:rsid w:val="000C347B"/>
    <w:rsid w:val="000C35AF"/>
    <w:rsid w:val="000C364F"/>
    <w:rsid w:val="000C3969"/>
    <w:rsid w:val="000C3ABB"/>
    <w:rsid w:val="000C40D0"/>
    <w:rsid w:val="000C4962"/>
    <w:rsid w:val="000C4DC4"/>
    <w:rsid w:val="000C4F1C"/>
    <w:rsid w:val="000C4F95"/>
    <w:rsid w:val="000C56F6"/>
    <w:rsid w:val="000C57BA"/>
    <w:rsid w:val="000C5A08"/>
    <w:rsid w:val="000C5B50"/>
    <w:rsid w:val="000C5E2D"/>
    <w:rsid w:val="000C6448"/>
    <w:rsid w:val="000C69FF"/>
    <w:rsid w:val="000C793F"/>
    <w:rsid w:val="000C7FBE"/>
    <w:rsid w:val="000D021B"/>
    <w:rsid w:val="000D03D7"/>
    <w:rsid w:val="000D0474"/>
    <w:rsid w:val="000D0606"/>
    <w:rsid w:val="000D0A49"/>
    <w:rsid w:val="000D0BA6"/>
    <w:rsid w:val="000D0BF2"/>
    <w:rsid w:val="000D0E04"/>
    <w:rsid w:val="000D13D6"/>
    <w:rsid w:val="000D15F6"/>
    <w:rsid w:val="000D193B"/>
    <w:rsid w:val="000D1AC1"/>
    <w:rsid w:val="000D2025"/>
    <w:rsid w:val="000D2056"/>
    <w:rsid w:val="000D20B4"/>
    <w:rsid w:val="000D2205"/>
    <w:rsid w:val="000D2379"/>
    <w:rsid w:val="000D2383"/>
    <w:rsid w:val="000D2652"/>
    <w:rsid w:val="000D282C"/>
    <w:rsid w:val="000D29B4"/>
    <w:rsid w:val="000D2DBD"/>
    <w:rsid w:val="000D30AB"/>
    <w:rsid w:val="000D32BE"/>
    <w:rsid w:val="000D337A"/>
    <w:rsid w:val="000D3481"/>
    <w:rsid w:val="000D34F4"/>
    <w:rsid w:val="000D3679"/>
    <w:rsid w:val="000D39EC"/>
    <w:rsid w:val="000D4181"/>
    <w:rsid w:val="000D43A8"/>
    <w:rsid w:val="000D46C5"/>
    <w:rsid w:val="000D4A72"/>
    <w:rsid w:val="000D4CCF"/>
    <w:rsid w:val="000D4DD9"/>
    <w:rsid w:val="000D51B2"/>
    <w:rsid w:val="000D527E"/>
    <w:rsid w:val="000D5446"/>
    <w:rsid w:val="000D5AB6"/>
    <w:rsid w:val="000D5B70"/>
    <w:rsid w:val="000D6166"/>
    <w:rsid w:val="000D636B"/>
    <w:rsid w:val="000D6813"/>
    <w:rsid w:val="000D69BF"/>
    <w:rsid w:val="000D6AE0"/>
    <w:rsid w:val="000D6C2D"/>
    <w:rsid w:val="000D737F"/>
    <w:rsid w:val="000D77DC"/>
    <w:rsid w:val="000D79CD"/>
    <w:rsid w:val="000D7A77"/>
    <w:rsid w:val="000D7ADB"/>
    <w:rsid w:val="000D7AE6"/>
    <w:rsid w:val="000D7B1F"/>
    <w:rsid w:val="000D7D00"/>
    <w:rsid w:val="000D7F37"/>
    <w:rsid w:val="000E01E3"/>
    <w:rsid w:val="000E061E"/>
    <w:rsid w:val="000E06A1"/>
    <w:rsid w:val="000E09A6"/>
    <w:rsid w:val="000E0A22"/>
    <w:rsid w:val="000E0FE3"/>
    <w:rsid w:val="000E10E9"/>
    <w:rsid w:val="000E11CD"/>
    <w:rsid w:val="000E18D7"/>
    <w:rsid w:val="000E1C8D"/>
    <w:rsid w:val="000E1D66"/>
    <w:rsid w:val="000E1FB6"/>
    <w:rsid w:val="000E22AD"/>
    <w:rsid w:val="000E2470"/>
    <w:rsid w:val="000E24D0"/>
    <w:rsid w:val="000E26BC"/>
    <w:rsid w:val="000E27E5"/>
    <w:rsid w:val="000E284A"/>
    <w:rsid w:val="000E2B9A"/>
    <w:rsid w:val="000E3035"/>
    <w:rsid w:val="000E3118"/>
    <w:rsid w:val="000E33EC"/>
    <w:rsid w:val="000E340A"/>
    <w:rsid w:val="000E3684"/>
    <w:rsid w:val="000E36C7"/>
    <w:rsid w:val="000E3773"/>
    <w:rsid w:val="000E38BC"/>
    <w:rsid w:val="000E3B3A"/>
    <w:rsid w:val="000E3D49"/>
    <w:rsid w:val="000E3E84"/>
    <w:rsid w:val="000E4448"/>
    <w:rsid w:val="000E464E"/>
    <w:rsid w:val="000E4F30"/>
    <w:rsid w:val="000E53A4"/>
    <w:rsid w:val="000E598C"/>
    <w:rsid w:val="000E5A62"/>
    <w:rsid w:val="000E5BC1"/>
    <w:rsid w:val="000E5F7E"/>
    <w:rsid w:val="000E5FC3"/>
    <w:rsid w:val="000E6088"/>
    <w:rsid w:val="000E63F6"/>
    <w:rsid w:val="000E66D1"/>
    <w:rsid w:val="000E67E0"/>
    <w:rsid w:val="000E69B5"/>
    <w:rsid w:val="000E6C2C"/>
    <w:rsid w:val="000E6D9C"/>
    <w:rsid w:val="000E7057"/>
    <w:rsid w:val="000E709E"/>
    <w:rsid w:val="000E70D5"/>
    <w:rsid w:val="000E74DF"/>
    <w:rsid w:val="000E7722"/>
    <w:rsid w:val="000E7FFD"/>
    <w:rsid w:val="000F003A"/>
    <w:rsid w:val="000F015D"/>
    <w:rsid w:val="000F0313"/>
    <w:rsid w:val="000F0C85"/>
    <w:rsid w:val="000F0E1A"/>
    <w:rsid w:val="000F0EB8"/>
    <w:rsid w:val="000F1532"/>
    <w:rsid w:val="000F15C5"/>
    <w:rsid w:val="000F17AA"/>
    <w:rsid w:val="000F187E"/>
    <w:rsid w:val="000F1A3D"/>
    <w:rsid w:val="000F1D4B"/>
    <w:rsid w:val="000F1D9D"/>
    <w:rsid w:val="000F1FCF"/>
    <w:rsid w:val="000F2418"/>
    <w:rsid w:val="000F2C10"/>
    <w:rsid w:val="000F2C2A"/>
    <w:rsid w:val="000F35F2"/>
    <w:rsid w:val="000F3619"/>
    <w:rsid w:val="000F369E"/>
    <w:rsid w:val="000F39BC"/>
    <w:rsid w:val="000F3C2A"/>
    <w:rsid w:val="000F3CB4"/>
    <w:rsid w:val="000F3E32"/>
    <w:rsid w:val="000F41E0"/>
    <w:rsid w:val="000F4E3C"/>
    <w:rsid w:val="000F4F7C"/>
    <w:rsid w:val="000F51F2"/>
    <w:rsid w:val="000F5A13"/>
    <w:rsid w:val="000F5ECB"/>
    <w:rsid w:val="000F602D"/>
    <w:rsid w:val="000F6323"/>
    <w:rsid w:val="000F6522"/>
    <w:rsid w:val="000F656C"/>
    <w:rsid w:val="000F6572"/>
    <w:rsid w:val="000F65FB"/>
    <w:rsid w:val="000F6AC5"/>
    <w:rsid w:val="000F73B6"/>
    <w:rsid w:val="000F7819"/>
    <w:rsid w:val="000F7C79"/>
    <w:rsid w:val="00100131"/>
    <w:rsid w:val="001004B8"/>
    <w:rsid w:val="0010062A"/>
    <w:rsid w:val="00100738"/>
    <w:rsid w:val="00100AF0"/>
    <w:rsid w:val="00101152"/>
    <w:rsid w:val="001013C3"/>
    <w:rsid w:val="0010148D"/>
    <w:rsid w:val="00101B7F"/>
    <w:rsid w:val="00102104"/>
    <w:rsid w:val="00102196"/>
    <w:rsid w:val="001022BD"/>
    <w:rsid w:val="00102547"/>
    <w:rsid w:val="001026DF"/>
    <w:rsid w:val="001028BD"/>
    <w:rsid w:val="00102A8B"/>
    <w:rsid w:val="00102AC3"/>
    <w:rsid w:val="00102B62"/>
    <w:rsid w:val="00102C4D"/>
    <w:rsid w:val="001031F8"/>
    <w:rsid w:val="001033D6"/>
    <w:rsid w:val="00103420"/>
    <w:rsid w:val="0010346D"/>
    <w:rsid w:val="00103F9D"/>
    <w:rsid w:val="0010409C"/>
    <w:rsid w:val="0010429C"/>
    <w:rsid w:val="00104511"/>
    <w:rsid w:val="00104759"/>
    <w:rsid w:val="00104A0F"/>
    <w:rsid w:val="00104A24"/>
    <w:rsid w:val="00104AFA"/>
    <w:rsid w:val="00104BD7"/>
    <w:rsid w:val="00104C55"/>
    <w:rsid w:val="00104F49"/>
    <w:rsid w:val="001054E5"/>
    <w:rsid w:val="00105570"/>
    <w:rsid w:val="00105649"/>
    <w:rsid w:val="00105848"/>
    <w:rsid w:val="00105938"/>
    <w:rsid w:val="00105D9D"/>
    <w:rsid w:val="00105EA1"/>
    <w:rsid w:val="001060D3"/>
    <w:rsid w:val="0010612E"/>
    <w:rsid w:val="001061B1"/>
    <w:rsid w:val="001061C0"/>
    <w:rsid w:val="001062A8"/>
    <w:rsid w:val="00106DAE"/>
    <w:rsid w:val="00106EC6"/>
    <w:rsid w:val="001071E6"/>
    <w:rsid w:val="00107544"/>
    <w:rsid w:val="0010788E"/>
    <w:rsid w:val="00107EF2"/>
    <w:rsid w:val="001105EE"/>
    <w:rsid w:val="00110613"/>
    <w:rsid w:val="0011080B"/>
    <w:rsid w:val="00110878"/>
    <w:rsid w:val="00110BA1"/>
    <w:rsid w:val="00110C9A"/>
    <w:rsid w:val="00111061"/>
    <w:rsid w:val="001110EE"/>
    <w:rsid w:val="0011131C"/>
    <w:rsid w:val="0011181A"/>
    <w:rsid w:val="001118DB"/>
    <w:rsid w:val="00111ACF"/>
    <w:rsid w:val="00112737"/>
    <w:rsid w:val="0011278F"/>
    <w:rsid w:val="0011289E"/>
    <w:rsid w:val="00112961"/>
    <w:rsid w:val="00112EF3"/>
    <w:rsid w:val="0011339B"/>
    <w:rsid w:val="00113471"/>
    <w:rsid w:val="00113780"/>
    <w:rsid w:val="001137AB"/>
    <w:rsid w:val="00113865"/>
    <w:rsid w:val="00113EAE"/>
    <w:rsid w:val="001140E9"/>
    <w:rsid w:val="00114261"/>
    <w:rsid w:val="001144F7"/>
    <w:rsid w:val="00114673"/>
    <w:rsid w:val="001149E3"/>
    <w:rsid w:val="00114A2D"/>
    <w:rsid w:val="00114BB5"/>
    <w:rsid w:val="00114DAF"/>
    <w:rsid w:val="0011527F"/>
    <w:rsid w:val="001152FA"/>
    <w:rsid w:val="001153F1"/>
    <w:rsid w:val="00115627"/>
    <w:rsid w:val="0011576A"/>
    <w:rsid w:val="00115A67"/>
    <w:rsid w:val="00115A85"/>
    <w:rsid w:val="00115ACE"/>
    <w:rsid w:val="00115DEC"/>
    <w:rsid w:val="001166BC"/>
    <w:rsid w:val="00116724"/>
    <w:rsid w:val="0011688D"/>
    <w:rsid w:val="00116A51"/>
    <w:rsid w:val="00116D63"/>
    <w:rsid w:val="00116F71"/>
    <w:rsid w:val="00117053"/>
    <w:rsid w:val="001175BA"/>
    <w:rsid w:val="00117A4E"/>
    <w:rsid w:val="00117CAF"/>
    <w:rsid w:val="00117D08"/>
    <w:rsid w:val="00117F91"/>
    <w:rsid w:val="001200DA"/>
    <w:rsid w:val="001201E6"/>
    <w:rsid w:val="00120321"/>
    <w:rsid w:val="001203DA"/>
    <w:rsid w:val="0012043D"/>
    <w:rsid w:val="001205B5"/>
    <w:rsid w:val="001205EB"/>
    <w:rsid w:val="00120BF3"/>
    <w:rsid w:val="00120C2E"/>
    <w:rsid w:val="00121057"/>
    <w:rsid w:val="00121297"/>
    <w:rsid w:val="00121AA3"/>
    <w:rsid w:val="00121C69"/>
    <w:rsid w:val="00121FB0"/>
    <w:rsid w:val="001220CC"/>
    <w:rsid w:val="00122D51"/>
    <w:rsid w:val="00123307"/>
    <w:rsid w:val="00123327"/>
    <w:rsid w:val="00123330"/>
    <w:rsid w:val="00123530"/>
    <w:rsid w:val="0012359B"/>
    <w:rsid w:val="0012379C"/>
    <w:rsid w:val="00123985"/>
    <w:rsid w:val="00123B0D"/>
    <w:rsid w:val="00123EF8"/>
    <w:rsid w:val="001241F7"/>
    <w:rsid w:val="0012442C"/>
    <w:rsid w:val="0012448E"/>
    <w:rsid w:val="00124491"/>
    <w:rsid w:val="001246CD"/>
    <w:rsid w:val="00124837"/>
    <w:rsid w:val="00124B74"/>
    <w:rsid w:val="00124C34"/>
    <w:rsid w:val="00124C96"/>
    <w:rsid w:val="0012512F"/>
    <w:rsid w:val="00125462"/>
    <w:rsid w:val="00125BC4"/>
    <w:rsid w:val="00125ECE"/>
    <w:rsid w:val="00126010"/>
    <w:rsid w:val="001263B3"/>
    <w:rsid w:val="00126A25"/>
    <w:rsid w:val="00126B2A"/>
    <w:rsid w:val="00127380"/>
    <w:rsid w:val="00127871"/>
    <w:rsid w:val="00127D6E"/>
    <w:rsid w:val="00127F89"/>
    <w:rsid w:val="001302FB"/>
    <w:rsid w:val="001305EB"/>
    <w:rsid w:val="0013079A"/>
    <w:rsid w:val="00130AD3"/>
    <w:rsid w:val="00130B47"/>
    <w:rsid w:val="00130D5A"/>
    <w:rsid w:val="00130FBC"/>
    <w:rsid w:val="00131AB5"/>
    <w:rsid w:val="00131AEF"/>
    <w:rsid w:val="00131FD6"/>
    <w:rsid w:val="00132033"/>
    <w:rsid w:val="00132056"/>
    <w:rsid w:val="001320F3"/>
    <w:rsid w:val="00132910"/>
    <w:rsid w:val="00132919"/>
    <w:rsid w:val="001329CE"/>
    <w:rsid w:val="00132B84"/>
    <w:rsid w:val="00132E25"/>
    <w:rsid w:val="00133BC4"/>
    <w:rsid w:val="0013460B"/>
    <w:rsid w:val="00134D1B"/>
    <w:rsid w:val="00134EFF"/>
    <w:rsid w:val="00134F34"/>
    <w:rsid w:val="00134FAA"/>
    <w:rsid w:val="00135331"/>
    <w:rsid w:val="00135460"/>
    <w:rsid w:val="0013556C"/>
    <w:rsid w:val="00135584"/>
    <w:rsid w:val="00135924"/>
    <w:rsid w:val="0013596E"/>
    <w:rsid w:val="00135BCA"/>
    <w:rsid w:val="00135FC8"/>
    <w:rsid w:val="0013610F"/>
    <w:rsid w:val="0013611B"/>
    <w:rsid w:val="001363E9"/>
    <w:rsid w:val="0013650B"/>
    <w:rsid w:val="00136C84"/>
    <w:rsid w:val="00136D0A"/>
    <w:rsid w:val="00136D36"/>
    <w:rsid w:val="00136E30"/>
    <w:rsid w:val="0013715A"/>
    <w:rsid w:val="00137222"/>
    <w:rsid w:val="00137230"/>
    <w:rsid w:val="001374B9"/>
    <w:rsid w:val="001378DD"/>
    <w:rsid w:val="001378FF"/>
    <w:rsid w:val="001408E2"/>
    <w:rsid w:val="001409A8"/>
    <w:rsid w:val="00140C30"/>
    <w:rsid w:val="00141034"/>
    <w:rsid w:val="00141284"/>
    <w:rsid w:val="00141454"/>
    <w:rsid w:val="00141713"/>
    <w:rsid w:val="001419BC"/>
    <w:rsid w:val="00142065"/>
    <w:rsid w:val="001424A5"/>
    <w:rsid w:val="001424F1"/>
    <w:rsid w:val="001425BB"/>
    <w:rsid w:val="001426B8"/>
    <w:rsid w:val="001429FE"/>
    <w:rsid w:val="00143377"/>
    <w:rsid w:val="00143529"/>
    <w:rsid w:val="00143546"/>
    <w:rsid w:val="001435FF"/>
    <w:rsid w:val="00143606"/>
    <w:rsid w:val="00143FCA"/>
    <w:rsid w:val="001444E6"/>
    <w:rsid w:val="00144620"/>
    <w:rsid w:val="001446E4"/>
    <w:rsid w:val="00144702"/>
    <w:rsid w:val="0014482B"/>
    <w:rsid w:val="00144876"/>
    <w:rsid w:val="00144A87"/>
    <w:rsid w:val="00144B95"/>
    <w:rsid w:val="00145175"/>
    <w:rsid w:val="0014524F"/>
    <w:rsid w:val="0014526E"/>
    <w:rsid w:val="00145392"/>
    <w:rsid w:val="001454A0"/>
    <w:rsid w:val="001455F6"/>
    <w:rsid w:val="001456E2"/>
    <w:rsid w:val="00145A45"/>
    <w:rsid w:val="00145C7B"/>
    <w:rsid w:val="00145D64"/>
    <w:rsid w:val="00146D63"/>
    <w:rsid w:val="00147340"/>
    <w:rsid w:val="00147987"/>
    <w:rsid w:val="00147A0F"/>
    <w:rsid w:val="00147E77"/>
    <w:rsid w:val="00147FEB"/>
    <w:rsid w:val="0015001F"/>
    <w:rsid w:val="0015011D"/>
    <w:rsid w:val="00150B39"/>
    <w:rsid w:val="00151234"/>
    <w:rsid w:val="0015145D"/>
    <w:rsid w:val="001516CC"/>
    <w:rsid w:val="0015172C"/>
    <w:rsid w:val="001518A9"/>
    <w:rsid w:val="00151DEB"/>
    <w:rsid w:val="00151E08"/>
    <w:rsid w:val="001520CE"/>
    <w:rsid w:val="001525C1"/>
    <w:rsid w:val="00152B10"/>
    <w:rsid w:val="00152C3A"/>
    <w:rsid w:val="00152F52"/>
    <w:rsid w:val="00152FEE"/>
    <w:rsid w:val="001533CE"/>
    <w:rsid w:val="00153525"/>
    <w:rsid w:val="0015357E"/>
    <w:rsid w:val="00153627"/>
    <w:rsid w:val="00154056"/>
    <w:rsid w:val="001543FB"/>
    <w:rsid w:val="00154611"/>
    <w:rsid w:val="00154C67"/>
    <w:rsid w:val="00154D2E"/>
    <w:rsid w:val="00154E31"/>
    <w:rsid w:val="0015504A"/>
    <w:rsid w:val="0015540E"/>
    <w:rsid w:val="00155780"/>
    <w:rsid w:val="00155DC7"/>
    <w:rsid w:val="0015600C"/>
    <w:rsid w:val="001562D5"/>
    <w:rsid w:val="00156801"/>
    <w:rsid w:val="00156857"/>
    <w:rsid w:val="00156C8C"/>
    <w:rsid w:val="001570C1"/>
    <w:rsid w:val="001572BD"/>
    <w:rsid w:val="001572D0"/>
    <w:rsid w:val="0015737A"/>
    <w:rsid w:val="00157E6E"/>
    <w:rsid w:val="001600CA"/>
    <w:rsid w:val="00160191"/>
    <w:rsid w:val="001601DF"/>
    <w:rsid w:val="001603D9"/>
    <w:rsid w:val="0016097E"/>
    <w:rsid w:val="00160AA4"/>
    <w:rsid w:val="00160D5D"/>
    <w:rsid w:val="001610CA"/>
    <w:rsid w:val="001612DE"/>
    <w:rsid w:val="001613B4"/>
    <w:rsid w:val="001615B3"/>
    <w:rsid w:val="001616E1"/>
    <w:rsid w:val="001616E4"/>
    <w:rsid w:val="00161998"/>
    <w:rsid w:val="00161B0A"/>
    <w:rsid w:val="00161E39"/>
    <w:rsid w:val="00161FAA"/>
    <w:rsid w:val="00162684"/>
    <w:rsid w:val="00162941"/>
    <w:rsid w:val="00162ABF"/>
    <w:rsid w:val="00162FD0"/>
    <w:rsid w:val="00163404"/>
    <w:rsid w:val="00163483"/>
    <w:rsid w:val="00163583"/>
    <w:rsid w:val="00163626"/>
    <w:rsid w:val="00163816"/>
    <w:rsid w:val="00163825"/>
    <w:rsid w:val="00163889"/>
    <w:rsid w:val="00163E07"/>
    <w:rsid w:val="0016400A"/>
    <w:rsid w:val="00164191"/>
    <w:rsid w:val="00164284"/>
    <w:rsid w:val="00164582"/>
    <w:rsid w:val="001646B7"/>
    <w:rsid w:val="001646BE"/>
    <w:rsid w:val="0016478D"/>
    <w:rsid w:val="00164B95"/>
    <w:rsid w:val="00164DB9"/>
    <w:rsid w:val="0016502B"/>
    <w:rsid w:val="001651EA"/>
    <w:rsid w:val="0016545A"/>
    <w:rsid w:val="00165651"/>
    <w:rsid w:val="00165B8A"/>
    <w:rsid w:val="00165BC6"/>
    <w:rsid w:val="00165F92"/>
    <w:rsid w:val="00166453"/>
    <w:rsid w:val="00166F17"/>
    <w:rsid w:val="0016702E"/>
    <w:rsid w:val="00167051"/>
    <w:rsid w:val="00167307"/>
    <w:rsid w:val="00167903"/>
    <w:rsid w:val="00167B2C"/>
    <w:rsid w:val="00167B6A"/>
    <w:rsid w:val="00167CB2"/>
    <w:rsid w:val="00167FE4"/>
    <w:rsid w:val="00170017"/>
    <w:rsid w:val="001701C4"/>
    <w:rsid w:val="00170295"/>
    <w:rsid w:val="001706DA"/>
    <w:rsid w:val="001710F4"/>
    <w:rsid w:val="0017110F"/>
    <w:rsid w:val="001712F1"/>
    <w:rsid w:val="001713ED"/>
    <w:rsid w:val="00171631"/>
    <w:rsid w:val="00171752"/>
    <w:rsid w:val="00171CA8"/>
    <w:rsid w:val="001720B4"/>
    <w:rsid w:val="001722E5"/>
    <w:rsid w:val="00172303"/>
    <w:rsid w:val="001723EE"/>
    <w:rsid w:val="001725CB"/>
    <w:rsid w:val="001726FB"/>
    <w:rsid w:val="00172C64"/>
    <w:rsid w:val="00172ECE"/>
    <w:rsid w:val="00172FD5"/>
    <w:rsid w:val="0017320E"/>
    <w:rsid w:val="00173481"/>
    <w:rsid w:val="00173647"/>
    <w:rsid w:val="001737CD"/>
    <w:rsid w:val="001737FE"/>
    <w:rsid w:val="001741BC"/>
    <w:rsid w:val="00174452"/>
    <w:rsid w:val="0017453A"/>
    <w:rsid w:val="0017469A"/>
    <w:rsid w:val="001746ED"/>
    <w:rsid w:val="00174773"/>
    <w:rsid w:val="00175488"/>
    <w:rsid w:val="001755F0"/>
    <w:rsid w:val="001756EB"/>
    <w:rsid w:val="00175D75"/>
    <w:rsid w:val="001763D2"/>
    <w:rsid w:val="00176429"/>
    <w:rsid w:val="00176974"/>
    <w:rsid w:val="00176D39"/>
    <w:rsid w:val="00176D63"/>
    <w:rsid w:val="00176ED2"/>
    <w:rsid w:val="0017713E"/>
    <w:rsid w:val="0017747E"/>
    <w:rsid w:val="001774D0"/>
    <w:rsid w:val="00177E87"/>
    <w:rsid w:val="00177F23"/>
    <w:rsid w:val="00180745"/>
    <w:rsid w:val="00180871"/>
    <w:rsid w:val="00180890"/>
    <w:rsid w:val="00180DD6"/>
    <w:rsid w:val="00181019"/>
    <w:rsid w:val="00181066"/>
    <w:rsid w:val="00181345"/>
    <w:rsid w:val="00181806"/>
    <w:rsid w:val="00181AA0"/>
    <w:rsid w:val="00182186"/>
    <w:rsid w:val="0018238D"/>
    <w:rsid w:val="0018239D"/>
    <w:rsid w:val="00182440"/>
    <w:rsid w:val="001827D5"/>
    <w:rsid w:val="0018294D"/>
    <w:rsid w:val="00182AE2"/>
    <w:rsid w:val="00182CF7"/>
    <w:rsid w:val="00182D62"/>
    <w:rsid w:val="00182F6B"/>
    <w:rsid w:val="00183536"/>
    <w:rsid w:val="0018367B"/>
    <w:rsid w:val="00183736"/>
    <w:rsid w:val="00183B30"/>
    <w:rsid w:val="00183C2B"/>
    <w:rsid w:val="00183E2B"/>
    <w:rsid w:val="00183E4C"/>
    <w:rsid w:val="001840CF"/>
    <w:rsid w:val="0018415E"/>
    <w:rsid w:val="001842E6"/>
    <w:rsid w:val="001844C9"/>
    <w:rsid w:val="00184547"/>
    <w:rsid w:val="00184A79"/>
    <w:rsid w:val="00184B6C"/>
    <w:rsid w:val="00184BC6"/>
    <w:rsid w:val="00185256"/>
    <w:rsid w:val="001854EE"/>
    <w:rsid w:val="00185603"/>
    <w:rsid w:val="00185781"/>
    <w:rsid w:val="0018597C"/>
    <w:rsid w:val="00185B11"/>
    <w:rsid w:val="00185DF7"/>
    <w:rsid w:val="00185E60"/>
    <w:rsid w:val="00185F02"/>
    <w:rsid w:val="00185FE3"/>
    <w:rsid w:val="0018625F"/>
    <w:rsid w:val="00186812"/>
    <w:rsid w:val="001868DD"/>
    <w:rsid w:val="00187044"/>
    <w:rsid w:val="0018713B"/>
    <w:rsid w:val="001872F4"/>
    <w:rsid w:val="001872FD"/>
    <w:rsid w:val="001877D6"/>
    <w:rsid w:val="00187A82"/>
    <w:rsid w:val="00187DEE"/>
    <w:rsid w:val="001901DA"/>
    <w:rsid w:val="00190372"/>
    <w:rsid w:val="00190946"/>
    <w:rsid w:val="00190E29"/>
    <w:rsid w:val="001913E8"/>
    <w:rsid w:val="0019152A"/>
    <w:rsid w:val="001915A9"/>
    <w:rsid w:val="0019194B"/>
    <w:rsid w:val="00191A50"/>
    <w:rsid w:val="00191B6C"/>
    <w:rsid w:val="00191E47"/>
    <w:rsid w:val="00192B39"/>
    <w:rsid w:val="00192E73"/>
    <w:rsid w:val="00192EAB"/>
    <w:rsid w:val="00192FDC"/>
    <w:rsid w:val="001930AC"/>
    <w:rsid w:val="0019334F"/>
    <w:rsid w:val="001941B2"/>
    <w:rsid w:val="001942D0"/>
    <w:rsid w:val="00195208"/>
    <w:rsid w:val="00195339"/>
    <w:rsid w:val="0019547C"/>
    <w:rsid w:val="0019571A"/>
    <w:rsid w:val="00195790"/>
    <w:rsid w:val="00195CD7"/>
    <w:rsid w:val="00195E71"/>
    <w:rsid w:val="00196138"/>
    <w:rsid w:val="001964F7"/>
    <w:rsid w:val="001966F4"/>
    <w:rsid w:val="00196CBD"/>
    <w:rsid w:val="00196D5C"/>
    <w:rsid w:val="00196DC1"/>
    <w:rsid w:val="00196E07"/>
    <w:rsid w:val="0019707C"/>
    <w:rsid w:val="00197229"/>
    <w:rsid w:val="00197A8F"/>
    <w:rsid w:val="00197AA0"/>
    <w:rsid w:val="00197C52"/>
    <w:rsid w:val="00197D6A"/>
    <w:rsid w:val="00197DED"/>
    <w:rsid w:val="00197EC1"/>
    <w:rsid w:val="001A02DF"/>
    <w:rsid w:val="001A02FF"/>
    <w:rsid w:val="001A1208"/>
    <w:rsid w:val="001A1310"/>
    <w:rsid w:val="001A141B"/>
    <w:rsid w:val="001A157F"/>
    <w:rsid w:val="001A159D"/>
    <w:rsid w:val="001A16DB"/>
    <w:rsid w:val="001A1AD7"/>
    <w:rsid w:val="001A1B72"/>
    <w:rsid w:val="001A1DB6"/>
    <w:rsid w:val="001A1F17"/>
    <w:rsid w:val="001A2394"/>
    <w:rsid w:val="001A268E"/>
    <w:rsid w:val="001A28D7"/>
    <w:rsid w:val="001A2CBB"/>
    <w:rsid w:val="001A2CE8"/>
    <w:rsid w:val="001A33B6"/>
    <w:rsid w:val="001A35D3"/>
    <w:rsid w:val="001A3659"/>
    <w:rsid w:val="001A3C72"/>
    <w:rsid w:val="001A3D0F"/>
    <w:rsid w:val="001A425F"/>
    <w:rsid w:val="001A47E7"/>
    <w:rsid w:val="001A49DC"/>
    <w:rsid w:val="001A4B87"/>
    <w:rsid w:val="001A4DC5"/>
    <w:rsid w:val="001A4F9C"/>
    <w:rsid w:val="001A4FBC"/>
    <w:rsid w:val="001A503F"/>
    <w:rsid w:val="001A5416"/>
    <w:rsid w:val="001A558B"/>
    <w:rsid w:val="001A5622"/>
    <w:rsid w:val="001A59C1"/>
    <w:rsid w:val="001A5D87"/>
    <w:rsid w:val="001A6057"/>
    <w:rsid w:val="001A6237"/>
    <w:rsid w:val="001A67D0"/>
    <w:rsid w:val="001A6969"/>
    <w:rsid w:val="001A6B73"/>
    <w:rsid w:val="001A6CF3"/>
    <w:rsid w:val="001A6E30"/>
    <w:rsid w:val="001A70E8"/>
    <w:rsid w:val="001A7623"/>
    <w:rsid w:val="001A7D80"/>
    <w:rsid w:val="001B0411"/>
    <w:rsid w:val="001B0A6D"/>
    <w:rsid w:val="001B0A98"/>
    <w:rsid w:val="001B0E0E"/>
    <w:rsid w:val="001B0F2F"/>
    <w:rsid w:val="001B0F30"/>
    <w:rsid w:val="001B0F80"/>
    <w:rsid w:val="001B10D8"/>
    <w:rsid w:val="001B115B"/>
    <w:rsid w:val="001B19C1"/>
    <w:rsid w:val="001B1B84"/>
    <w:rsid w:val="001B1E3D"/>
    <w:rsid w:val="001B24EC"/>
    <w:rsid w:val="001B2B8B"/>
    <w:rsid w:val="001B2D32"/>
    <w:rsid w:val="001B3645"/>
    <w:rsid w:val="001B3693"/>
    <w:rsid w:val="001B372F"/>
    <w:rsid w:val="001B3838"/>
    <w:rsid w:val="001B38AD"/>
    <w:rsid w:val="001B3AAC"/>
    <w:rsid w:val="001B3E14"/>
    <w:rsid w:val="001B4A68"/>
    <w:rsid w:val="001B4CCE"/>
    <w:rsid w:val="001B5146"/>
    <w:rsid w:val="001B5379"/>
    <w:rsid w:val="001B5BF3"/>
    <w:rsid w:val="001B6700"/>
    <w:rsid w:val="001B68FD"/>
    <w:rsid w:val="001B6A31"/>
    <w:rsid w:val="001B6AFC"/>
    <w:rsid w:val="001B6DDA"/>
    <w:rsid w:val="001B7166"/>
    <w:rsid w:val="001B725B"/>
    <w:rsid w:val="001B726D"/>
    <w:rsid w:val="001B76F1"/>
    <w:rsid w:val="001B78B6"/>
    <w:rsid w:val="001B7BC5"/>
    <w:rsid w:val="001B7BD1"/>
    <w:rsid w:val="001B7E3A"/>
    <w:rsid w:val="001C0206"/>
    <w:rsid w:val="001C044D"/>
    <w:rsid w:val="001C087F"/>
    <w:rsid w:val="001C09FF"/>
    <w:rsid w:val="001C0A59"/>
    <w:rsid w:val="001C0E0B"/>
    <w:rsid w:val="001C11A5"/>
    <w:rsid w:val="001C1342"/>
    <w:rsid w:val="001C165C"/>
    <w:rsid w:val="001C16B0"/>
    <w:rsid w:val="001C1BD5"/>
    <w:rsid w:val="001C1F75"/>
    <w:rsid w:val="001C204A"/>
    <w:rsid w:val="001C2161"/>
    <w:rsid w:val="001C2204"/>
    <w:rsid w:val="001C2426"/>
    <w:rsid w:val="001C2647"/>
    <w:rsid w:val="001C2776"/>
    <w:rsid w:val="001C2A6A"/>
    <w:rsid w:val="001C2BB0"/>
    <w:rsid w:val="001C2BC8"/>
    <w:rsid w:val="001C339C"/>
    <w:rsid w:val="001C3BA5"/>
    <w:rsid w:val="001C3C93"/>
    <w:rsid w:val="001C3EFA"/>
    <w:rsid w:val="001C4081"/>
    <w:rsid w:val="001C4541"/>
    <w:rsid w:val="001C4C38"/>
    <w:rsid w:val="001C4DF6"/>
    <w:rsid w:val="001C5768"/>
    <w:rsid w:val="001C57B3"/>
    <w:rsid w:val="001C5915"/>
    <w:rsid w:val="001C5F29"/>
    <w:rsid w:val="001C620C"/>
    <w:rsid w:val="001C637D"/>
    <w:rsid w:val="001C6C89"/>
    <w:rsid w:val="001C6EDA"/>
    <w:rsid w:val="001C704A"/>
    <w:rsid w:val="001C73E6"/>
    <w:rsid w:val="001C7427"/>
    <w:rsid w:val="001C7554"/>
    <w:rsid w:val="001C7596"/>
    <w:rsid w:val="001C7639"/>
    <w:rsid w:val="001D0173"/>
    <w:rsid w:val="001D02EB"/>
    <w:rsid w:val="001D0381"/>
    <w:rsid w:val="001D03B1"/>
    <w:rsid w:val="001D08BB"/>
    <w:rsid w:val="001D0BB6"/>
    <w:rsid w:val="001D0C3E"/>
    <w:rsid w:val="001D0DFB"/>
    <w:rsid w:val="001D0E6B"/>
    <w:rsid w:val="001D0EBE"/>
    <w:rsid w:val="001D100A"/>
    <w:rsid w:val="001D11BE"/>
    <w:rsid w:val="001D17C9"/>
    <w:rsid w:val="001D18A9"/>
    <w:rsid w:val="001D1AA9"/>
    <w:rsid w:val="001D1B4E"/>
    <w:rsid w:val="001D1B7D"/>
    <w:rsid w:val="001D1E6F"/>
    <w:rsid w:val="001D1F58"/>
    <w:rsid w:val="001D1F5C"/>
    <w:rsid w:val="001D1FD8"/>
    <w:rsid w:val="001D205F"/>
    <w:rsid w:val="001D24CE"/>
    <w:rsid w:val="001D2A2B"/>
    <w:rsid w:val="001D2B80"/>
    <w:rsid w:val="001D2DF7"/>
    <w:rsid w:val="001D3182"/>
    <w:rsid w:val="001D3370"/>
    <w:rsid w:val="001D3392"/>
    <w:rsid w:val="001D3411"/>
    <w:rsid w:val="001D3471"/>
    <w:rsid w:val="001D3501"/>
    <w:rsid w:val="001D3595"/>
    <w:rsid w:val="001D3A81"/>
    <w:rsid w:val="001D40E6"/>
    <w:rsid w:val="001D417D"/>
    <w:rsid w:val="001D41E3"/>
    <w:rsid w:val="001D4230"/>
    <w:rsid w:val="001D436E"/>
    <w:rsid w:val="001D461C"/>
    <w:rsid w:val="001D4D1B"/>
    <w:rsid w:val="001D571C"/>
    <w:rsid w:val="001D593E"/>
    <w:rsid w:val="001D605B"/>
    <w:rsid w:val="001D63D0"/>
    <w:rsid w:val="001D643A"/>
    <w:rsid w:val="001D6EF6"/>
    <w:rsid w:val="001D75EA"/>
    <w:rsid w:val="001D7D47"/>
    <w:rsid w:val="001D7FFB"/>
    <w:rsid w:val="001E00CC"/>
    <w:rsid w:val="001E0605"/>
    <w:rsid w:val="001E0864"/>
    <w:rsid w:val="001E0D7A"/>
    <w:rsid w:val="001E1136"/>
    <w:rsid w:val="001E12AE"/>
    <w:rsid w:val="001E12E7"/>
    <w:rsid w:val="001E1450"/>
    <w:rsid w:val="001E1459"/>
    <w:rsid w:val="001E166F"/>
    <w:rsid w:val="001E199F"/>
    <w:rsid w:val="001E254D"/>
    <w:rsid w:val="001E2609"/>
    <w:rsid w:val="001E262C"/>
    <w:rsid w:val="001E273D"/>
    <w:rsid w:val="001E2C3E"/>
    <w:rsid w:val="001E305A"/>
    <w:rsid w:val="001E3332"/>
    <w:rsid w:val="001E35D2"/>
    <w:rsid w:val="001E39F0"/>
    <w:rsid w:val="001E3A93"/>
    <w:rsid w:val="001E44B0"/>
    <w:rsid w:val="001E44CF"/>
    <w:rsid w:val="001E463C"/>
    <w:rsid w:val="001E4697"/>
    <w:rsid w:val="001E47B9"/>
    <w:rsid w:val="001E4828"/>
    <w:rsid w:val="001E4DFD"/>
    <w:rsid w:val="001E5261"/>
    <w:rsid w:val="001E55DD"/>
    <w:rsid w:val="001E5779"/>
    <w:rsid w:val="001E6091"/>
    <w:rsid w:val="001E64C4"/>
    <w:rsid w:val="001E6A88"/>
    <w:rsid w:val="001E6E52"/>
    <w:rsid w:val="001E6F79"/>
    <w:rsid w:val="001E75B8"/>
    <w:rsid w:val="001E77DE"/>
    <w:rsid w:val="001E78BE"/>
    <w:rsid w:val="001E7C34"/>
    <w:rsid w:val="001E7D0C"/>
    <w:rsid w:val="001E7EE7"/>
    <w:rsid w:val="001F0008"/>
    <w:rsid w:val="001F06CE"/>
    <w:rsid w:val="001F0921"/>
    <w:rsid w:val="001F108E"/>
    <w:rsid w:val="001F1A92"/>
    <w:rsid w:val="001F1FA5"/>
    <w:rsid w:val="001F2019"/>
    <w:rsid w:val="001F2285"/>
    <w:rsid w:val="001F2367"/>
    <w:rsid w:val="001F2571"/>
    <w:rsid w:val="001F2695"/>
    <w:rsid w:val="001F27B5"/>
    <w:rsid w:val="001F2A45"/>
    <w:rsid w:val="001F2D4D"/>
    <w:rsid w:val="001F3102"/>
    <w:rsid w:val="001F3413"/>
    <w:rsid w:val="001F37A0"/>
    <w:rsid w:val="001F4252"/>
    <w:rsid w:val="001F4562"/>
    <w:rsid w:val="001F47A8"/>
    <w:rsid w:val="001F485E"/>
    <w:rsid w:val="001F4A9F"/>
    <w:rsid w:val="001F4E9E"/>
    <w:rsid w:val="001F5097"/>
    <w:rsid w:val="001F5542"/>
    <w:rsid w:val="001F5561"/>
    <w:rsid w:val="001F5A60"/>
    <w:rsid w:val="001F60DE"/>
    <w:rsid w:val="001F6522"/>
    <w:rsid w:val="001F6545"/>
    <w:rsid w:val="001F6746"/>
    <w:rsid w:val="001F6B3E"/>
    <w:rsid w:val="001F6D2A"/>
    <w:rsid w:val="001F6E1F"/>
    <w:rsid w:val="001F71F8"/>
    <w:rsid w:val="001F7498"/>
    <w:rsid w:val="001F7603"/>
    <w:rsid w:val="001F7709"/>
    <w:rsid w:val="001F7BDC"/>
    <w:rsid w:val="001F7C46"/>
    <w:rsid w:val="001F7CE9"/>
    <w:rsid w:val="0020067D"/>
    <w:rsid w:val="002008BD"/>
    <w:rsid w:val="00200A90"/>
    <w:rsid w:val="00200AAD"/>
    <w:rsid w:val="00200B74"/>
    <w:rsid w:val="00200D22"/>
    <w:rsid w:val="002013C1"/>
    <w:rsid w:val="00201867"/>
    <w:rsid w:val="0020188E"/>
    <w:rsid w:val="00201DC6"/>
    <w:rsid w:val="00201DD0"/>
    <w:rsid w:val="00201DE9"/>
    <w:rsid w:val="00201EA7"/>
    <w:rsid w:val="00201EBB"/>
    <w:rsid w:val="002023C4"/>
    <w:rsid w:val="00202490"/>
    <w:rsid w:val="00202D38"/>
    <w:rsid w:val="0020330C"/>
    <w:rsid w:val="002033E4"/>
    <w:rsid w:val="00203745"/>
    <w:rsid w:val="002037C4"/>
    <w:rsid w:val="0020391D"/>
    <w:rsid w:val="00203AB3"/>
    <w:rsid w:val="00203E86"/>
    <w:rsid w:val="00203F7F"/>
    <w:rsid w:val="00203FC7"/>
    <w:rsid w:val="00204249"/>
    <w:rsid w:val="002043CD"/>
    <w:rsid w:val="00204565"/>
    <w:rsid w:val="00204575"/>
    <w:rsid w:val="002045D1"/>
    <w:rsid w:val="0020466E"/>
    <w:rsid w:val="00204684"/>
    <w:rsid w:val="002046E2"/>
    <w:rsid w:val="00204997"/>
    <w:rsid w:val="00204F13"/>
    <w:rsid w:val="00205DFB"/>
    <w:rsid w:val="00205E0D"/>
    <w:rsid w:val="002063E1"/>
    <w:rsid w:val="0020651F"/>
    <w:rsid w:val="0020653A"/>
    <w:rsid w:val="002066BE"/>
    <w:rsid w:val="00206A47"/>
    <w:rsid w:val="00206B09"/>
    <w:rsid w:val="00206D15"/>
    <w:rsid w:val="00207043"/>
    <w:rsid w:val="00207130"/>
    <w:rsid w:val="0020759A"/>
    <w:rsid w:val="00207F7E"/>
    <w:rsid w:val="00210159"/>
    <w:rsid w:val="0021030F"/>
    <w:rsid w:val="00210448"/>
    <w:rsid w:val="00210570"/>
    <w:rsid w:val="002108E4"/>
    <w:rsid w:val="00210C67"/>
    <w:rsid w:val="00210C7E"/>
    <w:rsid w:val="002113B5"/>
    <w:rsid w:val="002114B6"/>
    <w:rsid w:val="002115FF"/>
    <w:rsid w:val="00211766"/>
    <w:rsid w:val="002118F1"/>
    <w:rsid w:val="00211BA9"/>
    <w:rsid w:val="00211FC3"/>
    <w:rsid w:val="00212420"/>
    <w:rsid w:val="0021245D"/>
    <w:rsid w:val="0021248B"/>
    <w:rsid w:val="002124A9"/>
    <w:rsid w:val="00212572"/>
    <w:rsid w:val="002125C9"/>
    <w:rsid w:val="00212988"/>
    <w:rsid w:val="002129D1"/>
    <w:rsid w:val="00213055"/>
    <w:rsid w:val="00213593"/>
    <w:rsid w:val="00213DC3"/>
    <w:rsid w:val="00214402"/>
    <w:rsid w:val="00214834"/>
    <w:rsid w:val="0021499C"/>
    <w:rsid w:val="00214BCC"/>
    <w:rsid w:val="00214E4C"/>
    <w:rsid w:val="00214ECE"/>
    <w:rsid w:val="00215230"/>
    <w:rsid w:val="002153F5"/>
    <w:rsid w:val="00215944"/>
    <w:rsid w:val="00215DA8"/>
    <w:rsid w:val="00215DDF"/>
    <w:rsid w:val="00215F55"/>
    <w:rsid w:val="00216425"/>
    <w:rsid w:val="00216678"/>
    <w:rsid w:val="002167B0"/>
    <w:rsid w:val="002169A3"/>
    <w:rsid w:val="002176F1"/>
    <w:rsid w:val="002177CF"/>
    <w:rsid w:val="00217C97"/>
    <w:rsid w:val="00217DA2"/>
    <w:rsid w:val="00217EAA"/>
    <w:rsid w:val="00220109"/>
    <w:rsid w:val="0022047C"/>
    <w:rsid w:val="002205D9"/>
    <w:rsid w:val="0022099C"/>
    <w:rsid w:val="00220A38"/>
    <w:rsid w:val="00220C9D"/>
    <w:rsid w:val="00220F0A"/>
    <w:rsid w:val="00221171"/>
    <w:rsid w:val="002211FF"/>
    <w:rsid w:val="00221CB9"/>
    <w:rsid w:val="00221F0A"/>
    <w:rsid w:val="00221FE4"/>
    <w:rsid w:val="00222139"/>
    <w:rsid w:val="0022219A"/>
    <w:rsid w:val="00222374"/>
    <w:rsid w:val="00222522"/>
    <w:rsid w:val="00222683"/>
    <w:rsid w:val="00222832"/>
    <w:rsid w:val="00222A16"/>
    <w:rsid w:val="00222B78"/>
    <w:rsid w:val="00222CB6"/>
    <w:rsid w:val="00222CD2"/>
    <w:rsid w:val="002239DE"/>
    <w:rsid w:val="00223DF1"/>
    <w:rsid w:val="002241EE"/>
    <w:rsid w:val="00224213"/>
    <w:rsid w:val="002245C3"/>
    <w:rsid w:val="002249D6"/>
    <w:rsid w:val="00224AC0"/>
    <w:rsid w:val="00224C18"/>
    <w:rsid w:val="00224D1C"/>
    <w:rsid w:val="0022509D"/>
    <w:rsid w:val="002256FC"/>
    <w:rsid w:val="00225E32"/>
    <w:rsid w:val="00226290"/>
    <w:rsid w:val="002262B7"/>
    <w:rsid w:val="002265FB"/>
    <w:rsid w:val="002268EE"/>
    <w:rsid w:val="00226B32"/>
    <w:rsid w:val="00226DF0"/>
    <w:rsid w:val="0022750D"/>
    <w:rsid w:val="00227F6D"/>
    <w:rsid w:val="002307CC"/>
    <w:rsid w:val="00230C61"/>
    <w:rsid w:val="00231099"/>
    <w:rsid w:val="0023149A"/>
    <w:rsid w:val="0023167F"/>
    <w:rsid w:val="002318CB"/>
    <w:rsid w:val="00231B2F"/>
    <w:rsid w:val="00231B75"/>
    <w:rsid w:val="00232144"/>
    <w:rsid w:val="00232186"/>
    <w:rsid w:val="00232573"/>
    <w:rsid w:val="00232848"/>
    <w:rsid w:val="00232AB1"/>
    <w:rsid w:val="00232AF0"/>
    <w:rsid w:val="00232D6E"/>
    <w:rsid w:val="00232F1C"/>
    <w:rsid w:val="002330EB"/>
    <w:rsid w:val="00233118"/>
    <w:rsid w:val="00233377"/>
    <w:rsid w:val="00233462"/>
    <w:rsid w:val="002334A7"/>
    <w:rsid w:val="00233773"/>
    <w:rsid w:val="00233BBA"/>
    <w:rsid w:val="00234096"/>
    <w:rsid w:val="002342A0"/>
    <w:rsid w:val="00234300"/>
    <w:rsid w:val="002346A8"/>
    <w:rsid w:val="0023472B"/>
    <w:rsid w:val="00234D81"/>
    <w:rsid w:val="00234E4E"/>
    <w:rsid w:val="00234F61"/>
    <w:rsid w:val="00235702"/>
    <w:rsid w:val="00235BC4"/>
    <w:rsid w:val="00235C64"/>
    <w:rsid w:val="002361A2"/>
    <w:rsid w:val="0023626B"/>
    <w:rsid w:val="002363A1"/>
    <w:rsid w:val="002367B7"/>
    <w:rsid w:val="002367EA"/>
    <w:rsid w:val="002368A3"/>
    <w:rsid w:val="00236C1B"/>
    <w:rsid w:val="0024015A"/>
    <w:rsid w:val="0024074A"/>
    <w:rsid w:val="00240DCA"/>
    <w:rsid w:val="00241175"/>
    <w:rsid w:val="0024153F"/>
    <w:rsid w:val="002415B0"/>
    <w:rsid w:val="002417B0"/>
    <w:rsid w:val="0024194C"/>
    <w:rsid w:val="00241955"/>
    <w:rsid w:val="00241E44"/>
    <w:rsid w:val="002420EA"/>
    <w:rsid w:val="00242341"/>
    <w:rsid w:val="0024247B"/>
    <w:rsid w:val="00242627"/>
    <w:rsid w:val="0024279F"/>
    <w:rsid w:val="002428F4"/>
    <w:rsid w:val="00242AC2"/>
    <w:rsid w:val="00242CC5"/>
    <w:rsid w:val="00242F72"/>
    <w:rsid w:val="0024388E"/>
    <w:rsid w:val="002438B6"/>
    <w:rsid w:val="002438C9"/>
    <w:rsid w:val="00243E3B"/>
    <w:rsid w:val="0024442E"/>
    <w:rsid w:val="00244877"/>
    <w:rsid w:val="002448D4"/>
    <w:rsid w:val="00244975"/>
    <w:rsid w:val="00244AAB"/>
    <w:rsid w:val="002450C8"/>
    <w:rsid w:val="002455FC"/>
    <w:rsid w:val="0024586A"/>
    <w:rsid w:val="002458D1"/>
    <w:rsid w:val="00245C03"/>
    <w:rsid w:val="002461CE"/>
    <w:rsid w:val="002464CF"/>
    <w:rsid w:val="00246507"/>
    <w:rsid w:val="002467E0"/>
    <w:rsid w:val="00246921"/>
    <w:rsid w:val="0024694A"/>
    <w:rsid w:val="00246B11"/>
    <w:rsid w:val="00246B99"/>
    <w:rsid w:val="00246ED8"/>
    <w:rsid w:val="002477D0"/>
    <w:rsid w:val="002478A4"/>
    <w:rsid w:val="00250388"/>
    <w:rsid w:val="002503F5"/>
    <w:rsid w:val="00250501"/>
    <w:rsid w:val="00250504"/>
    <w:rsid w:val="0025082F"/>
    <w:rsid w:val="002510F5"/>
    <w:rsid w:val="002512EE"/>
    <w:rsid w:val="002513E2"/>
    <w:rsid w:val="0025143E"/>
    <w:rsid w:val="00251880"/>
    <w:rsid w:val="00251A2C"/>
    <w:rsid w:val="0025209E"/>
    <w:rsid w:val="00252239"/>
    <w:rsid w:val="00252416"/>
    <w:rsid w:val="002524AB"/>
    <w:rsid w:val="00252523"/>
    <w:rsid w:val="002527C4"/>
    <w:rsid w:val="00252B6E"/>
    <w:rsid w:val="002530D7"/>
    <w:rsid w:val="00253401"/>
    <w:rsid w:val="00253434"/>
    <w:rsid w:val="0025366D"/>
    <w:rsid w:val="00253997"/>
    <w:rsid w:val="00253A07"/>
    <w:rsid w:val="00253C15"/>
    <w:rsid w:val="00253D82"/>
    <w:rsid w:val="00254054"/>
    <w:rsid w:val="00254170"/>
    <w:rsid w:val="00254464"/>
    <w:rsid w:val="00254909"/>
    <w:rsid w:val="00254980"/>
    <w:rsid w:val="00254B84"/>
    <w:rsid w:val="00254BAF"/>
    <w:rsid w:val="002555D0"/>
    <w:rsid w:val="002558FA"/>
    <w:rsid w:val="002558FB"/>
    <w:rsid w:val="00255A7F"/>
    <w:rsid w:val="0025604F"/>
    <w:rsid w:val="00256206"/>
    <w:rsid w:val="00256454"/>
    <w:rsid w:val="002565FE"/>
    <w:rsid w:val="00256A03"/>
    <w:rsid w:val="00256A61"/>
    <w:rsid w:val="00256DBA"/>
    <w:rsid w:val="002573AC"/>
    <w:rsid w:val="00257588"/>
    <w:rsid w:val="00257621"/>
    <w:rsid w:val="00257CAB"/>
    <w:rsid w:val="00260168"/>
    <w:rsid w:val="00260360"/>
    <w:rsid w:val="00260440"/>
    <w:rsid w:val="00261092"/>
    <w:rsid w:val="002614DC"/>
    <w:rsid w:val="002618CF"/>
    <w:rsid w:val="00261B4A"/>
    <w:rsid w:val="00261E3F"/>
    <w:rsid w:val="00261E44"/>
    <w:rsid w:val="00261E94"/>
    <w:rsid w:val="00261F45"/>
    <w:rsid w:val="002624D1"/>
    <w:rsid w:val="0026258F"/>
    <w:rsid w:val="00262728"/>
    <w:rsid w:val="00262824"/>
    <w:rsid w:val="002628DE"/>
    <w:rsid w:val="00262B2F"/>
    <w:rsid w:val="00262FC3"/>
    <w:rsid w:val="002631C1"/>
    <w:rsid w:val="00263992"/>
    <w:rsid w:val="00263C4D"/>
    <w:rsid w:val="00263E64"/>
    <w:rsid w:val="0026409F"/>
    <w:rsid w:val="002643C3"/>
    <w:rsid w:val="002645C4"/>
    <w:rsid w:val="002649DB"/>
    <w:rsid w:val="00264BF7"/>
    <w:rsid w:val="00264FE6"/>
    <w:rsid w:val="00265017"/>
    <w:rsid w:val="0026508D"/>
    <w:rsid w:val="0026516B"/>
    <w:rsid w:val="002654CB"/>
    <w:rsid w:val="002654F8"/>
    <w:rsid w:val="002657FF"/>
    <w:rsid w:val="002659A3"/>
    <w:rsid w:val="00265A66"/>
    <w:rsid w:val="00265B47"/>
    <w:rsid w:val="0026625E"/>
    <w:rsid w:val="0026661D"/>
    <w:rsid w:val="002668BA"/>
    <w:rsid w:val="002668D0"/>
    <w:rsid w:val="00266E42"/>
    <w:rsid w:val="002670F6"/>
    <w:rsid w:val="0026745E"/>
    <w:rsid w:val="002675BF"/>
    <w:rsid w:val="00267820"/>
    <w:rsid w:val="00267B00"/>
    <w:rsid w:val="00270079"/>
    <w:rsid w:val="00270435"/>
    <w:rsid w:val="0027064E"/>
    <w:rsid w:val="00270869"/>
    <w:rsid w:val="00270878"/>
    <w:rsid w:val="00270940"/>
    <w:rsid w:val="00270C3E"/>
    <w:rsid w:val="00270D38"/>
    <w:rsid w:val="00270D59"/>
    <w:rsid w:val="00270DFC"/>
    <w:rsid w:val="00270F6A"/>
    <w:rsid w:val="00270FFF"/>
    <w:rsid w:val="00271018"/>
    <w:rsid w:val="002710FE"/>
    <w:rsid w:val="002712C8"/>
    <w:rsid w:val="00271963"/>
    <w:rsid w:val="00271BEC"/>
    <w:rsid w:val="00271CAA"/>
    <w:rsid w:val="002722FA"/>
    <w:rsid w:val="00272AB5"/>
    <w:rsid w:val="00272CBA"/>
    <w:rsid w:val="00272DB3"/>
    <w:rsid w:val="002734BC"/>
    <w:rsid w:val="0027359D"/>
    <w:rsid w:val="002739A0"/>
    <w:rsid w:val="00273A3D"/>
    <w:rsid w:val="00273DE2"/>
    <w:rsid w:val="002740AC"/>
    <w:rsid w:val="002747AC"/>
    <w:rsid w:val="002750A6"/>
    <w:rsid w:val="00275594"/>
    <w:rsid w:val="002755E3"/>
    <w:rsid w:val="002756CB"/>
    <w:rsid w:val="00275A25"/>
    <w:rsid w:val="00275A83"/>
    <w:rsid w:val="00275BE0"/>
    <w:rsid w:val="00275DCB"/>
    <w:rsid w:val="00275DD9"/>
    <w:rsid w:val="00276130"/>
    <w:rsid w:val="002768DC"/>
    <w:rsid w:val="00277036"/>
    <w:rsid w:val="0027714B"/>
    <w:rsid w:val="0027727F"/>
    <w:rsid w:val="00277697"/>
    <w:rsid w:val="00277C2E"/>
    <w:rsid w:val="00277E13"/>
    <w:rsid w:val="00280003"/>
    <w:rsid w:val="00280016"/>
    <w:rsid w:val="0028039E"/>
    <w:rsid w:val="00280598"/>
    <w:rsid w:val="00280811"/>
    <w:rsid w:val="0028124F"/>
    <w:rsid w:val="00281A16"/>
    <w:rsid w:val="00281AD2"/>
    <w:rsid w:val="00281B5D"/>
    <w:rsid w:val="00281B95"/>
    <w:rsid w:val="00281EE3"/>
    <w:rsid w:val="00281F8B"/>
    <w:rsid w:val="00282013"/>
    <w:rsid w:val="0028258F"/>
    <w:rsid w:val="00282DBE"/>
    <w:rsid w:val="00282F7C"/>
    <w:rsid w:val="00283083"/>
    <w:rsid w:val="002832F4"/>
    <w:rsid w:val="002835EE"/>
    <w:rsid w:val="002836E9"/>
    <w:rsid w:val="00283715"/>
    <w:rsid w:val="00283D39"/>
    <w:rsid w:val="00283D7F"/>
    <w:rsid w:val="0028427D"/>
    <w:rsid w:val="002843A6"/>
    <w:rsid w:val="00284475"/>
    <w:rsid w:val="0028462B"/>
    <w:rsid w:val="002848A5"/>
    <w:rsid w:val="00284ACF"/>
    <w:rsid w:val="00284D40"/>
    <w:rsid w:val="002853D6"/>
    <w:rsid w:val="0028556A"/>
    <w:rsid w:val="002859EE"/>
    <w:rsid w:val="00285BB6"/>
    <w:rsid w:val="00285CA8"/>
    <w:rsid w:val="00285E07"/>
    <w:rsid w:val="00286049"/>
    <w:rsid w:val="00286135"/>
    <w:rsid w:val="002864C1"/>
    <w:rsid w:val="002867BA"/>
    <w:rsid w:val="00286A67"/>
    <w:rsid w:val="00286B0C"/>
    <w:rsid w:val="00286BCD"/>
    <w:rsid w:val="00286DCF"/>
    <w:rsid w:val="00286E4C"/>
    <w:rsid w:val="00286FE4"/>
    <w:rsid w:val="002870C9"/>
    <w:rsid w:val="00287501"/>
    <w:rsid w:val="002875E7"/>
    <w:rsid w:val="002875ED"/>
    <w:rsid w:val="002876FD"/>
    <w:rsid w:val="00290061"/>
    <w:rsid w:val="002900AD"/>
    <w:rsid w:val="002908B2"/>
    <w:rsid w:val="002908F9"/>
    <w:rsid w:val="00290E5F"/>
    <w:rsid w:val="002910DD"/>
    <w:rsid w:val="002912F7"/>
    <w:rsid w:val="00291A32"/>
    <w:rsid w:val="00291B1E"/>
    <w:rsid w:val="00291B63"/>
    <w:rsid w:val="00291E4A"/>
    <w:rsid w:val="00291E7E"/>
    <w:rsid w:val="002923AC"/>
    <w:rsid w:val="00292528"/>
    <w:rsid w:val="00292633"/>
    <w:rsid w:val="0029265E"/>
    <w:rsid w:val="002928F2"/>
    <w:rsid w:val="0029360C"/>
    <w:rsid w:val="002937D5"/>
    <w:rsid w:val="00293B47"/>
    <w:rsid w:val="00293E5E"/>
    <w:rsid w:val="002949CE"/>
    <w:rsid w:val="00294C3D"/>
    <w:rsid w:val="00294F53"/>
    <w:rsid w:val="002950B8"/>
    <w:rsid w:val="0029512F"/>
    <w:rsid w:val="0029570E"/>
    <w:rsid w:val="00295AA3"/>
    <w:rsid w:val="00295BCB"/>
    <w:rsid w:val="00295CC1"/>
    <w:rsid w:val="00295CC9"/>
    <w:rsid w:val="002961B4"/>
    <w:rsid w:val="00296921"/>
    <w:rsid w:val="00296B5A"/>
    <w:rsid w:val="00297AB6"/>
    <w:rsid w:val="00297CB3"/>
    <w:rsid w:val="002A03CF"/>
    <w:rsid w:val="002A0758"/>
    <w:rsid w:val="002A08D9"/>
    <w:rsid w:val="002A08F5"/>
    <w:rsid w:val="002A0B09"/>
    <w:rsid w:val="002A0F71"/>
    <w:rsid w:val="002A18ED"/>
    <w:rsid w:val="002A18F6"/>
    <w:rsid w:val="002A20FD"/>
    <w:rsid w:val="002A210B"/>
    <w:rsid w:val="002A21A3"/>
    <w:rsid w:val="002A23E9"/>
    <w:rsid w:val="002A2656"/>
    <w:rsid w:val="002A2690"/>
    <w:rsid w:val="002A2E16"/>
    <w:rsid w:val="002A3265"/>
    <w:rsid w:val="002A36BD"/>
    <w:rsid w:val="002A37FF"/>
    <w:rsid w:val="002A389D"/>
    <w:rsid w:val="002A397E"/>
    <w:rsid w:val="002A3A8A"/>
    <w:rsid w:val="002A3C1D"/>
    <w:rsid w:val="002A3E00"/>
    <w:rsid w:val="002A3F30"/>
    <w:rsid w:val="002A3F6A"/>
    <w:rsid w:val="002A40E8"/>
    <w:rsid w:val="002A4116"/>
    <w:rsid w:val="002A4470"/>
    <w:rsid w:val="002A4610"/>
    <w:rsid w:val="002A4727"/>
    <w:rsid w:val="002A4CBF"/>
    <w:rsid w:val="002A50F9"/>
    <w:rsid w:val="002A51B6"/>
    <w:rsid w:val="002A5550"/>
    <w:rsid w:val="002A5AE4"/>
    <w:rsid w:val="002A5B59"/>
    <w:rsid w:val="002A6002"/>
    <w:rsid w:val="002A600E"/>
    <w:rsid w:val="002A6088"/>
    <w:rsid w:val="002A60D9"/>
    <w:rsid w:val="002A621D"/>
    <w:rsid w:val="002A62F3"/>
    <w:rsid w:val="002A667B"/>
    <w:rsid w:val="002A67F6"/>
    <w:rsid w:val="002A69E0"/>
    <w:rsid w:val="002A6A7A"/>
    <w:rsid w:val="002A70D4"/>
    <w:rsid w:val="002A749A"/>
    <w:rsid w:val="002A7B40"/>
    <w:rsid w:val="002A7E45"/>
    <w:rsid w:val="002A7F4D"/>
    <w:rsid w:val="002B0109"/>
    <w:rsid w:val="002B0B13"/>
    <w:rsid w:val="002B0D37"/>
    <w:rsid w:val="002B1244"/>
    <w:rsid w:val="002B127F"/>
    <w:rsid w:val="002B14F4"/>
    <w:rsid w:val="002B1590"/>
    <w:rsid w:val="002B159E"/>
    <w:rsid w:val="002B1957"/>
    <w:rsid w:val="002B1CE6"/>
    <w:rsid w:val="002B201E"/>
    <w:rsid w:val="002B2144"/>
    <w:rsid w:val="002B219A"/>
    <w:rsid w:val="002B21D8"/>
    <w:rsid w:val="002B24FF"/>
    <w:rsid w:val="002B250A"/>
    <w:rsid w:val="002B253E"/>
    <w:rsid w:val="002B2A95"/>
    <w:rsid w:val="002B3244"/>
    <w:rsid w:val="002B3453"/>
    <w:rsid w:val="002B34EC"/>
    <w:rsid w:val="002B3504"/>
    <w:rsid w:val="002B351C"/>
    <w:rsid w:val="002B3AAE"/>
    <w:rsid w:val="002B3C74"/>
    <w:rsid w:val="002B3EDC"/>
    <w:rsid w:val="002B43A5"/>
    <w:rsid w:val="002B45D4"/>
    <w:rsid w:val="002B4866"/>
    <w:rsid w:val="002B49CB"/>
    <w:rsid w:val="002B4DD8"/>
    <w:rsid w:val="002B4F7E"/>
    <w:rsid w:val="002B52DE"/>
    <w:rsid w:val="002B55E1"/>
    <w:rsid w:val="002B5C70"/>
    <w:rsid w:val="002B5DB6"/>
    <w:rsid w:val="002B5E36"/>
    <w:rsid w:val="002B5F42"/>
    <w:rsid w:val="002B6088"/>
    <w:rsid w:val="002B60E3"/>
    <w:rsid w:val="002B64EC"/>
    <w:rsid w:val="002B6673"/>
    <w:rsid w:val="002B6EF8"/>
    <w:rsid w:val="002B7876"/>
    <w:rsid w:val="002B78B8"/>
    <w:rsid w:val="002C058E"/>
    <w:rsid w:val="002C0858"/>
    <w:rsid w:val="002C099F"/>
    <w:rsid w:val="002C09D8"/>
    <w:rsid w:val="002C0DD1"/>
    <w:rsid w:val="002C0F63"/>
    <w:rsid w:val="002C10B5"/>
    <w:rsid w:val="002C25B8"/>
    <w:rsid w:val="002C264F"/>
    <w:rsid w:val="002C2959"/>
    <w:rsid w:val="002C2AA8"/>
    <w:rsid w:val="002C2CB9"/>
    <w:rsid w:val="002C2CC1"/>
    <w:rsid w:val="002C34CE"/>
    <w:rsid w:val="002C365E"/>
    <w:rsid w:val="002C38BF"/>
    <w:rsid w:val="002C3A09"/>
    <w:rsid w:val="002C401B"/>
    <w:rsid w:val="002C46AB"/>
    <w:rsid w:val="002C48A0"/>
    <w:rsid w:val="002C4A16"/>
    <w:rsid w:val="002C4BF7"/>
    <w:rsid w:val="002C5010"/>
    <w:rsid w:val="002C51A0"/>
    <w:rsid w:val="002C51D4"/>
    <w:rsid w:val="002C534E"/>
    <w:rsid w:val="002C57C5"/>
    <w:rsid w:val="002C583F"/>
    <w:rsid w:val="002C5F65"/>
    <w:rsid w:val="002C65BD"/>
    <w:rsid w:val="002C6B7C"/>
    <w:rsid w:val="002C6F64"/>
    <w:rsid w:val="002C71D3"/>
    <w:rsid w:val="002C71E8"/>
    <w:rsid w:val="002C71F4"/>
    <w:rsid w:val="002C7754"/>
    <w:rsid w:val="002C7879"/>
    <w:rsid w:val="002C7B1A"/>
    <w:rsid w:val="002C7B85"/>
    <w:rsid w:val="002C7C2C"/>
    <w:rsid w:val="002D0144"/>
    <w:rsid w:val="002D0237"/>
    <w:rsid w:val="002D0291"/>
    <w:rsid w:val="002D0385"/>
    <w:rsid w:val="002D048A"/>
    <w:rsid w:val="002D09EE"/>
    <w:rsid w:val="002D0B32"/>
    <w:rsid w:val="002D0F90"/>
    <w:rsid w:val="002D10E6"/>
    <w:rsid w:val="002D11F4"/>
    <w:rsid w:val="002D15CD"/>
    <w:rsid w:val="002D1A49"/>
    <w:rsid w:val="002D1D6A"/>
    <w:rsid w:val="002D1E3F"/>
    <w:rsid w:val="002D1F96"/>
    <w:rsid w:val="002D255F"/>
    <w:rsid w:val="002D2BEA"/>
    <w:rsid w:val="002D2D3E"/>
    <w:rsid w:val="002D2D88"/>
    <w:rsid w:val="002D2FF2"/>
    <w:rsid w:val="002D3039"/>
    <w:rsid w:val="002D3202"/>
    <w:rsid w:val="002D33DE"/>
    <w:rsid w:val="002D385D"/>
    <w:rsid w:val="002D39E6"/>
    <w:rsid w:val="002D39EE"/>
    <w:rsid w:val="002D3C39"/>
    <w:rsid w:val="002D40B4"/>
    <w:rsid w:val="002D42CE"/>
    <w:rsid w:val="002D4334"/>
    <w:rsid w:val="002D4456"/>
    <w:rsid w:val="002D4544"/>
    <w:rsid w:val="002D46B2"/>
    <w:rsid w:val="002D4A46"/>
    <w:rsid w:val="002D4B91"/>
    <w:rsid w:val="002D4BFB"/>
    <w:rsid w:val="002D5032"/>
    <w:rsid w:val="002D5937"/>
    <w:rsid w:val="002D594B"/>
    <w:rsid w:val="002D5973"/>
    <w:rsid w:val="002D5C10"/>
    <w:rsid w:val="002D5C5D"/>
    <w:rsid w:val="002D5E27"/>
    <w:rsid w:val="002D5EE5"/>
    <w:rsid w:val="002D5FEF"/>
    <w:rsid w:val="002D6027"/>
    <w:rsid w:val="002D603D"/>
    <w:rsid w:val="002D61C8"/>
    <w:rsid w:val="002D62E4"/>
    <w:rsid w:val="002D6520"/>
    <w:rsid w:val="002D67F5"/>
    <w:rsid w:val="002D6CD4"/>
    <w:rsid w:val="002D78BF"/>
    <w:rsid w:val="002D7B2F"/>
    <w:rsid w:val="002E01EC"/>
    <w:rsid w:val="002E05D1"/>
    <w:rsid w:val="002E0679"/>
    <w:rsid w:val="002E09D4"/>
    <w:rsid w:val="002E0CF0"/>
    <w:rsid w:val="002E0D96"/>
    <w:rsid w:val="002E10A7"/>
    <w:rsid w:val="002E1161"/>
    <w:rsid w:val="002E13C6"/>
    <w:rsid w:val="002E1505"/>
    <w:rsid w:val="002E1866"/>
    <w:rsid w:val="002E1991"/>
    <w:rsid w:val="002E19DE"/>
    <w:rsid w:val="002E1B38"/>
    <w:rsid w:val="002E1D8B"/>
    <w:rsid w:val="002E1E85"/>
    <w:rsid w:val="002E1E8B"/>
    <w:rsid w:val="002E1F53"/>
    <w:rsid w:val="002E1FBF"/>
    <w:rsid w:val="002E207B"/>
    <w:rsid w:val="002E2391"/>
    <w:rsid w:val="002E2783"/>
    <w:rsid w:val="002E27F4"/>
    <w:rsid w:val="002E2C6C"/>
    <w:rsid w:val="002E2DD3"/>
    <w:rsid w:val="002E2FE3"/>
    <w:rsid w:val="002E37D1"/>
    <w:rsid w:val="002E3C32"/>
    <w:rsid w:val="002E3F05"/>
    <w:rsid w:val="002E4038"/>
    <w:rsid w:val="002E40BE"/>
    <w:rsid w:val="002E40BF"/>
    <w:rsid w:val="002E4436"/>
    <w:rsid w:val="002E454D"/>
    <w:rsid w:val="002E4719"/>
    <w:rsid w:val="002E4B89"/>
    <w:rsid w:val="002E4BB0"/>
    <w:rsid w:val="002E4F46"/>
    <w:rsid w:val="002E4FE1"/>
    <w:rsid w:val="002E518B"/>
    <w:rsid w:val="002E535F"/>
    <w:rsid w:val="002E5907"/>
    <w:rsid w:val="002E5B52"/>
    <w:rsid w:val="002E5BDA"/>
    <w:rsid w:val="002E5D34"/>
    <w:rsid w:val="002E6274"/>
    <w:rsid w:val="002E6661"/>
    <w:rsid w:val="002E6857"/>
    <w:rsid w:val="002E6965"/>
    <w:rsid w:val="002E6C7D"/>
    <w:rsid w:val="002E6D8D"/>
    <w:rsid w:val="002E7046"/>
    <w:rsid w:val="002E704A"/>
    <w:rsid w:val="002E7123"/>
    <w:rsid w:val="002E73B1"/>
    <w:rsid w:val="002E7566"/>
    <w:rsid w:val="002E7603"/>
    <w:rsid w:val="002E79E5"/>
    <w:rsid w:val="002E7E14"/>
    <w:rsid w:val="002F0100"/>
    <w:rsid w:val="002F060B"/>
    <w:rsid w:val="002F07F4"/>
    <w:rsid w:val="002F0877"/>
    <w:rsid w:val="002F08CE"/>
    <w:rsid w:val="002F0B69"/>
    <w:rsid w:val="002F0D16"/>
    <w:rsid w:val="002F11CD"/>
    <w:rsid w:val="002F19A4"/>
    <w:rsid w:val="002F2108"/>
    <w:rsid w:val="002F2482"/>
    <w:rsid w:val="002F27CA"/>
    <w:rsid w:val="002F3016"/>
    <w:rsid w:val="002F31A9"/>
    <w:rsid w:val="002F361F"/>
    <w:rsid w:val="002F3F8C"/>
    <w:rsid w:val="002F406A"/>
    <w:rsid w:val="002F432D"/>
    <w:rsid w:val="002F44E9"/>
    <w:rsid w:val="002F52F2"/>
    <w:rsid w:val="002F55E1"/>
    <w:rsid w:val="002F5939"/>
    <w:rsid w:val="002F5E21"/>
    <w:rsid w:val="002F5FA6"/>
    <w:rsid w:val="002F6740"/>
    <w:rsid w:val="002F6DEF"/>
    <w:rsid w:val="002F775C"/>
    <w:rsid w:val="002F7878"/>
    <w:rsid w:val="00300234"/>
    <w:rsid w:val="0030036C"/>
    <w:rsid w:val="00300545"/>
    <w:rsid w:val="00300581"/>
    <w:rsid w:val="00300B94"/>
    <w:rsid w:val="00300EF0"/>
    <w:rsid w:val="00300F32"/>
    <w:rsid w:val="00300FDD"/>
    <w:rsid w:val="00301349"/>
    <w:rsid w:val="003019AB"/>
    <w:rsid w:val="00301AD4"/>
    <w:rsid w:val="00301F82"/>
    <w:rsid w:val="003023B8"/>
    <w:rsid w:val="00302480"/>
    <w:rsid w:val="0030263A"/>
    <w:rsid w:val="0030266C"/>
    <w:rsid w:val="00302887"/>
    <w:rsid w:val="00302BA6"/>
    <w:rsid w:val="00302EAC"/>
    <w:rsid w:val="00303740"/>
    <w:rsid w:val="00303908"/>
    <w:rsid w:val="0030395D"/>
    <w:rsid w:val="00303B13"/>
    <w:rsid w:val="003043D2"/>
    <w:rsid w:val="00304B98"/>
    <w:rsid w:val="00304CA9"/>
    <w:rsid w:val="003050AA"/>
    <w:rsid w:val="003051A3"/>
    <w:rsid w:val="00305300"/>
    <w:rsid w:val="00305488"/>
    <w:rsid w:val="003058E4"/>
    <w:rsid w:val="003059AA"/>
    <w:rsid w:val="00305B01"/>
    <w:rsid w:val="00305CD0"/>
    <w:rsid w:val="00305D32"/>
    <w:rsid w:val="00305E02"/>
    <w:rsid w:val="00305E21"/>
    <w:rsid w:val="00305E86"/>
    <w:rsid w:val="00306F82"/>
    <w:rsid w:val="00306FE3"/>
    <w:rsid w:val="00307038"/>
    <w:rsid w:val="00307292"/>
    <w:rsid w:val="003078B5"/>
    <w:rsid w:val="003079D2"/>
    <w:rsid w:val="00307E84"/>
    <w:rsid w:val="0031028F"/>
    <w:rsid w:val="003104E0"/>
    <w:rsid w:val="00310C5B"/>
    <w:rsid w:val="0031110B"/>
    <w:rsid w:val="00312228"/>
    <w:rsid w:val="003122CB"/>
    <w:rsid w:val="00312334"/>
    <w:rsid w:val="003129E6"/>
    <w:rsid w:val="00312A2F"/>
    <w:rsid w:val="00313082"/>
    <w:rsid w:val="0031322C"/>
    <w:rsid w:val="003135F5"/>
    <w:rsid w:val="0031371B"/>
    <w:rsid w:val="003137F0"/>
    <w:rsid w:val="00313868"/>
    <w:rsid w:val="00313A7E"/>
    <w:rsid w:val="00313A8D"/>
    <w:rsid w:val="00313F4C"/>
    <w:rsid w:val="00314312"/>
    <w:rsid w:val="00314525"/>
    <w:rsid w:val="00314B56"/>
    <w:rsid w:val="00314C80"/>
    <w:rsid w:val="00314F62"/>
    <w:rsid w:val="003151E5"/>
    <w:rsid w:val="00315910"/>
    <w:rsid w:val="00315CAD"/>
    <w:rsid w:val="00316B8D"/>
    <w:rsid w:val="00316F5A"/>
    <w:rsid w:val="00316F81"/>
    <w:rsid w:val="00317236"/>
    <w:rsid w:val="003172FA"/>
    <w:rsid w:val="003179CD"/>
    <w:rsid w:val="00317C36"/>
    <w:rsid w:val="00317C7F"/>
    <w:rsid w:val="00317FBD"/>
    <w:rsid w:val="0032008F"/>
    <w:rsid w:val="003205F5"/>
    <w:rsid w:val="0032076F"/>
    <w:rsid w:val="00320F3E"/>
    <w:rsid w:val="003212D0"/>
    <w:rsid w:val="00321330"/>
    <w:rsid w:val="003219A2"/>
    <w:rsid w:val="003219BA"/>
    <w:rsid w:val="00321A50"/>
    <w:rsid w:val="00321ABE"/>
    <w:rsid w:val="00321BE7"/>
    <w:rsid w:val="00321C2D"/>
    <w:rsid w:val="00321C6E"/>
    <w:rsid w:val="00321C8B"/>
    <w:rsid w:val="003220C1"/>
    <w:rsid w:val="0032277A"/>
    <w:rsid w:val="003231B2"/>
    <w:rsid w:val="00323B36"/>
    <w:rsid w:val="00323C52"/>
    <w:rsid w:val="00324089"/>
    <w:rsid w:val="00324224"/>
    <w:rsid w:val="00324297"/>
    <w:rsid w:val="003242E6"/>
    <w:rsid w:val="00324901"/>
    <w:rsid w:val="00324B67"/>
    <w:rsid w:val="00324B8B"/>
    <w:rsid w:val="00325756"/>
    <w:rsid w:val="00325EB6"/>
    <w:rsid w:val="00325FB9"/>
    <w:rsid w:val="0032622B"/>
    <w:rsid w:val="00326281"/>
    <w:rsid w:val="00326631"/>
    <w:rsid w:val="00326933"/>
    <w:rsid w:val="00326C12"/>
    <w:rsid w:val="00326DE3"/>
    <w:rsid w:val="00326F75"/>
    <w:rsid w:val="003275AC"/>
    <w:rsid w:val="003276D0"/>
    <w:rsid w:val="00327744"/>
    <w:rsid w:val="003277ED"/>
    <w:rsid w:val="00327A96"/>
    <w:rsid w:val="00327DB8"/>
    <w:rsid w:val="00330394"/>
    <w:rsid w:val="003307B9"/>
    <w:rsid w:val="00331084"/>
    <w:rsid w:val="00331420"/>
    <w:rsid w:val="00331912"/>
    <w:rsid w:val="00331A85"/>
    <w:rsid w:val="00331D0A"/>
    <w:rsid w:val="00331E8A"/>
    <w:rsid w:val="00331F8F"/>
    <w:rsid w:val="00332372"/>
    <w:rsid w:val="00332784"/>
    <w:rsid w:val="00332791"/>
    <w:rsid w:val="0033279C"/>
    <w:rsid w:val="00332DAB"/>
    <w:rsid w:val="003336F8"/>
    <w:rsid w:val="00333953"/>
    <w:rsid w:val="00334417"/>
    <w:rsid w:val="0033458E"/>
    <w:rsid w:val="00334773"/>
    <w:rsid w:val="00334E67"/>
    <w:rsid w:val="0033512D"/>
    <w:rsid w:val="003356CE"/>
    <w:rsid w:val="0033597C"/>
    <w:rsid w:val="00335A7A"/>
    <w:rsid w:val="00335C4A"/>
    <w:rsid w:val="00335F95"/>
    <w:rsid w:val="003363BB"/>
    <w:rsid w:val="00336EDA"/>
    <w:rsid w:val="0033716C"/>
    <w:rsid w:val="003373A6"/>
    <w:rsid w:val="00337408"/>
    <w:rsid w:val="003375F2"/>
    <w:rsid w:val="003377B2"/>
    <w:rsid w:val="00337D95"/>
    <w:rsid w:val="00337DF7"/>
    <w:rsid w:val="00337EAF"/>
    <w:rsid w:val="003400CD"/>
    <w:rsid w:val="003401E6"/>
    <w:rsid w:val="00340400"/>
    <w:rsid w:val="00340C8F"/>
    <w:rsid w:val="0034145C"/>
    <w:rsid w:val="00341B52"/>
    <w:rsid w:val="00341E1C"/>
    <w:rsid w:val="0034204B"/>
    <w:rsid w:val="0034206F"/>
    <w:rsid w:val="003420D1"/>
    <w:rsid w:val="00342630"/>
    <w:rsid w:val="00342A39"/>
    <w:rsid w:val="00342CB8"/>
    <w:rsid w:val="00342D23"/>
    <w:rsid w:val="00342D7E"/>
    <w:rsid w:val="00342D9B"/>
    <w:rsid w:val="00342DC7"/>
    <w:rsid w:val="00342DF3"/>
    <w:rsid w:val="00342E68"/>
    <w:rsid w:val="003430CE"/>
    <w:rsid w:val="00343850"/>
    <w:rsid w:val="003439B0"/>
    <w:rsid w:val="00343C44"/>
    <w:rsid w:val="003440E3"/>
    <w:rsid w:val="00344355"/>
    <w:rsid w:val="00344854"/>
    <w:rsid w:val="00344A7F"/>
    <w:rsid w:val="00344BBF"/>
    <w:rsid w:val="00344D41"/>
    <w:rsid w:val="003460BE"/>
    <w:rsid w:val="003462E3"/>
    <w:rsid w:val="00346654"/>
    <w:rsid w:val="0034673C"/>
    <w:rsid w:val="00346F4B"/>
    <w:rsid w:val="003470A4"/>
    <w:rsid w:val="003471CE"/>
    <w:rsid w:val="00347272"/>
    <w:rsid w:val="0034767E"/>
    <w:rsid w:val="00347716"/>
    <w:rsid w:val="00347885"/>
    <w:rsid w:val="0034794B"/>
    <w:rsid w:val="00347A4B"/>
    <w:rsid w:val="00347CB3"/>
    <w:rsid w:val="00350077"/>
    <w:rsid w:val="00350315"/>
    <w:rsid w:val="003505ED"/>
    <w:rsid w:val="00350CEA"/>
    <w:rsid w:val="00350CED"/>
    <w:rsid w:val="00350F8E"/>
    <w:rsid w:val="003515B7"/>
    <w:rsid w:val="003515FB"/>
    <w:rsid w:val="00351B57"/>
    <w:rsid w:val="00351D1E"/>
    <w:rsid w:val="00352751"/>
    <w:rsid w:val="0035304D"/>
    <w:rsid w:val="003530E4"/>
    <w:rsid w:val="0035367E"/>
    <w:rsid w:val="00353C50"/>
    <w:rsid w:val="00353C79"/>
    <w:rsid w:val="00353DE5"/>
    <w:rsid w:val="00354104"/>
    <w:rsid w:val="00354145"/>
    <w:rsid w:val="003541FB"/>
    <w:rsid w:val="003545B4"/>
    <w:rsid w:val="0035488F"/>
    <w:rsid w:val="00354BEB"/>
    <w:rsid w:val="00354F82"/>
    <w:rsid w:val="0035527A"/>
    <w:rsid w:val="00355301"/>
    <w:rsid w:val="00355887"/>
    <w:rsid w:val="00355B88"/>
    <w:rsid w:val="00355DF8"/>
    <w:rsid w:val="00355E51"/>
    <w:rsid w:val="003560C5"/>
    <w:rsid w:val="00356175"/>
    <w:rsid w:val="0035648C"/>
    <w:rsid w:val="00356AB4"/>
    <w:rsid w:val="00356BA2"/>
    <w:rsid w:val="00356C11"/>
    <w:rsid w:val="00356C8D"/>
    <w:rsid w:val="00356EA5"/>
    <w:rsid w:val="003571D0"/>
    <w:rsid w:val="003574CC"/>
    <w:rsid w:val="003574E5"/>
    <w:rsid w:val="00357782"/>
    <w:rsid w:val="003577F3"/>
    <w:rsid w:val="003579BC"/>
    <w:rsid w:val="00357B5B"/>
    <w:rsid w:val="00357CA4"/>
    <w:rsid w:val="00357E98"/>
    <w:rsid w:val="00357F1B"/>
    <w:rsid w:val="0036019C"/>
    <w:rsid w:val="003601B2"/>
    <w:rsid w:val="00360333"/>
    <w:rsid w:val="00360553"/>
    <w:rsid w:val="00360B80"/>
    <w:rsid w:val="00360E27"/>
    <w:rsid w:val="003610CB"/>
    <w:rsid w:val="0036116B"/>
    <w:rsid w:val="00361400"/>
    <w:rsid w:val="00361519"/>
    <w:rsid w:val="003617B3"/>
    <w:rsid w:val="00361878"/>
    <w:rsid w:val="00361B88"/>
    <w:rsid w:val="00362166"/>
    <w:rsid w:val="00362183"/>
    <w:rsid w:val="003622F1"/>
    <w:rsid w:val="0036237C"/>
    <w:rsid w:val="00362FF0"/>
    <w:rsid w:val="00363024"/>
    <w:rsid w:val="003631A2"/>
    <w:rsid w:val="0036330A"/>
    <w:rsid w:val="00363580"/>
    <w:rsid w:val="00363647"/>
    <w:rsid w:val="00363AA3"/>
    <w:rsid w:val="00363BB1"/>
    <w:rsid w:val="00363C68"/>
    <w:rsid w:val="00363FEA"/>
    <w:rsid w:val="0036408E"/>
    <w:rsid w:val="00364173"/>
    <w:rsid w:val="003641C3"/>
    <w:rsid w:val="00364855"/>
    <w:rsid w:val="0036490D"/>
    <w:rsid w:val="0036497F"/>
    <w:rsid w:val="00364C2A"/>
    <w:rsid w:val="00364DA4"/>
    <w:rsid w:val="00364E09"/>
    <w:rsid w:val="00364E59"/>
    <w:rsid w:val="00365308"/>
    <w:rsid w:val="00365525"/>
    <w:rsid w:val="00365580"/>
    <w:rsid w:val="00366329"/>
    <w:rsid w:val="00366469"/>
    <w:rsid w:val="003667DE"/>
    <w:rsid w:val="00366942"/>
    <w:rsid w:val="00366B14"/>
    <w:rsid w:val="00366C65"/>
    <w:rsid w:val="00367044"/>
    <w:rsid w:val="003670E2"/>
    <w:rsid w:val="00367809"/>
    <w:rsid w:val="0036797F"/>
    <w:rsid w:val="003679AA"/>
    <w:rsid w:val="00367A0B"/>
    <w:rsid w:val="00367AA6"/>
    <w:rsid w:val="00367E49"/>
    <w:rsid w:val="00367ED3"/>
    <w:rsid w:val="003706F7"/>
    <w:rsid w:val="00370877"/>
    <w:rsid w:val="003709A3"/>
    <w:rsid w:val="003709FE"/>
    <w:rsid w:val="00370A0B"/>
    <w:rsid w:val="00370B72"/>
    <w:rsid w:val="00370C2C"/>
    <w:rsid w:val="00370DC1"/>
    <w:rsid w:val="00371A0F"/>
    <w:rsid w:val="00371B50"/>
    <w:rsid w:val="00371C94"/>
    <w:rsid w:val="00371DB2"/>
    <w:rsid w:val="003720EE"/>
    <w:rsid w:val="00372257"/>
    <w:rsid w:val="00372642"/>
    <w:rsid w:val="003728D1"/>
    <w:rsid w:val="00372A12"/>
    <w:rsid w:val="00372F2E"/>
    <w:rsid w:val="00372F70"/>
    <w:rsid w:val="00372FF0"/>
    <w:rsid w:val="00373013"/>
    <w:rsid w:val="003730EA"/>
    <w:rsid w:val="003736F1"/>
    <w:rsid w:val="00373B46"/>
    <w:rsid w:val="00373B8D"/>
    <w:rsid w:val="00373F10"/>
    <w:rsid w:val="00373FBF"/>
    <w:rsid w:val="0037402D"/>
    <w:rsid w:val="003745B3"/>
    <w:rsid w:val="003745B7"/>
    <w:rsid w:val="0037470E"/>
    <w:rsid w:val="00374796"/>
    <w:rsid w:val="00374CF2"/>
    <w:rsid w:val="00375822"/>
    <w:rsid w:val="00375CD2"/>
    <w:rsid w:val="00375F95"/>
    <w:rsid w:val="00376163"/>
    <w:rsid w:val="0037638A"/>
    <w:rsid w:val="00376538"/>
    <w:rsid w:val="00376965"/>
    <w:rsid w:val="00376E4A"/>
    <w:rsid w:val="00376E57"/>
    <w:rsid w:val="003770BC"/>
    <w:rsid w:val="0037775F"/>
    <w:rsid w:val="003777BD"/>
    <w:rsid w:val="00377C28"/>
    <w:rsid w:val="003803D5"/>
    <w:rsid w:val="003803E2"/>
    <w:rsid w:val="003803EF"/>
    <w:rsid w:val="0038097D"/>
    <w:rsid w:val="00380B84"/>
    <w:rsid w:val="00380B86"/>
    <w:rsid w:val="00380C55"/>
    <w:rsid w:val="00381367"/>
    <w:rsid w:val="00381567"/>
    <w:rsid w:val="003817D2"/>
    <w:rsid w:val="00381851"/>
    <w:rsid w:val="00381F5D"/>
    <w:rsid w:val="0038224E"/>
    <w:rsid w:val="0038229E"/>
    <w:rsid w:val="003825AB"/>
    <w:rsid w:val="003826F8"/>
    <w:rsid w:val="003828C1"/>
    <w:rsid w:val="0038326A"/>
    <w:rsid w:val="0038327A"/>
    <w:rsid w:val="003834E8"/>
    <w:rsid w:val="00383726"/>
    <w:rsid w:val="00383808"/>
    <w:rsid w:val="003838F9"/>
    <w:rsid w:val="00383C73"/>
    <w:rsid w:val="00383E24"/>
    <w:rsid w:val="00383EF3"/>
    <w:rsid w:val="00383FD7"/>
    <w:rsid w:val="003845A4"/>
    <w:rsid w:val="003849CF"/>
    <w:rsid w:val="0038507D"/>
    <w:rsid w:val="0038533D"/>
    <w:rsid w:val="00385BEA"/>
    <w:rsid w:val="00385DFA"/>
    <w:rsid w:val="00386630"/>
    <w:rsid w:val="00387280"/>
    <w:rsid w:val="0038736C"/>
    <w:rsid w:val="003876E1"/>
    <w:rsid w:val="00387883"/>
    <w:rsid w:val="00387EC5"/>
    <w:rsid w:val="0039000D"/>
    <w:rsid w:val="003900E9"/>
    <w:rsid w:val="003907B3"/>
    <w:rsid w:val="00390B65"/>
    <w:rsid w:val="00390FB8"/>
    <w:rsid w:val="00391327"/>
    <w:rsid w:val="00391412"/>
    <w:rsid w:val="00391D05"/>
    <w:rsid w:val="00391D85"/>
    <w:rsid w:val="00391DA0"/>
    <w:rsid w:val="00391DC0"/>
    <w:rsid w:val="00391DD6"/>
    <w:rsid w:val="00392236"/>
    <w:rsid w:val="0039226C"/>
    <w:rsid w:val="0039253D"/>
    <w:rsid w:val="00392751"/>
    <w:rsid w:val="003927B2"/>
    <w:rsid w:val="003928C3"/>
    <w:rsid w:val="003928C7"/>
    <w:rsid w:val="00392B50"/>
    <w:rsid w:val="00392B73"/>
    <w:rsid w:val="00393312"/>
    <w:rsid w:val="00393610"/>
    <w:rsid w:val="00393AAD"/>
    <w:rsid w:val="00393AEA"/>
    <w:rsid w:val="00393C32"/>
    <w:rsid w:val="00394205"/>
    <w:rsid w:val="003944EE"/>
    <w:rsid w:val="00394894"/>
    <w:rsid w:val="003949BA"/>
    <w:rsid w:val="003951C7"/>
    <w:rsid w:val="00395258"/>
    <w:rsid w:val="00395276"/>
    <w:rsid w:val="00395CF5"/>
    <w:rsid w:val="00396188"/>
    <w:rsid w:val="003962D0"/>
    <w:rsid w:val="003962E3"/>
    <w:rsid w:val="003964F8"/>
    <w:rsid w:val="003966E3"/>
    <w:rsid w:val="003967D5"/>
    <w:rsid w:val="00396C6F"/>
    <w:rsid w:val="00396EEA"/>
    <w:rsid w:val="00396FA1"/>
    <w:rsid w:val="003971C0"/>
    <w:rsid w:val="003971F0"/>
    <w:rsid w:val="0039726A"/>
    <w:rsid w:val="003972E2"/>
    <w:rsid w:val="0039762E"/>
    <w:rsid w:val="00397BCE"/>
    <w:rsid w:val="00397FA5"/>
    <w:rsid w:val="003A0525"/>
    <w:rsid w:val="003A0A39"/>
    <w:rsid w:val="003A0D7E"/>
    <w:rsid w:val="003A115E"/>
    <w:rsid w:val="003A122C"/>
    <w:rsid w:val="003A1806"/>
    <w:rsid w:val="003A21BB"/>
    <w:rsid w:val="003A2371"/>
    <w:rsid w:val="003A23F9"/>
    <w:rsid w:val="003A2F6A"/>
    <w:rsid w:val="003A3557"/>
    <w:rsid w:val="003A3625"/>
    <w:rsid w:val="003A3B98"/>
    <w:rsid w:val="003A3C7E"/>
    <w:rsid w:val="003A3D04"/>
    <w:rsid w:val="003A43E2"/>
    <w:rsid w:val="003A4BF7"/>
    <w:rsid w:val="003A4E8D"/>
    <w:rsid w:val="003A5044"/>
    <w:rsid w:val="003A5482"/>
    <w:rsid w:val="003A5ADA"/>
    <w:rsid w:val="003A5BC5"/>
    <w:rsid w:val="003A5D0D"/>
    <w:rsid w:val="003A5F34"/>
    <w:rsid w:val="003A634C"/>
    <w:rsid w:val="003A6ACF"/>
    <w:rsid w:val="003A6B34"/>
    <w:rsid w:val="003A6C3A"/>
    <w:rsid w:val="003A70A3"/>
    <w:rsid w:val="003A7951"/>
    <w:rsid w:val="003A7B98"/>
    <w:rsid w:val="003A7D19"/>
    <w:rsid w:val="003B035C"/>
    <w:rsid w:val="003B0AB9"/>
    <w:rsid w:val="003B0F98"/>
    <w:rsid w:val="003B109D"/>
    <w:rsid w:val="003B14D1"/>
    <w:rsid w:val="003B16FA"/>
    <w:rsid w:val="003B181D"/>
    <w:rsid w:val="003B25D0"/>
    <w:rsid w:val="003B2E26"/>
    <w:rsid w:val="003B2F54"/>
    <w:rsid w:val="003B34EF"/>
    <w:rsid w:val="003B3524"/>
    <w:rsid w:val="003B3641"/>
    <w:rsid w:val="003B37EC"/>
    <w:rsid w:val="003B38A4"/>
    <w:rsid w:val="003B3AE4"/>
    <w:rsid w:val="003B3C3D"/>
    <w:rsid w:val="003B3DC9"/>
    <w:rsid w:val="003B419F"/>
    <w:rsid w:val="003B4320"/>
    <w:rsid w:val="003B4413"/>
    <w:rsid w:val="003B4455"/>
    <w:rsid w:val="003B450E"/>
    <w:rsid w:val="003B4632"/>
    <w:rsid w:val="003B46B4"/>
    <w:rsid w:val="003B470F"/>
    <w:rsid w:val="003B47C2"/>
    <w:rsid w:val="003B4D49"/>
    <w:rsid w:val="003B52AB"/>
    <w:rsid w:val="003B5A8F"/>
    <w:rsid w:val="003B5F29"/>
    <w:rsid w:val="003B696B"/>
    <w:rsid w:val="003B6980"/>
    <w:rsid w:val="003B6ECC"/>
    <w:rsid w:val="003B7B7A"/>
    <w:rsid w:val="003B7ED6"/>
    <w:rsid w:val="003C0B72"/>
    <w:rsid w:val="003C0B9B"/>
    <w:rsid w:val="003C0CCE"/>
    <w:rsid w:val="003C0D1D"/>
    <w:rsid w:val="003C0FE0"/>
    <w:rsid w:val="003C1078"/>
    <w:rsid w:val="003C1184"/>
    <w:rsid w:val="003C1384"/>
    <w:rsid w:val="003C165F"/>
    <w:rsid w:val="003C16EC"/>
    <w:rsid w:val="003C1D86"/>
    <w:rsid w:val="003C1ED6"/>
    <w:rsid w:val="003C249A"/>
    <w:rsid w:val="003C2754"/>
    <w:rsid w:val="003C341A"/>
    <w:rsid w:val="003C360B"/>
    <w:rsid w:val="003C3B34"/>
    <w:rsid w:val="003C402E"/>
    <w:rsid w:val="003C40F5"/>
    <w:rsid w:val="003C42FA"/>
    <w:rsid w:val="003C4737"/>
    <w:rsid w:val="003C4792"/>
    <w:rsid w:val="003C4AE5"/>
    <w:rsid w:val="003C4C4A"/>
    <w:rsid w:val="003C4C55"/>
    <w:rsid w:val="003C4DF2"/>
    <w:rsid w:val="003C4E24"/>
    <w:rsid w:val="003C509B"/>
    <w:rsid w:val="003C510E"/>
    <w:rsid w:val="003C5271"/>
    <w:rsid w:val="003C52ED"/>
    <w:rsid w:val="003C5363"/>
    <w:rsid w:val="003C5425"/>
    <w:rsid w:val="003C551C"/>
    <w:rsid w:val="003C6036"/>
    <w:rsid w:val="003C6061"/>
    <w:rsid w:val="003C62FB"/>
    <w:rsid w:val="003C6850"/>
    <w:rsid w:val="003C687C"/>
    <w:rsid w:val="003C69A8"/>
    <w:rsid w:val="003C69ED"/>
    <w:rsid w:val="003C6A15"/>
    <w:rsid w:val="003C6B2E"/>
    <w:rsid w:val="003C6ECD"/>
    <w:rsid w:val="003C7005"/>
    <w:rsid w:val="003C7498"/>
    <w:rsid w:val="003C780C"/>
    <w:rsid w:val="003C78F3"/>
    <w:rsid w:val="003C79D2"/>
    <w:rsid w:val="003C7CFC"/>
    <w:rsid w:val="003C7D4F"/>
    <w:rsid w:val="003C7F0C"/>
    <w:rsid w:val="003C7FA1"/>
    <w:rsid w:val="003D0510"/>
    <w:rsid w:val="003D0662"/>
    <w:rsid w:val="003D07E6"/>
    <w:rsid w:val="003D099A"/>
    <w:rsid w:val="003D09A2"/>
    <w:rsid w:val="003D0A28"/>
    <w:rsid w:val="003D0E4A"/>
    <w:rsid w:val="003D0E61"/>
    <w:rsid w:val="003D12FC"/>
    <w:rsid w:val="003D1EBF"/>
    <w:rsid w:val="003D20FA"/>
    <w:rsid w:val="003D20FD"/>
    <w:rsid w:val="003D2127"/>
    <w:rsid w:val="003D21E2"/>
    <w:rsid w:val="003D2205"/>
    <w:rsid w:val="003D23C8"/>
    <w:rsid w:val="003D23F0"/>
    <w:rsid w:val="003D2D79"/>
    <w:rsid w:val="003D2E72"/>
    <w:rsid w:val="003D302B"/>
    <w:rsid w:val="003D30A3"/>
    <w:rsid w:val="003D3341"/>
    <w:rsid w:val="003D3490"/>
    <w:rsid w:val="003D387A"/>
    <w:rsid w:val="003D3A68"/>
    <w:rsid w:val="003D3BA8"/>
    <w:rsid w:val="003D3C36"/>
    <w:rsid w:val="003D3CA8"/>
    <w:rsid w:val="003D3E74"/>
    <w:rsid w:val="003D3F2D"/>
    <w:rsid w:val="003D4288"/>
    <w:rsid w:val="003D5044"/>
    <w:rsid w:val="003D518F"/>
    <w:rsid w:val="003D52BE"/>
    <w:rsid w:val="003D5A81"/>
    <w:rsid w:val="003D5D3B"/>
    <w:rsid w:val="003D6565"/>
    <w:rsid w:val="003D66D7"/>
    <w:rsid w:val="003D6781"/>
    <w:rsid w:val="003D67F9"/>
    <w:rsid w:val="003D68A2"/>
    <w:rsid w:val="003D6C7B"/>
    <w:rsid w:val="003D6F2C"/>
    <w:rsid w:val="003D6F2E"/>
    <w:rsid w:val="003D6F7D"/>
    <w:rsid w:val="003D702A"/>
    <w:rsid w:val="003D722B"/>
    <w:rsid w:val="003D726F"/>
    <w:rsid w:val="003D72DE"/>
    <w:rsid w:val="003D7AFB"/>
    <w:rsid w:val="003D7D0D"/>
    <w:rsid w:val="003D7E41"/>
    <w:rsid w:val="003D7EC2"/>
    <w:rsid w:val="003E0232"/>
    <w:rsid w:val="003E05DF"/>
    <w:rsid w:val="003E0AE7"/>
    <w:rsid w:val="003E0DEA"/>
    <w:rsid w:val="003E0EA0"/>
    <w:rsid w:val="003E0FF9"/>
    <w:rsid w:val="003E1376"/>
    <w:rsid w:val="003E1B52"/>
    <w:rsid w:val="003E1F39"/>
    <w:rsid w:val="003E1F51"/>
    <w:rsid w:val="003E202C"/>
    <w:rsid w:val="003E2197"/>
    <w:rsid w:val="003E23C2"/>
    <w:rsid w:val="003E29CA"/>
    <w:rsid w:val="003E366F"/>
    <w:rsid w:val="003E3941"/>
    <w:rsid w:val="003E3B88"/>
    <w:rsid w:val="003E3BCF"/>
    <w:rsid w:val="003E3CB5"/>
    <w:rsid w:val="003E3D2D"/>
    <w:rsid w:val="003E41B8"/>
    <w:rsid w:val="003E4447"/>
    <w:rsid w:val="003E44F3"/>
    <w:rsid w:val="003E4888"/>
    <w:rsid w:val="003E4989"/>
    <w:rsid w:val="003E4D0E"/>
    <w:rsid w:val="003E50EF"/>
    <w:rsid w:val="003E513D"/>
    <w:rsid w:val="003E5264"/>
    <w:rsid w:val="003E54D8"/>
    <w:rsid w:val="003E57E2"/>
    <w:rsid w:val="003E5A95"/>
    <w:rsid w:val="003E5CB5"/>
    <w:rsid w:val="003E6530"/>
    <w:rsid w:val="003E657F"/>
    <w:rsid w:val="003E6C90"/>
    <w:rsid w:val="003E6E19"/>
    <w:rsid w:val="003E7213"/>
    <w:rsid w:val="003E72A7"/>
    <w:rsid w:val="003E73FF"/>
    <w:rsid w:val="003E7430"/>
    <w:rsid w:val="003E7469"/>
    <w:rsid w:val="003E78B8"/>
    <w:rsid w:val="003E7948"/>
    <w:rsid w:val="003E7AC7"/>
    <w:rsid w:val="003E7D04"/>
    <w:rsid w:val="003E7E44"/>
    <w:rsid w:val="003F046A"/>
    <w:rsid w:val="003F0D51"/>
    <w:rsid w:val="003F1696"/>
    <w:rsid w:val="003F1763"/>
    <w:rsid w:val="003F17E1"/>
    <w:rsid w:val="003F1DFC"/>
    <w:rsid w:val="003F2072"/>
    <w:rsid w:val="003F27F3"/>
    <w:rsid w:val="003F28ED"/>
    <w:rsid w:val="003F2AC5"/>
    <w:rsid w:val="003F2C4A"/>
    <w:rsid w:val="003F2E54"/>
    <w:rsid w:val="003F33C1"/>
    <w:rsid w:val="003F354F"/>
    <w:rsid w:val="003F37D6"/>
    <w:rsid w:val="003F394B"/>
    <w:rsid w:val="003F399F"/>
    <w:rsid w:val="003F39DB"/>
    <w:rsid w:val="003F4193"/>
    <w:rsid w:val="003F4457"/>
    <w:rsid w:val="003F48B5"/>
    <w:rsid w:val="003F48E8"/>
    <w:rsid w:val="003F4A76"/>
    <w:rsid w:val="003F4D6F"/>
    <w:rsid w:val="003F4DDF"/>
    <w:rsid w:val="003F4EDD"/>
    <w:rsid w:val="003F50DD"/>
    <w:rsid w:val="003F52AB"/>
    <w:rsid w:val="003F5436"/>
    <w:rsid w:val="003F54AB"/>
    <w:rsid w:val="003F5625"/>
    <w:rsid w:val="003F5644"/>
    <w:rsid w:val="003F5B3B"/>
    <w:rsid w:val="003F5DDF"/>
    <w:rsid w:val="003F627B"/>
    <w:rsid w:val="003F6C94"/>
    <w:rsid w:val="003F6FC8"/>
    <w:rsid w:val="003F71FE"/>
    <w:rsid w:val="003F755A"/>
    <w:rsid w:val="003F7702"/>
    <w:rsid w:val="003F7BC7"/>
    <w:rsid w:val="004002D5"/>
    <w:rsid w:val="00400530"/>
    <w:rsid w:val="00400797"/>
    <w:rsid w:val="00400B2C"/>
    <w:rsid w:val="00400C40"/>
    <w:rsid w:val="00400CD7"/>
    <w:rsid w:val="00400D9D"/>
    <w:rsid w:val="00400DC6"/>
    <w:rsid w:val="00401212"/>
    <w:rsid w:val="0040166A"/>
    <w:rsid w:val="00401A2A"/>
    <w:rsid w:val="00401B3F"/>
    <w:rsid w:val="004020B2"/>
    <w:rsid w:val="0040226C"/>
    <w:rsid w:val="004022C9"/>
    <w:rsid w:val="0040235E"/>
    <w:rsid w:val="004023DB"/>
    <w:rsid w:val="0040248F"/>
    <w:rsid w:val="00402C14"/>
    <w:rsid w:val="00402F1F"/>
    <w:rsid w:val="0040331D"/>
    <w:rsid w:val="0040335D"/>
    <w:rsid w:val="004033CE"/>
    <w:rsid w:val="00403480"/>
    <w:rsid w:val="0040375A"/>
    <w:rsid w:val="00403774"/>
    <w:rsid w:val="00403858"/>
    <w:rsid w:val="0040394F"/>
    <w:rsid w:val="00403B2F"/>
    <w:rsid w:val="00403B4C"/>
    <w:rsid w:val="00403C86"/>
    <w:rsid w:val="00403D5D"/>
    <w:rsid w:val="00403D6A"/>
    <w:rsid w:val="00403F7D"/>
    <w:rsid w:val="00404430"/>
    <w:rsid w:val="004045B4"/>
    <w:rsid w:val="004046DA"/>
    <w:rsid w:val="00404AA8"/>
    <w:rsid w:val="00404C01"/>
    <w:rsid w:val="00405550"/>
    <w:rsid w:val="004059E0"/>
    <w:rsid w:val="00405D8C"/>
    <w:rsid w:val="00405FC7"/>
    <w:rsid w:val="0040614A"/>
    <w:rsid w:val="00406167"/>
    <w:rsid w:val="00406990"/>
    <w:rsid w:val="00406C36"/>
    <w:rsid w:val="00406CE4"/>
    <w:rsid w:val="004070EE"/>
    <w:rsid w:val="004071E8"/>
    <w:rsid w:val="00407880"/>
    <w:rsid w:val="00407D6C"/>
    <w:rsid w:val="00410163"/>
    <w:rsid w:val="004106B0"/>
    <w:rsid w:val="0041077E"/>
    <w:rsid w:val="00410822"/>
    <w:rsid w:val="0041093F"/>
    <w:rsid w:val="00410B3F"/>
    <w:rsid w:val="00410CB8"/>
    <w:rsid w:val="00410FE6"/>
    <w:rsid w:val="00411CC5"/>
    <w:rsid w:val="004121EF"/>
    <w:rsid w:val="004123CF"/>
    <w:rsid w:val="00412544"/>
    <w:rsid w:val="00412910"/>
    <w:rsid w:val="00412B04"/>
    <w:rsid w:val="00412DBE"/>
    <w:rsid w:val="00412F04"/>
    <w:rsid w:val="00412F31"/>
    <w:rsid w:val="004135E1"/>
    <w:rsid w:val="004139C3"/>
    <w:rsid w:val="00413ED2"/>
    <w:rsid w:val="00413FDF"/>
    <w:rsid w:val="00414008"/>
    <w:rsid w:val="004141AB"/>
    <w:rsid w:val="0041441B"/>
    <w:rsid w:val="004144ED"/>
    <w:rsid w:val="00414647"/>
    <w:rsid w:val="004147B7"/>
    <w:rsid w:val="004147C8"/>
    <w:rsid w:val="00414CAE"/>
    <w:rsid w:val="004152D2"/>
    <w:rsid w:val="004152FF"/>
    <w:rsid w:val="00415309"/>
    <w:rsid w:val="004154E8"/>
    <w:rsid w:val="004156EC"/>
    <w:rsid w:val="004159B8"/>
    <w:rsid w:val="00415C00"/>
    <w:rsid w:val="00415CFA"/>
    <w:rsid w:val="00415E04"/>
    <w:rsid w:val="00416020"/>
    <w:rsid w:val="00416120"/>
    <w:rsid w:val="00416132"/>
    <w:rsid w:val="0041669E"/>
    <w:rsid w:val="004168C8"/>
    <w:rsid w:val="00416C90"/>
    <w:rsid w:val="00416D2A"/>
    <w:rsid w:val="00416E76"/>
    <w:rsid w:val="00416F7D"/>
    <w:rsid w:val="004170ED"/>
    <w:rsid w:val="004174D3"/>
    <w:rsid w:val="00417656"/>
    <w:rsid w:val="004179C9"/>
    <w:rsid w:val="00417EF2"/>
    <w:rsid w:val="0042012D"/>
    <w:rsid w:val="00420172"/>
    <w:rsid w:val="0042021F"/>
    <w:rsid w:val="00420465"/>
    <w:rsid w:val="00420D28"/>
    <w:rsid w:val="00421283"/>
    <w:rsid w:val="004212EC"/>
    <w:rsid w:val="00421302"/>
    <w:rsid w:val="00421620"/>
    <w:rsid w:val="00421C27"/>
    <w:rsid w:val="00421D42"/>
    <w:rsid w:val="004223A8"/>
    <w:rsid w:val="00422416"/>
    <w:rsid w:val="00422628"/>
    <w:rsid w:val="004229E3"/>
    <w:rsid w:val="0042308D"/>
    <w:rsid w:val="00423107"/>
    <w:rsid w:val="0042399C"/>
    <w:rsid w:val="00423BD9"/>
    <w:rsid w:val="004243CC"/>
    <w:rsid w:val="00424C30"/>
    <w:rsid w:val="00424E08"/>
    <w:rsid w:val="00424EC8"/>
    <w:rsid w:val="00425179"/>
    <w:rsid w:val="00425492"/>
    <w:rsid w:val="00425501"/>
    <w:rsid w:val="0042555A"/>
    <w:rsid w:val="00425D50"/>
    <w:rsid w:val="00425DBA"/>
    <w:rsid w:val="0042661D"/>
    <w:rsid w:val="00427271"/>
    <w:rsid w:val="004273C3"/>
    <w:rsid w:val="00427987"/>
    <w:rsid w:val="00427CEE"/>
    <w:rsid w:val="00430021"/>
    <w:rsid w:val="00430057"/>
    <w:rsid w:val="00430783"/>
    <w:rsid w:val="004309E7"/>
    <w:rsid w:val="00431244"/>
    <w:rsid w:val="00431315"/>
    <w:rsid w:val="00432280"/>
    <w:rsid w:val="0043232D"/>
    <w:rsid w:val="0043265A"/>
    <w:rsid w:val="00432824"/>
    <w:rsid w:val="00432E5E"/>
    <w:rsid w:val="00432FD9"/>
    <w:rsid w:val="00433149"/>
    <w:rsid w:val="00433734"/>
    <w:rsid w:val="00433BDA"/>
    <w:rsid w:val="00433E92"/>
    <w:rsid w:val="00434013"/>
    <w:rsid w:val="004343B6"/>
    <w:rsid w:val="004345CD"/>
    <w:rsid w:val="004346F3"/>
    <w:rsid w:val="00434BBF"/>
    <w:rsid w:val="004351C1"/>
    <w:rsid w:val="00435471"/>
    <w:rsid w:val="0043565D"/>
    <w:rsid w:val="00435785"/>
    <w:rsid w:val="004357FE"/>
    <w:rsid w:val="004359C9"/>
    <w:rsid w:val="0043601F"/>
    <w:rsid w:val="004368D6"/>
    <w:rsid w:val="00436935"/>
    <w:rsid w:val="00436C56"/>
    <w:rsid w:val="00436F1B"/>
    <w:rsid w:val="00437020"/>
    <w:rsid w:val="0043742A"/>
    <w:rsid w:val="00437441"/>
    <w:rsid w:val="004374B4"/>
    <w:rsid w:val="004374F1"/>
    <w:rsid w:val="0043785A"/>
    <w:rsid w:val="0043785D"/>
    <w:rsid w:val="00437BB7"/>
    <w:rsid w:val="00437EF7"/>
    <w:rsid w:val="004400D7"/>
    <w:rsid w:val="0044033A"/>
    <w:rsid w:val="00440AB2"/>
    <w:rsid w:val="00441067"/>
    <w:rsid w:val="00441143"/>
    <w:rsid w:val="00441A24"/>
    <w:rsid w:val="00441A70"/>
    <w:rsid w:val="00441AB7"/>
    <w:rsid w:val="00441EC7"/>
    <w:rsid w:val="00441F9E"/>
    <w:rsid w:val="00442469"/>
    <w:rsid w:val="00442513"/>
    <w:rsid w:val="00442538"/>
    <w:rsid w:val="004428EB"/>
    <w:rsid w:val="00442DD3"/>
    <w:rsid w:val="00443976"/>
    <w:rsid w:val="00443A22"/>
    <w:rsid w:val="00443B67"/>
    <w:rsid w:val="00443EE6"/>
    <w:rsid w:val="0044403C"/>
    <w:rsid w:val="00444196"/>
    <w:rsid w:val="004448B0"/>
    <w:rsid w:val="00444BF2"/>
    <w:rsid w:val="00444EF9"/>
    <w:rsid w:val="0044501B"/>
    <w:rsid w:val="004454C6"/>
    <w:rsid w:val="0044578D"/>
    <w:rsid w:val="00445888"/>
    <w:rsid w:val="004458C9"/>
    <w:rsid w:val="004459FC"/>
    <w:rsid w:val="00445A86"/>
    <w:rsid w:val="00445CBA"/>
    <w:rsid w:val="00446A24"/>
    <w:rsid w:val="00446A56"/>
    <w:rsid w:val="00446B3F"/>
    <w:rsid w:val="00447105"/>
    <w:rsid w:val="00447891"/>
    <w:rsid w:val="0044789F"/>
    <w:rsid w:val="00447BFB"/>
    <w:rsid w:val="00447D4A"/>
    <w:rsid w:val="00447E3E"/>
    <w:rsid w:val="00450117"/>
    <w:rsid w:val="004502A0"/>
    <w:rsid w:val="0045045E"/>
    <w:rsid w:val="0045073D"/>
    <w:rsid w:val="00450A17"/>
    <w:rsid w:val="00450C2E"/>
    <w:rsid w:val="00450C6A"/>
    <w:rsid w:val="00450E00"/>
    <w:rsid w:val="00450F5A"/>
    <w:rsid w:val="0045109D"/>
    <w:rsid w:val="004510C4"/>
    <w:rsid w:val="004511F4"/>
    <w:rsid w:val="004515BB"/>
    <w:rsid w:val="004515C1"/>
    <w:rsid w:val="00451846"/>
    <w:rsid w:val="00451AC3"/>
    <w:rsid w:val="00452112"/>
    <w:rsid w:val="00452270"/>
    <w:rsid w:val="00452278"/>
    <w:rsid w:val="0045229E"/>
    <w:rsid w:val="00452543"/>
    <w:rsid w:val="00452583"/>
    <w:rsid w:val="0045264F"/>
    <w:rsid w:val="00452A8C"/>
    <w:rsid w:val="0045330D"/>
    <w:rsid w:val="004533D0"/>
    <w:rsid w:val="004533F0"/>
    <w:rsid w:val="00453A7B"/>
    <w:rsid w:val="00453ED0"/>
    <w:rsid w:val="004540AA"/>
    <w:rsid w:val="0045425A"/>
    <w:rsid w:val="004544AC"/>
    <w:rsid w:val="00454C72"/>
    <w:rsid w:val="004551B4"/>
    <w:rsid w:val="0045582B"/>
    <w:rsid w:val="004559A7"/>
    <w:rsid w:val="00455C46"/>
    <w:rsid w:val="00455FC1"/>
    <w:rsid w:val="00455FFB"/>
    <w:rsid w:val="0045600E"/>
    <w:rsid w:val="0045650B"/>
    <w:rsid w:val="0045675C"/>
    <w:rsid w:val="0045675E"/>
    <w:rsid w:val="00456A02"/>
    <w:rsid w:val="00456A7A"/>
    <w:rsid w:val="00456C88"/>
    <w:rsid w:val="00456DA2"/>
    <w:rsid w:val="00456E90"/>
    <w:rsid w:val="00456FF1"/>
    <w:rsid w:val="00457082"/>
    <w:rsid w:val="00457187"/>
    <w:rsid w:val="00457372"/>
    <w:rsid w:val="004573E3"/>
    <w:rsid w:val="004575DC"/>
    <w:rsid w:val="00457636"/>
    <w:rsid w:val="004577A0"/>
    <w:rsid w:val="00457A20"/>
    <w:rsid w:val="00460770"/>
    <w:rsid w:val="00460A8B"/>
    <w:rsid w:val="00460B93"/>
    <w:rsid w:val="00460C46"/>
    <w:rsid w:val="00460DE6"/>
    <w:rsid w:val="00460FBB"/>
    <w:rsid w:val="0046102E"/>
    <w:rsid w:val="00461372"/>
    <w:rsid w:val="004614D7"/>
    <w:rsid w:val="00461633"/>
    <w:rsid w:val="00461646"/>
    <w:rsid w:val="004616E1"/>
    <w:rsid w:val="00461894"/>
    <w:rsid w:val="00461C12"/>
    <w:rsid w:val="00461DA7"/>
    <w:rsid w:val="00462140"/>
    <w:rsid w:val="0046239B"/>
    <w:rsid w:val="004629CF"/>
    <w:rsid w:val="00462B8B"/>
    <w:rsid w:val="004631CD"/>
    <w:rsid w:val="0046335A"/>
    <w:rsid w:val="00463AE8"/>
    <w:rsid w:val="00464088"/>
    <w:rsid w:val="00464581"/>
    <w:rsid w:val="00464E2B"/>
    <w:rsid w:val="00464EEC"/>
    <w:rsid w:val="00464F17"/>
    <w:rsid w:val="004651CA"/>
    <w:rsid w:val="004657BB"/>
    <w:rsid w:val="00465AA7"/>
    <w:rsid w:val="00465C15"/>
    <w:rsid w:val="00466269"/>
    <w:rsid w:val="004665C4"/>
    <w:rsid w:val="00466C77"/>
    <w:rsid w:val="00466D54"/>
    <w:rsid w:val="00466EA7"/>
    <w:rsid w:val="0046716A"/>
    <w:rsid w:val="004673F2"/>
    <w:rsid w:val="00467432"/>
    <w:rsid w:val="00467584"/>
    <w:rsid w:val="00467661"/>
    <w:rsid w:val="0046789C"/>
    <w:rsid w:val="00467B10"/>
    <w:rsid w:val="00467C8C"/>
    <w:rsid w:val="00467D92"/>
    <w:rsid w:val="00467F41"/>
    <w:rsid w:val="004701D1"/>
    <w:rsid w:val="00470363"/>
    <w:rsid w:val="0047056A"/>
    <w:rsid w:val="004707C2"/>
    <w:rsid w:val="00470875"/>
    <w:rsid w:val="00470B5B"/>
    <w:rsid w:val="00470FBD"/>
    <w:rsid w:val="00471057"/>
    <w:rsid w:val="0047133F"/>
    <w:rsid w:val="0047155B"/>
    <w:rsid w:val="00471B3B"/>
    <w:rsid w:val="00472174"/>
    <w:rsid w:val="00472855"/>
    <w:rsid w:val="004728C1"/>
    <w:rsid w:val="00472A1A"/>
    <w:rsid w:val="00472C4C"/>
    <w:rsid w:val="00472F43"/>
    <w:rsid w:val="00473872"/>
    <w:rsid w:val="004738FE"/>
    <w:rsid w:val="00473A5F"/>
    <w:rsid w:val="00473BCA"/>
    <w:rsid w:val="00473E69"/>
    <w:rsid w:val="00473EBA"/>
    <w:rsid w:val="00473EC5"/>
    <w:rsid w:val="004745EE"/>
    <w:rsid w:val="004747A5"/>
    <w:rsid w:val="004747B3"/>
    <w:rsid w:val="00474813"/>
    <w:rsid w:val="004748F1"/>
    <w:rsid w:val="00474E06"/>
    <w:rsid w:val="00474F82"/>
    <w:rsid w:val="004752EA"/>
    <w:rsid w:val="0047557D"/>
    <w:rsid w:val="00475807"/>
    <w:rsid w:val="00475F09"/>
    <w:rsid w:val="0047615B"/>
    <w:rsid w:val="0047625B"/>
    <w:rsid w:val="00476BFC"/>
    <w:rsid w:val="00476F51"/>
    <w:rsid w:val="00477802"/>
    <w:rsid w:val="00477ACE"/>
    <w:rsid w:val="00477C2B"/>
    <w:rsid w:val="00477CCA"/>
    <w:rsid w:val="00477D80"/>
    <w:rsid w:val="00477F37"/>
    <w:rsid w:val="004800B6"/>
    <w:rsid w:val="00480BED"/>
    <w:rsid w:val="00480F91"/>
    <w:rsid w:val="004812EF"/>
    <w:rsid w:val="00481355"/>
    <w:rsid w:val="0048141A"/>
    <w:rsid w:val="00481579"/>
    <w:rsid w:val="00481A47"/>
    <w:rsid w:val="00481D38"/>
    <w:rsid w:val="00481DF5"/>
    <w:rsid w:val="00481E43"/>
    <w:rsid w:val="00481E9B"/>
    <w:rsid w:val="00481EB1"/>
    <w:rsid w:val="004820F0"/>
    <w:rsid w:val="0048233C"/>
    <w:rsid w:val="0048254D"/>
    <w:rsid w:val="00482C3F"/>
    <w:rsid w:val="00482DA3"/>
    <w:rsid w:val="00482F7E"/>
    <w:rsid w:val="0048323E"/>
    <w:rsid w:val="00483467"/>
    <w:rsid w:val="004835B5"/>
    <w:rsid w:val="004836A0"/>
    <w:rsid w:val="00483814"/>
    <w:rsid w:val="004838E3"/>
    <w:rsid w:val="004839E4"/>
    <w:rsid w:val="00483A3B"/>
    <w:rsid w:val="00483D7C"/>
    <w:rsid w:val="00483DB9"/>
    <w:rsid w:val="00483E07"/>
    <w:rsid w:val="00483FF8"/>
    <w:rsid w:val="00484525"/>
    <w:rsid w:val="00484670"/>
    <w:rsid w:val="004849B6"/>
    <w:rsid w:val="00484CD4"/>
    <w:rsid w:val="004853B3"/>
    <w:rsid w:val="00485534"/>
    <w:rsid w:val="0048562F"/>
    <w:rsid w:val="0048581A"/>
    <w:rsid w:val="00486365"/>
    <w:rsid w:val="00486535"/>
    <w:rsid w:val="004869AE"/>
    <w:rsid w:val="00487746"/>
    <w:rsid w:val="00487805"/>
    <w:rsid w:val="00487DB4"/>
    <w:rsid w:val="00490046"/>
    <w:rsid w:val="00490329"/>
    <w:rsid w:val="0049046C"/>
    <w:rsid w:val="004904F0"/>
    <w:rsid w:val="00490802"/>
    <w:rsid w:val="00490C06"/>
    <w:rsid w:val="00490C07"/>
    <w:rsid w:val="00490E54"/>
    <w:rsid w:val="00491277"/>
    <w:rsid w:val="00491572"/>
    <w:rsid w:val="00491D4F"/>
    <w:rsid w:val="00491FF5"/>
    <w:rsid w:val="004922E1"/>
    <w:rsid w:val="00492515"/>
    <w:rsid w:val="004929A7"/>
    <w:rsid w:val="004929D0"/>
    <w:rsid w:val="00492BFA"/>
    <w:rsid w:val="00492FEB"/>
    <w:rsid w:val="00493130"/>
    <w:rsid w:val="004933A7"/>
    <w:rsid w:val="00493634"/>
    <w:rsid w:val="00493796"/>
    <w:rsid w:val="00493A6B"/>
    <w:rsid w:val="00493AB9"/>
    <w:rsid w:val="00493BA5"/>
    <w:rsid w:val="00493F09"/>
    <w:rsid w:val="0049420C"/>
    <w:rsid w:val="0049447C"/>
    <w:rsid w:val="0049468D"/>
    <w:rsid w:val="00494852"/>
    <w:rsid w:val="00494934"/>
    <w:rsid w:val="004949C5"/>
    <w:rsid w:val="004949DA"/>
    <w:rsid w:val="00494B44"/>
    <w:rsid w:val="00494B96"/>
    <w:rsid w:val="00494BD3"/>
    <w:rsid w:val="00494D89"/>
    <w:rsid w:val="00495493"/>
    <w:rsid w:val="004954D3"/>
    <w:rsid w:val="004957A0"/>
    <w:rsid w:val="00495A16"/>
    <w:rsid w:val="00495B4D"/>
    <w:rsid w:val="00495D7C"/>
    <w:rsid w:val="00495E3B"/>
    <w:rsid w:val="00496073"/>
    <w:rsid w:val="0049641A"/>
    <w:rsid w:val="004966F7"/>
    <w:rsid w:val="00496D20"/>
    <w:rsid w:val="00497170"/>
    <w:rsid w:val="00497384"/>
    <w:rsid w:val="00497453"/>
    <w:rsid w:val="004975FD"/>
    <w:rsid w:val="00497C35"/>
    <w:rsid w:val="00497E26"/>
    <w:rsid w:val="004A0164"/>
    <w:rsid w:val="004A023A"/>
    <w:rsid w:val="004A02B3"/>
    <w:rsid w:val="004A045A"/>
    <w:rsid w:val="004A0582"/>
    <w:rsid w:val="004A06DE"/>
    <w:rsid w:val="004A0D07"/>
    <w:rsid w:val="004A1020"/>
    <w:rsid w:val="004A1AED"/>
    <w:rsid w:val="004A1B82"/>
    <w:rsid w:val="004A1F49"/>
    <w:rsid w:val="004A2053"/>
    <w:rsid w:val="004A234D"/>
    <w:rsid w:val="004A23BA"/>
    <w:rsid w:val="004A2449"/>
    <w:rsid w:val="004A2472"/>
    <w:rsid w:val="004A283C"/>
    <w:rsid w:val="004A2A49"/>
    <w:rsid w:val="004A2C6B"/>
    <w:rsid w:val="004A3499"/>
    <w:rsid w:val="004A3710"/>
    <w:rsid w:val="004A3791"/>
    <w:rsid w:val="004A3931"/>
    <w:rsid w:val="004A3B80"/>
    <w:rsid w:val="004A3CB3"/>
    <w:rsid w:val="004A42F6"/>
    <w:rsid w:val="004A44A0"/>
    <w:rsid w:val="004A459D"/>
    <w:rsid w:val="004A4A30"/>
    <w:rsid w:val="004A4B0E"/>
    <w:rsid w:val="004A4B28"/>
    <w:rsid w:val="004A4B64"/>
    <w:rsid w:val="004A502E"/>
    <w:rsid w:val="004A5518"/>
    <w:rsid w:val="004A5783"/>
    <w:rsid w:val="004A5A36"/>
    <w:rsid w:val="004A5A41"/>
    <w:rsid w:val="004A5C3D"/>
    <w:rsid w:val="004A5DA2"/>
    <w:rsid w:val="004A6147"/>
    <w:rsid w:val="004A65D9"/>
    <w:rsid w:val="004A6768"/>
    <w:rsid w:val="004A6813"/>
    <w:rsid w:val="004A6CE1"/>
    <w:rsid w:val="004A71DF"/>
    <w:rsid w:val="004A78C6"/>
    <w:rsid w:val="004A793D"/>
    <w:rsid w:val="004A7BB9"/>
    <w:rsid w:val="004A7BC1"/>
    <w:rsid w:val="004A7BF9"/>
    <w:rsid w:val="004B0365"/>
    <w:rsid w:val="004B0510"/>
    <w:rsid w:val="004B069F"/>
    <w:rsid w:val="004B087E"/>
    <w:rsid w:val="004B144C"/>
    <w:rsid w:val="004B1C97"/>
    <w:rsid w:val="004B1DA3"/>
    <w:rsid w:val="004B2090"/>
    <w:rsid w:val="004B273A"/>
    <w:rsid w:val="004B27BF"/>
    <w:rsid w:val="004B2B69"/>
    <w:rsid w:val="004B3555"/>
    <w:rsid w:val="004B3F08"/>
    <w:rsid w:val="004B4190"/>
    <w:rsid w:val="004B42B6"/>
    <w:rsid w:val="004B45DE"/>
    <w:rsid w:val="004B4A55"/>
    <w:rsid w:val="004B4E3D"/>
    <w:rsid w:val="004B5066"/>
    <w:rsid w:val="004B515C"/>
    <w:rsid w:val="004B5391"/>
    <w:rsid w:val="004B5492"/>
    <w:rsid w:val="004B557E"/>
    <w:rsid w:val="004B55B7"/>
    <w:rsid w:val="004B57A9"/>
    <w:rsid w:val="004B5879"/>
    <w:rsid w:val="004B5ABA"/>
    <w:rsid w:val="004B5CAD"/>
    <w:rsid w:val="004B5E2A"/>
    <w:rsid w:val="004B5E88"/>
    <w:rsid w:val="004B622B"/>
    <w:rsid w:val="004B6437"/>
    <w:rsid w:val="004B6570"/>
    <w:rsid w:val="004B673C"/>
    <w:rsid w:val="004B7522"/>
    <w:rsid w:val="004B7550"/>
    <w:rsid w:val="004B7F75"/>
    <w:rsid w:val="004C062B"/>
    <w:rsid w:val="004C0B13"/>
    <w:rsid w:val="004C0B29"/>
    <w:rsid w:val="004C0B62"/>
    <w:rsid w:val="004C0F5D"/>
    <w:rsid w:val="004C115B"/>
    <w:rsid w:val="004C1206"/>
    <w:rsid w:val="004C136D"/>
    <w:rsid w:val="004C19C4"/>
    <w:rsid w:val="004C1A0A"/>
    <w:rsid w:val="004C1B70"/>
    <w:rsid w:val="004C1D83"/>
    <w:rsid w:val="004C1FD2"/>
    <w:rsid w:val="004C1FDA"/>
    <w:rsid w:val="004C2035"/>
    <w:rsid w:val="004C20B7"/>
    <w:rsid w:val="004C2812"/>
    <w:rsid w:val="004C30D4"/>
    <w:rsid w:val="004C311F"/>
    <w:rsid w:val="004C35E0"/>
    <w:rsid w:val="004C3793"/>
    <w:rsid w:val="004C3834"/>
    <w:rsid w:val="004C3B2C"/>
    <w:rsid w:val="004C3C68"/>
    <w:rsid w:val="004C3F54"/>
    <w:rsid w:val="004C41EF"/>
    <w:rsid w:val="004C4317"/>
    <w:rsid w:val="004C459E"/>
    <w:rsid w:val="004C4B32"/>
    <w:rsid w:val="004C52A9"/>
    <w:rsid w:val="004C53D6"/>
    <w:rsid w:val="004C5570"/>
    <w:rsid w:val="004C55BB"/>
    <w:rsid w:val="004C58EF"/>
    <w:rsid w:val="004C5A70"/>
    <w:rsid w:val="004C6663"/>
    <w:rsid w:val="004C66EF"/>
    <w:rsid w:val="004C6B03"/>
    <w:rsid w:val="004C6B0A"/>
    <w:rsid w:val="004C70BA"/>
    <w:rsid w:val="004C7281"/>
    <w:rsid w:val="004C789E"/>
    <w:rsid w:val="004C7D72"/>
    <w:rsid w:val="004D04E2"/>
    <w:rsid w:val="004D05DE"/>
    <w:rsid w:val="004D0F35"/>
    <w:rsid w:val="004D10EF"/>
    <w:rsid w:val="004D15E2"/>
    <w:rsid w:val="004D16DE"/>
    <w:rsid w:val="004D1A89"/>
    <w:rsid w:val="004D1AD8"/>
    <w:rsid w:val="004D1C5D"/>
    <w:rsid w:val="004D1C98"/>
    <w:rsid w:val="004D2050"/>
    <w:rsid w:val="004D240C"/>
    <w:rsid w:val="004D2715"/>
    <w:rsid w:val="004D2D5C"/>
    <w:rsid w:val="004D2E66"/>
    <w:rsid w:val="004D2F32"/>
    <w:rsid w:val="004D307F"/>
    <w:rsid w:val="004D3445"/>
    <w:rsid w:val="004D387E"/>
    <w:rsid w:val="004D392B"/>
    <w:rsid w:val="004D3C9D"/>
    <w:rsid w:val="004D3D5E"/>
    <w:rsid w:val="004D40A6"/>
    <w:rsid w:val="004D41B8"/>
    <w:rsid w:val="004D4321"/>
    <w:rsid w:val="004D4617"/>
    <w:rsid w:val="004D4692"/>
    <w:rsid w:val="004D4733"/>
    <w:rsid w:val="004D47E8"/>
    <w:rsid w:val="004D480F"/>
    <w:rsid w:val="004D4BF7"/>
    <w:rsid w:val="004D5347"/>
    <w:rsid w:val="004D5525"/>
    <w:rsid w:val="004D5546"/>
    <w:rsid w:val="004D5BC9"/>
    <w:rsid w:val="004D623F"/>
    <w:rsid w:val="004D6303"/>
    <w:rsid w:val="004D654E"/>
    <w:rsid w:val="004D6ABB"/>
    <w:rsid w:val="004D6BA3"/>
    <w:rsid w:val="004D6E06"/>
    <w:rsid w:val="004D6E6B"/>
    <w:rsid w:val="004D7147"/>
    <w:rsid w:val="004D7C05"/>
    <w:rsid w:val="004D7E45"/>
    <w:rsid w:val="004E05CB"/>
    <w:rsid w:val="004E0840"/>
    <w:rsid w:val="004E0A4E"/>
    <w:rsid w:val="004E0ADE"/>
    <w:rsid w:val="004E0B93"/>
    <w:rsid w:val="004E0BBD"/>
    <w:rsid w:val="004E0D39"/>
    <w:rsid w:val="004E0D91"/>
    <w:rsid w:val="004E0EAC"/>
    <w:rsid w:val="004E150E"/>
    <w:rsid w:val="004E1729"/>
    <w:rsid w:val="004E19BD"/>
    <w:rsid w:val="004E239C"/>
    <w:rsid w:val="004E24CB"/>
    <w:rsid w:val="004E26B2"/>
    <w:rsid w:val="004E26D4"/>
    <w:rsid w:val="004E276E"/>
    <w:rsid w:val="004E278C"/>
    <w:rsid w:val="004E2875"/>
    <w:rsid w:val="004E2B42"/>
    <w:rsid w:val="004E2E27"/>
    <w:rsid w:val="004E2F48"/>
    <w:rsid w:val="004E3005"/>
    <w:rsid w:val="004E3060"/>
    <w:rsid w:val="004E3124"/>
    <w:rsid w:val="004E31B5"/>
    <w:rsid w:val="004E3223"/>
    <w:rsid w:val="004E33AB"/>
    <w:rsid w:val="004E368F"/>
    <w:rsid w:val="004E38D7"/>
    <w:rsid w:val="004E3BC1"/>
    <w:rsid w:val="004E3F55"/>
    <w:rsid w:val="004E4AC6"/>
    <w:rsid w:val="004E4ACD"/>
    <w:rsid w:val="004E51F7"/>
    <w:rsid w:val="004E535A"/>
    <w:rsid w:val="004E535C"/>
    <w:rsid w:val="004E561D"/>
    <w:rsid w:val="004E59E1"/>
    <w:rsid w:val="004E5B9D"/>
    <w:rsid w:val="004E5DF3"/>
    <w:rsid w:val="004E5ED9"/>
    <w:rsid w:val="004E7B5C"/>
    <w:rsid w:val="004E7C33"/>
    <w:rsid w:val="004E7E6C"/>
    <w:rsid w:val="004E7F70"/>
    <w:rsid w:val="004F0292"/>
    <w:rsid w:val="004F04CA"/>
    <w:rsid w:val="004F056C"/>
    <w:rsid w:val="004F0A0C"/>
    <w:rsid w:val="004F0A3A"/>
    <w:rsid w:val="004F0CCC"/>
    <w:rsid w:val="004F0FA7"/>
    <w:rsid w:val="004F1094"/>
    <w:rsid w:val="004F121A"/>
    <w:rsid w:val="004F1527"/>
    <w:rsid w:val="004F15AA"/>
    <w:rsid w:val="004F1823"/>
    <w:rsid w:val="004F1A81"/>
    <w:rsid w:val="004F1C00"/>
    <w:rsid w:val="004F2053"/>
    <w:rsid w:val="004F27FF"/>
    <w:rsid w:val="004F2996"/>
    <w:rsid w:val="004F2BD0"/>
    <w:rsid w:val="004F2D0E"/>
    <w:rsid w:val="004F2D2C"/>
    <w:rsid w:val="004F30FE"/>
    <w:rsid w:val="004F3664"/>
    <w:rsid w:val="004F3868"/>
    <w:rsid w:val="004F3E6F"/>
    <w:rsid w:val="004F41C9"/>
    <w:rsid w:val="004F42A0"/>
    <w:rsid w:val="004F457D"/>
    <w:rsid w:val="004F4584"/>
    <w:rsid w:val="004F46C1"/>
    <w:rsid w:val="004F46CA"/>
    <w:rsid w:val="004F4776"/>
    <w:rsid w:val="004F48B5"/>
    <w:rsid w:val="004F4B5B"/>
    <w:rsid w:val="004F55EF"/>
    <w:rsid w:val="004F5B78"/>
    <w:rsid w:val="004F5B82"/>
    <w:rsid w:val="004F6090"/>
    <w:rsid w:val="004F6419"/>
    <w:rsid w:val="004F6477"/>
    <w:rsid w:val="004F6672"/>
    <w:rsid w:val="004F66FD"/>
    <w:rsid w:val="004F673F"/>
    <w:rsid w:val="004F6810"/>
    <w:rsid w:val="004F682A"/>
    <w:rsid w:val="004F6874"/>
    <w:rsid w:val="004F6981"/>
    <w:rsid w:val="004F6B6E"/>
    <w:rsid w:val="004F6B8F"/>
    <w:rsid w:val="004F6C28"/>
    <w:rsid w:val="004F7726"/>
    <w:rsid w:val="004F786F"/>
    <w:rsid w:val="004F79D8"/>
    <w:rsid w:val="004F7DD6"/>
    <w:rsid w:val="00500275"/>
    <w:rsid w:val="00500704"/>
    <w:rsid w:val="00500945"/>
    <w:rsid w:val="00501183"/>
    <w:rsid w:val="00501507"/>
    <w:rsid w:val="0050175E"/>
    <w:rsid w:val="00501C43"/>
    <w:rsid w:val="00501FD6"/>
    <w:rsid w:val="00502112"/>
    <w:rsid w:val="00502574"/>
    <w:rsid w:val="0050353E"/>
    <w:rsid w:val="005036B1"/>
    <w:rsid w:val="0050376C"/>
    <w:rsid w:val="0050383A"/>
    <w:rsid w:val="00503B3F"/>
    <w:rsid w:val="00503BEA"/>
    <w:rsid w:val="00503C7F"/>
    <w:rsid w:val="00503E21"/>
    <w:rsid w:val="00503E45"/>
    <w:rsid w:val="00504220"/>
    <w:rsid w:val="00504302"/>
    <w:rsid w:val="00504532"/>
    <w:rsid w:val="00504620"/>
    <w:rsid w:val="00504767"/>
    <w:rsid w:val="00504B69"/>
    <w:rsid w:val="00504E2D"/>
    <w:rsid w:val="00504ED7"/>
    <w:rsid w:val="00505096"/>
    <w:rsid w:val="0050559B"/>
    <w:rsid w:val="005055DE"/>
    <w:rsid w:val="0050596A"/>
    <w:rsid w:val="005059F8"/>
    <w:rsid w:val="00505C14"/>
    <w:rsid w:val="00505D2B"/>
    <w:rsid w:val="00506397"/>
    <w:rsid w:val="00506C52"/>
    <w:rsid w:val="00506D72"/>
    <w:rsid w:val="00506FC3"/>
    <w:rsid w:val="005070E0"/>
    <w:rsid w:val="005075EB"/>
    <w:rsid w:val="005076EF"/>
    <w:rsid w:val="00507795"/>
    <w:rsid w:val="00507AC9"/>
    <w:rsid w:val="00507C4F"/>
    <w:rsid w:val="00510337"/>
    <w:rsid w:val="005106C3"/>
    <w:rsid w:val="00510787"/>
    <w:rsid w:val="00510B2B"/>
    <w:rsid w:val="00510ED8"/>
    <w:rsid w:val="0051138D"/>
    <w:rsid w:val="00511B0F"/>
    <w:rsid w:val="00511BC4"/>
    <w:rsid w:val="00511D57"/>
    <w:rsid w:val="00511DB7"/>
    <w:rsid w:val="005121B0"/>
    <w:rsid w:val="005125F4"/>
    <w:rsid w:val="00512FFB"/>
    <w:rsid w:val="005135AE"/>
    <w:rsid w:val="005137F4"/>
    <w:rsid w:val="00513C56"/>
    <w:rsid w:val="00513F4B"/>
    <w:rsid w:val="00514230"/>
    <w:rsid w:val="005143DE"/>
    <w:rsid w:val="0051469E"/>
    <w:rsid w:val="00514A86"/>
    <w:rsid w:val="0051533A"/>
    <w:rsid w:val="00515481"/>
    <w:rsid w:val="00515744"/>
    <w:rsid w:val="005158F0"/>
    <w:rsid w:val="00515B28"/>
    <w:rsid w:val="00515C5C"/>
    <w:rsid w:val="00515EFD"/>
    <w:rsid w:val="00516804"/>
    <w:rsid w:val="00516892"/>
    <w:rsid w:val="005168C2"/>
    <w:rsid w:val="005169F7"/>
    <w:rsid w:val="00516AC6"/>
    <w:rsid w:val="00516F5F"/>
    <w:rsid w:val="00517362"/>
    <w:rsid w:val="00517765"/>
    <w:rsid w:val="00520019"/>
    <w:rsid w:val="0052030E"/>
    <w:rsid w:val="0052033A"/>
    <w:rsid w:val="0052043B"/>
    <w:rsid w:val="005204C4"/>
    <w:rsid w:val="00520744"/>
    <w:rsid w:val="00520A65"/>
    <w:rsid w:val="00520BEC"/>
    <w:rsid w:val="0052122C"/>
    <w:rsid w:val="005214A4"/>
    <w:rsid w:val="00521766"/>
    <w:rsid w:val="0052177B"/>
    <w:rsid w:val="0052201B"/>
    <w:rsid w:val="00522959"/>
    <w:rsid w:val="00522FFF"/>
    <w:rsid w:val="005234DF"/>
    <w:rsid w:val="00523559"/>
    <w:rsid w:val="0052438B"/>
    <w:rsid w:val="0052438D"/>
    <w:rsid w:val="00524596"/>
    <w:rsid w:val="00524668"/>
    <w:rsid w:val="00524705"/>
    <w:rsid w:val="0052485A"/>
    <w:rsid w:val="0052492F"/>
    <w:rsid w:val="00524A44"/>
    <w:rsid w:val="00524D25"/>
    <w:rsid w:val="005250EC"/>
    <w:rsid w:val="0052513A"/>
    <w:rsid w:val="00525BCC"/>
    <w:rsid w:val="00525E30"/>
    <w:rsid w:val="00526372"/>
    <w:rsid w:val="00526385"/>
    <w:rsid w:val="005263E6"/>
    <w:rsid w:val="005268C1"/>
    <w:rsid w:val="00526E56"/>
    <w:rsid w:val="0052703F"/>
    <w:rsid w:val="00527047"/>
    <w:rsid w:val="005270D3"/>
    <w:rsid w:val="005270EB"/>
    <w:rsid w:val="0052798C"/>
    <w:rsid w:val="00527C78"/>
    <w:rsid w:val="00530517"/>
    <w:rsid w:val="005305BA"/>
    <w:rsid w:val="00530764"/>
    <w:rsid w:val="00530E20"/>
    <w:rsid w:val="00530F09"/>
    <w:rsid w:val="005312CC"/>
    <w:rsid w:val="005313EE"/>
    <w:rsid w:val="005314B0"/>
    <w:rsid w:val="005322F0"/>
    <w:rsid w:val="00532D9D"/>
    <w:rsid w:val="005331EE"/>
    <w:rsid w:val="005336A9"/>
    <w:rsid w:val="00533832"/>
    <w:rsid w:val="00533CD4"/>
    <w:rsid w:val="00533E85"/>
    <w:rsid w:val="00533F59"/>
    <w:rsid w:val="00534329"/>
    <w:rsid w:val="00534381"/>
    <w:rsid w:val="00534625"/>
    <w:rsid w:val="00534887"/>
    <w:rsid w:val="00534A0C"/>
    <w:rsid w:val="00534BCB"/>
    <w:rsid w:val="00534F2C"/>
    <w:rsid w:val="00534F6E"/>
    <w:rsid w:val="005351AD"/>
    <w:rsid w:val="0053584E"/>
    <w:rsid w:val="00535C59"/>
    <w:rsid w:val="00535DAC"/>
    <w:rsid w:val="00535F46"/>
    <w:rsid w:val="00535FCF"/>
    <w:rsid w:val="005360A8"/>
    <w:rsid w:val="005361E8"/>
    <w:rsid w:val="005362FA"/>
    <w:rsid w:val="005363EF"/>
    <w:rsid w:val="00536884"/>
    <w:rsid w:val="00536916"/>
    <w:rsid w:val="00536AA7"/>
    <w:rsid w:val="00536B1B"/>
    <w:rsid w:val="00536E21"/>
    <w:rsid w:val="00536EF5"/>
    <w:rsid w:val="00536F05"/>
    <w:rsid w:val="00536F59"/>
    <w:rsid w:val="00536FB1"/>
    <w:rsid w:val="005370D8"/>
    <w:rsid w:val="0053712A"/>
    <w:rsid w:val="0053724D"/>
    <w:rsid w:val="0053735B"/>
    <w:rsid w:val="00537416"/>
    <w:rsid w:val="0053770A"/>
    <w:rsid w:val="005377BC"/>
    <w:rsid w:val="0053785C"/>
    <w:rsid w:val="00537D95"/>
    <w:rsid w:val="00537FBA"/>
    <w:rsid w:val="00540123"/>
    <w:rsid w:val="0054027D"/>
    <w:rsid w:val="00540309"/>
    <w:rsid w:val="005408A1"/>
    <w:rsid w:val="00540D39"/>
    <w:rsid w:val="00540F79"/>
    <w:rsid w:val="00541073"/>
    <w:rsid w:val="005414DE"/>
    <w:rsid w:val="005414E0"/>
    <w:rsid w:val="005415D3"/>
    <w:rsid w:val="00541601"/>
    <w:rsid w:val="00541798"/>
    <w:rsid w:val="005419A4"/>
    <w:rsid w:val="00541AA7"/>
    <w:rsid w:val="0054283D"/>
    <w:rsid w:val="00542AC7"/>
    <w:rsid w:val="00542BE5"/>
    <w:rsid w:val="00542F68"/>
    <w:rsid w:val="005431B7"/>
    <w:rsid w:val="005438B5"/>
    <w:rsid w:val="005438FA"/>
    <w:rsid w:val="0054440E"/>
    <w:rsid w:val="0054444F"/>
    <w:rsid w:val="00544569"/>
    <w:rsid w:val="005445E0"/>
    <w:rsid w:val="005448C1"/>
    <w:rsid w:val="00544D31"/>
    <w:rsid w:val="00545141"/>
    <w:rsid w:val="00545693"/>
    <w:rsid w:val="0054570D"/>
    <w:rsid w:val="0054593F"/>
    <w:rsid w:val="00545AC9"/>
    <w:rsid w:val="00545C55"/>
    <w:rsid w:val="00545C9A"/>
    <w:rsid w:val="00545DAB"/>
    <w:rsid w:val="00545FE3"/>
    <w:rsid w:val="005461FD"/>
    <w:rsid w:val="00546615"/>
    <w:rsid w:val="00546690"/>
    <w:rsid w:val="005467DB"/>
    <w:rsid w:val="00546955"/>
    <w:rsid w:val="00546C35"/>
    <w:rsid w:val="00546CD6"/>
    <w:rsid w:val="00546FCA"/>
    <w:rsid w:val="005471A5"/>
    <w:rsid w:val="00547295"/>
    <w:rsid w:val="00547589"/>
    <w:rsid w:val="00547D50"/>
    <w:rsid w:val="00547FBE"/>
    <w:rsid w:val="005501CE"/>
    <w:rsid w:val="0055099E"/>
    <w:rsid w:val="00550A4B"/>
    <w:rsid w:val="00550BF4"/>
    <w:rsid w:val="00550CCB"/>
    <w:rsid w:val="00551340"/>
    <w:rsid w:val="005516D9"/>
    <w:rsid w:val="00551C5E"/>
    <w:rsid w:val="00551DA1"/>
    <w:rsid w:val="00552575"/>
    <w:rsid w:val="0055275A"/>
    <w:rsid w:val="0055278D"/>
    <w:rsid w:val="00552998"/>
    <w:rsid w:val="00552E81"/>
    <w:rsid w:val="005532AA"/>
    <w:rsid w:val="0055346A"/>
    <w:rsid w:val="00553577"/>
    <w:rsid w:val="00553A97"/>
    <w:rsid w:val="00554754"/>
    <w:rsid w:val="00554AF5"/>
    <w:rsid w:val="0055579A"/>
    <w:rsid w:val="00555877"/>
    <w:rsid w:val="00556097"/>
    <w:rsid w:val="00556684"/>
    <w:rsid w:val="00556797"/>
    <w:rsid w:val="00556D59"/>
    <w:rsid w:val="00556DFD"/>
    <w:rsid w:val="00556E27"/>
    <w:rsid w:val="0055713D"/>
    <w:rsid w:val="00557386"/>
    <w:rsid w:val="0055778C"/>
    <w:rsid w:val="00557B6D"/>
    <w:rsid w:val="00557CBC"/>
    <w:rsid w:val="00557D25"/>
    <w:rsid w:val="00557DD3"/>
    <w:rsid w:val="0056040F"/>
    <w:rsid w:val="00560641"/>
    <w:rsid w:val="005608AD"/>
    <w:rsid w:val="00560A86"/>
    <w:rsid w:val="00561C42"/>
    <w:rsid w:val="00561FBA"/>
    <w:rsid w:val="00562426"/>
    <w:rsid w:val="005626DA"/>
    <w:rsid w:val="00562767"/>
    <w:rsid w:val="00562B1B"/>
    <w:rsid w:val="00563136"/>
    <w:rsid w:val="00563A8A"/>
    <w:rsid w:val="00563E7E"/>
    <w:rsid w:val="005640EE"/>
    <w:rsid w:val="00564203"/>
    <w:rsid w:val="005646AE"/>
    <w:rsid w:val="005648DC"/>
    <w:rsid w:val="005648FB"/>
    <w:rsid w:val="005657AB"/>
    <w:rsid w:val="00565A06"/>
    <w:rsid w:val="00565A48"/>
    <w:rsid w:val="00565B28"/>
    <w:rsid w:val="00565E1C"/>
    <w:rsid w:val="00566120"/>
    <w:rsid w:val="005661AB"/>
    <w:rsid w:val="00566239"/>
    <w:rsid w:val="005667AD"/>
    <w:rsid w:val="005668D0"/>
    <w:rsid w:val="0056690D"/>
    <w:rsid w:val="0056699D"/>
    <w:rsid w:val="00566BA5"/>
    <w:rsid w:val="00566D26"/>
    <w:rsid w:val="00566F5C"/>
    <w:rsid w:val="00567063"/>
    <w:rsid w:val="005673A2"/>
    <w:rsid w:val="0056764B"/>
    <w:rsid w:val="00567750"/>
    <w:rsid w:val="00567DD4"/>
    <w:rsid w:val="005701A6"/>
    <w:rsid w:val="00570389"/>
    <w:rsid w:val="0057050F"/>
    <w:rsid w:val="0057055B"/>
    <w:rsid w:val="00570C48"/>
    <w:rsid w:val="00570E66"/>
    <w:rsid w:val="005710B2"/>
    <w:rsid w:val="00571106"/>
    <w:rsid w:val="0057119B"/>
    <w:rsid w:val="00571362"/>
    <w:rsid w:val="005713A0"/>
    <w:rsid w:val="005713A9"/>
    <w:rsid w:val="00571E1F"/>
    <w:rsid w:val="00571E3B"/>
    <w:rsid w:val="00572037"/>
    <w:rsid w:val="00572268"/>
    <w:rsid w:val="00572327"/>
    <w:rsid w:val="0057258A"/>
    <w:rsid w:val="0057287E"/>
    <w:rsid w:val="00572C73"/>
    <w:rsid w:val="00572CF0"/>
    <w:rsid w:val="00573243"/>
    <w:rsid w:val="00573C8B"/>
    <w:rsid w:val="00574106"/>
    <w:rsid w:val="005741CC"/>
    <w:rsid w:val="00574421"/>
    <w:rsid w:val="00574AA3"/>
    <w:rsid w:val="005753D2"/>
    <w:rsid w:val="00575774"/>
    <w:rsid w:val="00575847"/>
    <w:rsid w:val="00575BCA"/>
    <w:rsid w:val="00575E95"/>
    <w:rsid w:val="00575EAF"/>
    <w:rsid w:val="00575EBD"/>
    <w:rsid w:val="00575FEF"/>
    <w:rsid w:val="0057601C"/>
    <w:rsid w:val="00576025"/>
    <w:rsid w:val="005760C4"/>
    <w:rsid w:val="0057621E"/>
    <w:rsid w:val="005762E3"/>
    <w:rsid w:val="00576725"/>
    <w:rsid w:val="0057688F"/>
    <w:rsid w:val="00577191"/>
    <w:rsid w:val="00577243"/>
    <w:rsid w:val="00577400"/>
    <w:rsid w:val="00577487"/>
    <w:rsid w:val="00577A2A"/>
    <w:rsid w:val="00577CBA"/>
    <w:rsid w:val="00580238"/>
    <w:rsid w:val="00580BB1"/>
    <w:rsid w:val="00580D19"/>
    <w:rsid w:val="0058116F"/>
    <w:rsid w:val="005811BE"/>
    <w:rsid w:val="0058148C"/>
    <w:rsid w:val="0058160F"/>
    <w:rsid w:val="00581C73"/>
    <w:rsid w:val="00582339"/>
    <w:rsid w:val="0058260D"/>
    <w:rsid w:val="00582892"/>
    <w:rsid w:val="00582A8C"/>
    <w:rsid w:val="00582FB5"/>
    <w:rsid w:val="005834FF"/>
    <w:rsid w:val="00583B9D"/>
    <w:rsid w:val="00583E24"/>
    <w:rsid w:val="0058405E"/>
    <w:rsid w:val="00584096"/>
    <w:rsid w:val="0058422F"/>
    <w:rsid w:val="005848E3"/>
    <w:rsid w:val="00584EA9"/>
    <w:rsid w:val="00584F1B"/>
    <w:rsid w:val="00584F76"/>
    <w:rsid w:val="00585018"/>
    <w:rsid w:val="005850D9"/>
    <w:rsid w:val="00585476"/>
    <w:rsid w:val="00585639"/>
    <w:rsid w:val="005856BC"/>
    <w:rsid w:val="00585783"/>
    <w:rsid w:val="0058585B"/>
    <w:rsid w:val="0058591F"/>
    <w:rsid w:val="00585920"/>
    <w:rsid w:val="00586030"/>
    <w:rsid w:val="0058614B"/>
    <w:rsid w:val="00586151"/>
    <w:rsid w:val="00586451"/>
    <w:rsid w:val="00586586"/>
    <w:rsid w:val="005868BF"/>
    <w:rsid w:val="00586C50"/>
    <w:rsid w:val="00586ECB"/>
    <w:rsid w:val="0058726E"/>
    <w:rsid w:val="005872AC"/>
    <w:rsid w:val="00587CBF"/>
    <w:rsid w:val="00587D0D"/>
    <w:rsid w:val="00587F7F"/>
    <w:rsid w:val="00587F88"/>
    <w:rsid w:val="00590138"/>
    <w:rsid w:val="005902F7"/>
    <w:rsid w:val="005903E2"/>
    <w:rsid w:val="005905D5"/>
    <w:rsid w:val="00590DAA"/>
    <w:rsid w:val="005912AC"/>
    <w:rsid w:val="0059141B"/>
    <w:rsid w:val="0059154A"/>
    <w:rsid w:val="005916C0"/>
    <w:rsid w:val="0059190A"/>
    <w:rsid w:val="00591A9D"/>
    <w:rsid w:val="00591B70"/>
    <w:rsid w:val="00591BBE"/>
    <w:rsid w:val="00591DA4"/>
    <w:rsid w:val="00591EAA"/>
    <w:rsid w:val="0059200F"/>
    <w:rsid w:val="00592804"/>
    <w:rsid w:val="00592FBA"/>
    <w:rsid w:val="0059305F"/>
    <w:rsid w:val="005933E0"/>
    <w:rsid w:val="00593460"/>
    <w:rsid w:val="00593941"/>
    <w:rsid w:val="00593BCE"/>
    <w:rsid w:val="00593D53"/>
    <w:rsid w:val="00593D70"/>
    <w:rsid w:val="00593E88"/>
    <w:rsid w:val="005942FC"/>
    <w:rsid w:val="00594321"/>
    <w:rsid w:val="00594542"/>
    <w:rsid w:val="0059468B"/>
    <w:rsid w:val="00594696"/>
    <w:rsid w:val="00594793"/>
    <w:rsid w:val="00594875"/>
    <w:rsid w:val="005948FA"/>
    <w:rsid w:val="005951F9"/>
    <w:rsid w:val="00595397"/>
    <w:rsid w:val="0059554C"/>
    <w:rsid w:val="00595589"/>
    <w:rsid w:val="00595683"/>
    <w:rsid w:val="00595716"/>
    <w:rsid w:val="00595732"/>
    <w:rsid w:val="0059575D"/>
    <w:rsid w:val="0059576B"/>
    <w:rsid w:val="00595A95"/>
    <w:rsid w:val="00595D2C"/>
    <w:rsid w:val="00596028"/>
    <w:rsid w:val="005964A3"/>
    <w:rsid w:val="005964A5"/>
    <w:rsid w:val="005968CA"/>
    <w:rsid w:val="005969E5"/>
    <w:rsid w:val="005969F6"/>
    <w:rsid w:val="00596B28"/>
    <w:rsid w:val="00596BC6"/>
    <w:rsid w:val="00596C93"/>
    <w:rsid w:val="00596CE9"/>
    <w:rsid w:val="00596D54"/>
    <w:rsid w:val="00596FBE"/>
    <w:rsid w:val="005970B2"/>
    <w:rsid w:val="005973A5"/>
    <w:rsid w:val="00597531"/>
    <w:rsid w:val="00597CBE"/>
    <w:rsid w:val="005A01C0"/>
    <w:rsid w:val="005A052C"/>
    <w:rsid w:val="005A0872"/>
    <w:rsid w:val="005A0E8B"/>
    <w:rsid w:val="005A178F"/>
    <w:rsid w:val="005A1C02"/>
    <w:rsid w:val="005A1C49"/>
    <w:rsid w:val="005A1E45"/>
    <w:rsid w:val="005A1E7D"/>
    <w:rsid w:val="005A2876"/>
    <w:rsid w:val="005A2D2F"/>
    <w:rsid w:val="005A2F98"/>
    <w:rsid w:val="005A302A"/>
    <w:rsid w:val="005A308A"/>
    <w:rsid w:val="005A3151"/>
    <w:rsid w:val="005A3840"/>
    <w:rsid w:val="005A385A"/>
    <w:rsid w:val="005A3DED"/>
    <w:rsid w:val="005A4274"/>
    <w:rsid w:val="005A44F8"/>
    <w:rsid w:val="005A4757"/>
    <w:rsid w:val="005A4ADC"/>
    <w:rsid w:val="005A4E52"/>
    <w:rsid w:val="005A5DA2"/>
    <w:rsid w:val="005A5EFD"/>
    <w:rsid w:val="005A5FD9"/>
    <w:rsid w:val="005A6080"/>
    <w:rsid w:val="005A63AE"/>
    <w:rsid w:val="005A647C"/>
    <w:rsid w:val="005A69FF"/>
    <w:rsid w:val="005A6D1E"/>
    <w:rsid w:val="005A6D47"/>
    <w:rsid w:val="005A7374"/>
    <w:rsid w:val="005A75A3"/>
    <w:rsid w:val="005A799D"/>
    <w:rsid w:val="005A7B00"/>
    <w:rsid w:val="005A7E90"/>
    <w:rsid w:val="005A7F01"/>
    <w:rsid w:val="005B0120"/>
    <w:rsid w:val="005B01F4"/>
    <w:rsid w:val="005B027E"/>
    <w:rsid w:val="005B0375"/>
    <w:rsid w:val="005B05A2"/>
    <w:rsid w:val="005B05DC"/>
    <w:rsid w:val="005B06A0"/>
    <w:rsid w:val="005B0909"/>
    <w:rsid w:val="005B0964"/>
    <w:rsid w:val="005B09DE"/>
    <w:rsid w:val="005B0C6B"/>
    <w:rsid w:val="005B1017"/>
    <w:rsid w:val="005B118A"/>
    <w:rsid w:val="005B137E"/>
    <w:rsid w:val="005B1471"/>
    <w:rsid w:val="005B16E8"/>
    <w:rsid w:val="005B18A6"/>
    <w:rsid w:val="005B1F22"/>
    <w:rsid w:val="005B25D0"/>
    <w:rsid w:val="005B27B8"/>
    <w:rsid w:val="005B2EE6"/>
    <w:rsid w:val="005B30C8"/>
    <w:rsid w:val="005B31C0"/>
    <w:rsid w:val="005B35A6"/>
    <w:rsid w:val="005B38C9"/>
    <w:rsid w:val="005B3A10"/>
    <w:rsid w:val="005B3ADC"/>
    <w:rsid w:val="005B42D0"/>
    <w:rsid w:val="005B45B7"/>
    <w:rsid w:val="005B4676"/>
    <w:rsid w:val="005B486A"/>
    <w:rsid w:val="005B4ADF"/>
    <w:rsid w:val="005B4C69"/>
    <w:rsid w:val="005B4E7A"/>
    <w:rsid w:val="005B4FC5"/>
    <w:rsid w:val="005B52A1"/>
    <w:rsid w:val="005B5519"/>
    <w:rsid w:val="005B56A9"/>
    <w:rsid w:val="005B57D0"/>
    <w:rsid w:val="005B5860"/>
    <w:rsid w:val="005B596D"/>
    <w:rsid w:val="005B5AF7"/>
    <w:rsid w:val="005B5C1E"/>
    <w:rsid w:val="005B6395"/>
    <w:rsid w:val="005B640F"/>
    <w:rsid w:val="005B6486"/>
    <w:rsid w:val="005B6581"/>
    <w:rsid w:val="005B67CA"/>
    <w:rsid w:val="005B6923"/>
    <w:rsid w:val="005B6AEB"/>
    <w:rsid w:val="005B6B1C"/>
    <w:rsid w:val="005B6CAF"/>
    <w:rsid w:val="005B73FC"/>
    <w:rsid w:val="005B7606"/>
    <w:rsid w:val="005B795D"/>
    <w:rsid w:val="005C03FF"/>
    <w:rsid w:val="005C0714"/>
    <w:rsid w:val="005C1556"/>
    <w:rsid w:val="005C195E"/>
    <w:rsid w:val="005C19F2"/>
    <w:rsid w:val="005C1B8C"/>
    <w:rsid w:val="005C1F05"/>
    <w:rsid w:val="005C1FE2"/>
    <w:rsid w:val="005C1FE3"/>
    <w:rsid w:val="005C20CC"/>
    <w:rsid w:val="005C20ED"/>
    <w:rsid w:val="005C2790"/>
    <w:rsid w:val="005C28C6"/>
    <w:rsid w:val="005C298B"/>
    <w:rsid w:val="005C2C3D"/>
    <w:rsid w:val="005C2D6D"/>
    <w:rsid w:val="005C376D"/>
    <w:rsid w:val="005C3A82"/>
    <w:rsid w:val="005C3ED0"/>
    <w:rsid w:val="005C3F48"/>
    <w:rsid w:val="005C3FD6"/>
    <w:rsid w:val="005C4560"/>
    <w:rsid w:val="005C4845"/>
    <w:rsid w:val="005C49E5"/>
    <w:rsid w:val="005C4B12"/>
    <w:rsid w:val="005C4BC3"/>
    <w:rsid w:val="005C5150"/>
    <w:rsid w:val="005C556E"/>
    <w:rsid w:val="005C55CA"/>
    <w:rsid w:val="005C588B"/>
    <w:rsid w:val="005C599D"/>
    <w:rsid w:val="005C5CDB"/>
    <w:rsid w:val="005C5F48"/>
    <w:rsid w:val="005C6258"/>
    <w:rsid w:val="005C645A"/>
    <w:rsid w:val="005C687B"/>
    <w:rsid w:val="005C6C9F"/>
    <w:rsid w:val="005C6CB2"/>
    <w:rsid w:val="005C7178"/>
    <w:rsid w:val="005C74FB"/>
    <w:rsid w:val="005C7ACE"/>
    <w:rsid w:val="005C7BA9"/>
    <w:rsid w:val="005D06B0"/>
    <w:rsid w:val="005D0AD1"/>
    <w:rsid w:val="005D0F5E"/>
    <w:rsid w:val="005D104B"/>
    <w:rsid w:val="005D12CB"/>
    <w:rsid w:val="005D1366"/>
    <w:rsid w:val="005D14D9"/>
    <w:rsid w:val="005D1548"/>
    <w:rsid w:val="005D190F"/>
    <w:rsid w:val="005D1CE8"/>
    <w:rsid w:val="005D1D01"/>
    <w:rsid w:val="005D2361"/>
    <w:rsid w:val="005D23D8"/>
    <w:rsid w:val="005D2DCA"/>
    <w:rsid w:val="005D2E09"/>
    <w:rsid w:val="005D2E83"/>
    <w:rsid w:val="005D2FBA"/>
    <w:rsid w:val="005D34AF"/>
    <w:rsid w:val="005D3953"/>
    <w:rsid w:val="005D3B19"/>
    <w:rsid w:val="005D3DD1"/>
    <w:rsid w:val="005D41A9"/>
    <w:rsid w:val="005D43FC"/>
    <w:rsid w:val="005D4515"/>
    <w:rsid w:val="005D4616"/>
    <w:rsid w:val="005D4A62"/>
    <w:rsid w:val="005D4BA8"/>
    <w:rsid w:val="005D4BCA"/>
    <w:rsid w:val="005D4E96"/>
    <w:rsid w:val="005D4F5F"/>
    <w:rsid w:val="005D5440"/>
    <w:rsid w:val="005D55AD"/>
    <w:rsid w:val="005D5829"/>
    <w:rsid w:val="005D5835"/>
    <w:rsid w:val="005D5AB5"/>
    <w:rsid w:val="005D5AC1"/>
    <w:rsid w:val="005D629C"/>
    <w:rsid w:val="005D6540"/>
    <w:rsid w:val="005D6CE6"/>
    <w:rsid w:val="005D6D1E"/>
    <w:rsid w:val="005D70BF"/>
    <w:rsid w:val="005D72F4"/>
    <w:rsid w:val="005D7405"/>
    <w:rsid w:val="005D7502"/>
    <w:rsid w:val="005D75D5"/>
    <w:rsid w:val="005D7AA2"/>
    <w:rsid w:val="005D7E1B"/>
    <w:rsid w:val="005D7E4F"/>
    <w:rsid w:val="005E0366"/>
    <w:rsid w:val="005E0900"/>
    <w:rsid w:val="005E0FB2"/>
    <w:rsid w:val="005E1005"/>
    <w:rsid w:val="005E12E9"/>
    <w:rsid w:val="005E143D"/>
    <w:rsid w:val="005E17B3"/>
    <w:rsid w:val="005E1869"/>
    <w:rsid w:val="005E19D1"/>
    <w:rsid w:val="005E1A19"/>
    <w:rsid w:val="005E1AC0"/>
    <w:rsid w:val="005E1F33"/>
    <w:rsid w:val="005E1F5F"/>
    <w:rsid w:val="005E2153"/>
    <w:rsid w:val="005E266D"/>
    <w:rsid w:val="005E2B36"/>
    <w:rsid w:val="005E2C08"/>
    <w:rsid w:val="005E2CBE"/>
    <w:rsid w:val="005E2DC2"/>
    <w:rsid w:val="005E325F"/>
    <w:rsid w:val="005E32A8"/>
    <w:rsid w:val="005E3501"/>
    <w:rsid w:val="005E38DA"/>
    <w:rsid w:val="005E3BD4"/>
    <w:rsid w:val="005E3E62"/>
    <w:rsid w:val="005E3EBD"/>
    <w:rsid w:val="005E4091"/>
    <w:rsid w:val="005E41B4"/>
    <w:rsid w:val="005E4534"/>
    <w:rsid w:val="005E4AB0"/>
    <w:rsid w:val="005E4BB0"/>
    <w:rsid w:val="005E513D"/>
    <w:rsid w:val="005E55A4"/>
    <w:rsid w:val="005E5740"/>
    <w:rsid w:val="005E57EF"/>
    <w:rsid w:val="005E5BD9"/>
    <w:rsid w:val="005E6336"/>
    <w:rsid w:val="005E6396"/>
    <w:rsid w:val="005E65D2"/>
    <w:rsid w:val="005E694B"/>
    <w:rsid w:val="005E6CC0"/>
    <w:rsid w:val="005E6D57"/>
    <w:rsid w:val="005E6FBD"/>
    <w:rsid w:val="005E7357"/>
    <w:rsid w:val="005E794C"/>
    <w:rsid w:val="005E7BB3"/>
    <w:rsid w:val="005E7E3F"/>
    <w:rsid w:val="005F0062"/>
    <w:rsid w:val="005F0309"/>
    <w:rsid w:val="005F0553"/>
    <w:rsid w:val="005F05F9"/>
    <w:rsid w:val="005F086F"/>
    <w:rsid w:val="005F08C1"/>
    <w:rsid w:val="005F09AF"/>
    <w:rsid w:val="005F1292"/>
    <w:rsid w:val="005F1941"/>
    <w:rsid w:val="005F1A0A"/>
    <w:rsid w:val="005F1BC8"/>
    <w:rsid w:val="005F1CC6"/>
    <w:rsid w:val="005F1F77"/>
    <w:rsid w:val="005F23DA"/>
    <w:rsid w:val="005F2716"/>
    <w:rsid w:val="005F2D5E"/>
    <w:rsid w:val="005F2FE2"/>
    <w:rsid w:val="005F32D6"/>
    <w:rsid w:val="005F32FA"/>
    <w:rsid w:val="005F3794"/>
    <w:rsid w:val="005F379A"/>
    <w:rsid w:val="005F3927"/>
    <w:rsid w:val="005F3B2E"/>
    <w:rsid w:val="005F40D9"/>
    <w:rsid w:val="005F46E4"/>
    <w:rsid w:val="005F4879"/>
    <w:rsid w:val="005F50FB"/>
    <w:rsid w:val="005F56F5"/>
    <w:rsid w:val="005F5C92"/>
    <w:rsid w:val="005F5F7C"/>
    <w:rsid w:val="005F6046"/>
    <w:rsid w:val="005F604C"/>
    <w:rsid w:val="005F6518"/>
    <w:rsid w:val="005F66B9"/>
    <w:rsid w:val="005F689C"/>
    <w:rsid w:val="005F698F"/>
    <w:rsid w:val="005F7188"/>
    <w:rsid w:val="005F758A"/>
    <w:rsid w:val="005F75AE"/>
    <w:rsid w:val="005F787D"/>
    <w:rsid w:val="005F7B3C"/>
    <w:rsid w:val="005F7E4A"/>
    <w:rsid w:val="005F7F51"/>
    <w:rsid w:val="00600050"/>
    <w:rsid w:val="00600A58"/>
    <w:rsid w:val="00600C85"/>
    <w:rsid w:val="00600F73"/>
    <w:rsid w:val="00601AC8"/>
    <w:rsid w:val="00602149"/>
    <w:rsid w:val="0060222B"/>
    <w:rsid w:val="006026AD"/>
    <w:rsid w:val="00602C61"/>
    <w:rsid w:val="00602C72"/>
    <w:rsid w:val="00602EFC"/>
    <w:rsid w:val="006032D9"/>
    <w:rsid w:val="00603391"/>
    <w:rsid w:val="006035B4"/>
    <w:rsid w:val="00603BC9"/>
    <w:rsid w:val="00603C04"/>
    <w:rsid w:val="0060422A"/>
    <w:rsid w:val="00604FFF"/>
    <w:rsid w:val="00605092"/>
    <w:rsid w:val="006051EF"/>
    <w:rsid w:val="00605257"/>
    <w:rsid w:val="0060526E"/>
    <w:rsid w:val="0060580E"/>
    <w:rsid w:val="00605C0E"/>
    <w:rsid w:val="00605D69"/>
    <w:rsid w:val="00605DF4"/>
    <w:rsid w:val="00606040"/>
    <w:rsid w:val="00606A08"/>
    <w:rsid w:val="00606CD6"/>
    <w:rsid w:val="0060730B"/>
    <w:rsid w:val="0060781A"/>
    <w:rsid w:val="00607FDC"/>
    <w:rsid w:val="0061002A"/>
    <w:rsid w:val="006101C4"/>
    <w:rsid w:val="006103A7"/>
    <w:rsid w:val="00610409"/>
    <w:rsid w:val="00610579"/>
    <w:rsid w:val="0061061F"/>
    <w:rsid w:val="006107EB"/>
    <w:rsid w:val="00610831"/>
    <w:rsid w:val="00610AE0"/>
    <w:rsid w:val="00611038"/>
    <w:rsid w:val="006111A4"/>
    <w:rsid w:val="006114A0"/>
    <w:rsid w:val="006116C6"/>
    <w:rsid w:val="0061245D"/>
    <w:rsid w:val="00612660"/>
    <w:rsid w:val="00612714"/>
    <w:rsid w:val="00612852"/>
    <w:rsid w:val="00612935"/>
    <w:rsid w:val="0061343F"/>
    <w:rsid w:val="00613B31"/>
    <w:rsid w:val="00613DF2"/>
    <w:rsid w:val="00613DF6"/>
    <w:rsid w:val="00613EDC"/>
    <w:rsid w:val="00613FCA"/>
    <w:rsid w:val="006144FF"/>
    <w:rsid w:val="006145E6"/>
    <w:rsid w:val="006146C3"/>
    <w:rsid w:val="0061471B"/>
    <w:rsid w:val="00614744"/>
    <w:rsid w:val="0061493F"/>
    <w:rsid w:val="006149EE"/>
    <w:rsid w:val="00614D5A"/>
    <w:rsid w:val="00614F89"/>
    <w:rsid w:val="006151AF"/>
    <w:rsid w:val="0061520C"/>
    <w:rsid w:val="00615481"/>
    <w:rsid w:val="0061571E"/>
    <w:rsid w:val="006157A3"/>
    <w:rsid w:val="006158E6"/>
    <w:rsid w:val="00615FDC"/>
    <w:rsid w:val="006163C3"/>
    <w:rsid w:val="0061678F"/>
    <w:rsid w:val="00616A4C"/>
    <w:rsid w:val="00616C34"/>
    <w:rsid w:val="00616F45"/>
    <w:rsid w:val="00617286"/>
    <w:rsid w:val="0061753B"/>
    <w:rsid w:val="00617737"/>
    <w:rsid w:val="00617B07"/>
    <w:rsid w:val="006200BD"/>
    <w:rsid w:val="0062015F"/>
    <w:rsid w:val="006203A5"/>
    <w:rsid w:val="006208C3"/>
    <w:rsid w:val="006209BD"/>
    <w:rsid w:val="00620E1C"/>
    <w:rsid w:val="00620F44"/>
    <w:rsid w:val="00620FFB"/>
    <w:rsid w:val="00621065"/>
    <w:rsid w:val="006210EA"/>
    <w:rsid w:val="0062125A"/>
    <w:rsid w:val="006214B0"/>
    <w:rsid w:val="006214EA"/>
    <w:rsid w:val="006217BD"/>
    <w:rsid w:val="00621A65"/>
    <w:rsid w:val="00621DC6"/>
    <w:rsid w:val="00621DDE"/>
    <w:rsid w:val="00621E71"/>
    <w:rsid w:val="006223A7"/>
    <w:rsid w:val="00622A37"/>
    <w:rsid w:val="006236FB"/>
    <w:rsid w:val="00623DE8"/>
    <w:rsid w:val="00623E6F"/>
    <w:rsid w:val="00624704"/>
    <w:rsid w:val="00624FA3"/>
    <w:rsid w:val="00625167"/>
    <w:rsid w:val="006251FB"/>
    <w:rsid w:val="006254AE"/>
    <w:rsid w:val="006255A8"/>
    <w:rsid w:val="00625980"/>
    <w:rsid w:val="00625C49"/>
    <w:rsid w:val="00626359"/>
    <w:rsid w:val="006265F9"/>
    <w:rsid w:val="006278A9"/>
    <w:rsid w:val="00627E07"/>
    <w:rsid w:val="00627F46"/>
    <w:rsid w:val="0063006A"/>
    <w:rsid w:val="0063006B"/>
    <w:rsid w:val="00630562"/>
    <w:rsid w:val="006305E4"/>
    <w:rsid w:val="006307D7"/>
    <w:rsid w:val="006317B0"/>
    <w:rsid w:val="0063180E"/>
    <w:rsid w:val="00631BC4"/>
    <w:rsid w:val="00631CAD"/>
    <w:rsid w:val="00631D27"/>
    <w:rsid w:val="00631DD5"/>
    <w:rsid w:val="0063210C"/>
    <w:rsid w:val="00632287"/>
    <w:rsid w:val="0063243B"/>
    <w:rsid w:val="00632789"/>
    <w:rsid w:val="00632836"/>
    <w:rsid w:val="00632855"/>
    <w:rsid w:val="00632A21"/>
    <w:rsid w:val="00632F18"/>
    <w:rsid w:val="006333A0"/>
    <w:rsid w:val="006335E6"/>
    <w:rsid w:val="00633686"/>
    <w:rsid w:val="006337F8"/>
    <w:rsid w:val="00633ABC"/>
    <w:rsid w:val="00633D89"/>
    <w:rsid w:val="00633EDC"/>
    <w:rsid w:val="0063465C"/>
    <w:rsid w:val="006346A7"/>
    <w:rsid w:val="00634A0D"/>
    <w:rsid w:val="0063518F"/>
    <w:rsid w:val="006351DF"/>
    <w:rsid w:val="0063552B"/>
    <w:rsid w:val="00635546"/>
    <w:rsid w:val="006357F5"/>
    <w:rsid w:val="00635C2D"/>
    <w:rsid w:val="00635E4E"/>
    <w:rsid w:val="006365C2"/>
    <w:rsid w:val="006365F8"/>
    <w:rsid w:val="0063689B"/>
    <w:rsid w:val="00636962"/>
    <w:rsid w:val="00636F57"/>
    <w:rsid w:val="00637221"/>
    <w:rsid w:val="00637A42"/>
    <w:rsid w:val="00637AC6"/>
    <w:rsid w:val="00637C8B"/>
    <w:rsid w:val="00637D88"/>
    <w:rsid w:val="006400DB"/>
    <w:rsid w:val="006401E5"/>
    <w:rsid w:val="006403F4"/>
    <w:rsid w:val="006404B3"/>
    <w:rsid w:val="00640684"/>
    <w:rsid w:val="0064096C"/>
    <w:rsid w:val="00640D14"/>
    <w:rsid w:val="00641560"/>
    <w:rsid w:val="00641A31"/>
    <w:rsid w:val="00641BB2"/>
    <w:rsid w:val="00641BFA"/>
    <w:rsid w:val="00641CA1"/>
    <w:rsid w:val="00642034"/>
    <w:rsid w:val="006420B9"/>
    <w:rsid w:val="00642355"/>
    <w:rsid w:val="00642426"/>
    <w:rsid w:val="006429CF"/>
    <w:rsid w:val="00642F5D"/>
    <w:rsid w:val="00643424"/>
    <w:rsid w:val="0064359B"/>
    <w:rsid w:val="0064375B"/>
    <w:rsid w:val="006437F8"/>
    <w:rsid w:val="00643B97"/>
    <w:rsid w:val="00643FD4"/>
    <w:rsid w:val="006441AE"/>
    <w:rsid w:val="00644202"/>
    <w:rsid w:val="006442C2"/>
    <w:rsid w:val="00644431"/>
    <w:rsid w:val="006445E2"/>
    <w:rsid w:val="006447BE"/>
    <w:rsid w:val="00644830"/>
    <w:rsid w:val="00644D81"/>
    <w:rsid w:val="00644FA1"/>
    <w:rsid w:val="00645047"/>
    <w:rsid w:val="006450F9"/>
    <w:rsid w:val="0064521D"/>
    <w:rsid w:val="0064552D"/>
    <w:rsid w:val="006458F0"/>
    <w:rsid w:val="00645B23"/>
    <w:rsid w:val="00645BC5"/>
    <w:rsid w:val="00645DD8"/>
    <w:rsid w:val="00646264"/>
    <w:rsid w:val="00646B64"/>
    <w:rsid w:val="00646D3C"/>
    <w:rsid w:val="00646D5D"/>
    <w:rsid w:val="006471C0"/>
    <w:rsid w:val="00647B86"/>
    <w:rsid w:val="00647EE6"/>
    <w:rsid w:val="00650025"/>
    <w:rsid w:val="0065019F"/>
    <w:rsid w:val="00650671"/>
    <w:rsid w:val="00650F06"/>
    <w:rsid w:val="0065127A"/>
    <w:rsid w:val="00651535"/>
    <w:rsid w:val="00651A24"/>
    <w:rsid w:val="00651F6E"/>
    <w:rsid w:val="0065239C"/>
    <w:rsid w:val="00652553"/>
    <w:rsid w:val="00652651"/>
    <w:rsid w:val="00652881"/>
    <w:rsid w:val="00652BB5"/>
    <w:rsid w:val="00652D08"/>
    <w:rsid w:val="00653146"/>
    <w:rsid w:val="0065336E"/>
    <w:rsid w:val="006535B8"/>
    <w:rsid w:val="00653673"/>
    <w:rsid w:val="006536EF"/>
    <w:rsid w:val="00653877"/>
    <w:rsid w:val="00653A00"/>
    <w:rsid w:val="00653BB2"/>
    <w:rsid w:val="00653F07"/>
    <w:rsid w:val="00654326"/>
    <w:rsid w:val="00654382"/>
    <w:rsid w:val="00654399"/>
    <w:rsid w:val="006548AA"/>
    <w:rsid w:val="00654D3C"/>
    <w:rsid w:val="00654E75"/>
    <w:rsid w:val="00654F8B"/>
    <w:rsid w:val="00655157"/>
    <w:rsid w:val="0065519E"/>
    <w:rsid w:val="00655474"/>
    <w:rsid w:val="006559F3"/>
    <w:rsid w:val="00655FFB"/>
    <w:rsid w:val="006560D2"/>
    <w:rsid w:val="0065621A"/>
    <w:rsid w:val="00656310"/>
    <w:rsid w:val="006563C2"/>
    <w:rsid w:val="006563EF"/>
    <w:rsid w:val="006564D1"/>
    <w:rsid w:val="006564D9"/>
    <w:rsid w:val="006567E2"/>
    <w:rsid w:val="00656806"/>
    <w:rsid w:val="00656BE7"/>
    <w:rsid w:val="00656DDD"/>
    <w:rsid w:val="00656E90"/>
    <w:rsid w:val="00656FDC"/>
    <w:rsid w:val="006571C9"/>
    <w:rsid w:val="006573C1"/>
    <w:rsid w:val="006578B1"/>
    <w:rsid w:val="00657904"/>
    <w:rsid w:val="00657C98"/>
    <w:rsid w:val="00660112"/>
    <w:rsid w:val="00660829"/>
    <w:rsid w:val="00660A46"/>
    <w:rsid w:val="00660B6D"/>
    <w:rsid w:val="00660D85"/>
    <w:rsid w:val="006611E1"/>
    <w:rsid w:val="00661371"/>
    <w:rsid w:val="0066184A"/>
    <w:rsid w:val="00661B3B"/>
    <w:rsid w:val="00661BF0"/>
    <w:rsid w:val="00661E7F"/>
    <w:rsid w:val="00661F9D"/>
    <w:rsid w:val="0066208D"/>
    <w:rsid w:val="00662281"/>
    <w:rsid w:val="00662515"/>
    <w:rsid w:val="00662544"/>
    <w:rsid w:val="006626AB"/>
    <w:rsid w:val="006628E9"/>
    <w:rsid w:val="00662A55"/>
    <w:rsid w:val="00662BF6"/>
    <w:rsid w:val="006636D5"/>
    <w:rsid w:val="006636FB"/>
    <w:rsid w:val="00663B42"/>
    <w:rsid w:val="0066435F"/>
    <w:rsid w:val="00664446"/>
    <w:rsid w:val="006646FF"/>
    <w:rsid w:val="00664B0D"/>
    <w:rsid w:val="00664BFF"/>
    <w:rsid w:val="00664DB5"/>
    <w:rsid w:val="00664ED2"/>
    <w:rsid w:val="00664EF2"/>
    <w:rsid w:val="006650E9"/>
    <w:rsid w:val="00665141"/>
    <w:rsid w:val="0066551D"/>
    <w:rsid w:val="00665B23"/>
    <w:rsid w:val="00665C15"/>
    <w:rsid w:val="006660F0"/>
    <w:rsid w:val="0066631A"/>
    <w:rsid w:val="00666560"/>
    <w:rsid w:val="0066668A"/>
    <w:rsid w:val="00666905"/>
    <w:rsid w:val="00666924"/>
    <w:rsid w:val="006671E5"/>
    <w:rsid w:val="0066723D"/>
    <w:rsid w:val="006672CF"/>
    <w:rsid w:val="0066741E"/>
    <w:rsid w:val="006674C4"/>
    <w:rsid w:val="0066760D"/>
    <w:rsid w:val="00667941"/>
    <w:rsid w:val="00667C5B"/>
    <w:rsid w:val="00667C5E"/>
    <w:rsid w:val="00667EC2"/>
    <w:rsid w:val="006701E2"/>
    <w:rsid w:val="0067041F"/>
    <w:rsid w:val="00670BEE"/>
    <w:rsid w:val="00670FF2"/>
    <w:rsid w:val="006714DE"/>
    <w:rsid w:val="00671530"/>
    <w:rsid w:val="0067197F"/>
    <w:rsid w:val="00671D7A"/>
    <w:rsid w:val="00671FDF"/>
    <w:rsid w:val="0067201C"/>
    <w:rsid w:val="00672199"/>
    <w:rsid w:val="006722F5"/>
    <w:rsid w:val="0067236C"/>
    <w:rsid w:val="00672671"/>
    <w:rsid w:val="006727A0"/>
    <w:rsid w:val="0067283C"/>
    <w:rsid w:val="00672F92"/>
    <w:rsid w:val="0067334D"/>
    <w:rsid w:val="0067351D"/>
    <w:rsid w:val="0067379E"/>
    <w:rsid w:val="0067394B"/>
    <w:rsid w:val="00673AC9"/>
    <w:rsid w:val="00673B87"/>
    <w:rsid w:val="00673CF4"/>
    <w:rsid w:val="00673EF2"/>
    <w:rsid w:val="0067408D"/>
    <w:rsid w:val="006743BB"/>
    <w:rsid w:val="00674813"/>
    <w:rsid w:val="00675279"/>
    <w:rsid w:val="00675C61"/>
    <w:rsid w:val="00676115"/>
    <w:rsid w:val="0067621B"/>
    <w:rsid w:val="00676584"/>
    <w:rsid w:val="00676ACF"/>
    <w:rsid w:val="00676C52"/>
    <w:rsid w:val="006770C2"/>
    <w:rsid w:val="006770CF"/>
    <w:rsid w:val="0067718F"/>
    <w:rsid w:val="00677454"/>
    <w:rsid w:val="006775F5"/>
    <w:rsid w:val="006776FF"/>
    <w:rsid w:val="00677CD8"/>
    <w:rsid w:val="00677DBE"/>
    <w:rsid w:val="00680225"/>
    <w:rsid w:val="00680434"/>
    <w:rsid w:val="006804A9"/>
    <w:rsid w:val="00680ECC"/>
    <w:rsid w:val="00680EFA"/>
    <w:rsid w:val="006810BF"/>
    <w:rsid w:val="006811AA"/>
    <w:rsid w:val="00681332"/>
    <w:rsid w:val="00681642"/>
    <w:rsid w:val="00681BE3"/>
    <w:rsid w:val="00681D84"/>
    <w:rsid w:val="00681E82"/>
    <w:rsid w:val="00682008"/>
    <w:rsid w:val="00682142"/>
    <w:rsid w:val="006824D0"/>
    <w:rsid w:val="00682701"/>
    <w:rsid w:val="006827C5"/>
    <w:rsid w:val="00682919"/>
    <w:rsid w:val="00682AFF"/>
    <w:rsid w:val="00682E06"/>
    <w:rsid w:val="00682F82"/>
    <w:rsid w:val="00683080"/>
    <w:rsid w:val="006836C4"/>
    <w:rsid w:val="006838E9"/>
    <w:rsid w:val="00683B2D"/>
    <w:rsid w:val="00684EFE"/>
    <w:rsid w:val="00684F81"/>
    <w:rsid w:val="00684F9B"/>
    <w:rsid w:val="006859B0"/>
    <w:rsid w:val="00685A8C"/>
    <w:rsid w:val="00685BD2"/>
    <w:rsid w:val="00685C22"/>
    <w:rsid w:val="00685E2C"/>
    <w:rsid w:val="0068636D"/>
    <w:rsid w:val="00686771"/>
    <w:rsid w:val="00686F43"/>
    <w:rsid w:val="0068703F"/>
    <w:rsid w:val="0068732E"/>
    <w:rsid w:val="00687333"/>
    <w:rsid w:val="006876EF"/>
    <w:rsid w:val="006900EB"/>
    <w:rsid w:val="0069025A"/>
    <w:rsid w:val="0069051A"/>
    <w:rsid w:val="006907A0"/>
    <w:rsid w:val="006907CC"/>
    <w:rsid w:val="00690944"/>
    <w:rsid w:val="00691160"/>
    <w:rsid w:val="006911CF"/>
    <w:rsid w:val="006918F6"/>
    <w:rsid w:val="00691B92"/>
    <w:rsid w:val="00691C41"/>
    <w:rsid w:val="006922E4"/>
    <w:rsid w:val="0069247C"/>
    <w:rsid w:val="00692530"/>
    <w:rsid w:val="006926F6"/>
    <w:rsid w:val="00692B86"/>
    <w:rsid w:val="00692C63"/>
    <w:rsid w:val="00692FF9"/>
    <w:rsid w:val="00693424"/>
    <w:rsid w:val="00693579"/>
    <w:rsid w:val="00693654"/>
    <w:rsid w:val="00693B00"/>
    <w:rsid w:val="00693CE1"/>
    <w:rsid w:val="00693EFF"/>
    <w:rsid w:val="00694207"/>
    <w:rsid w:val="00694B56"/>
    <w:rsid w:val="00694EF6"/>
    <w:rsid w:val="00695143"/>
    <w:rsid w:val="00695402"/>
    <w:rsid w:val="00695603"/>
    <w:rsid w:val="00695A6B"/>
    <w:rsid w:val="00695C4E"/>
    <w:rsid w:val="00695DB3"/>
    <w:rsid w:val="00695F4F"/>
    <w:rsid w:val="00696093"/>
    <w:rsid w:val="0069629D"/>
    <w:rsid w:val="0069652C"/>
    <w:rsid w:val="0069657D"/>
    <w:rsid w:val="00696612"/>
    <w:rsid w:val="006966D6"/>
    <w:rsid w:val="006967A8"/>
    <w:rsid w:val="00696D19"/>
    <w:rsid w:val="00696E2A"/>
    <w:rsid w:val="00697401"/>
    <w:rsid w:val="0069757B"/>
    <w:rsid w:val="0069776C"/>
    <w:rsid w:val="006A00CC"/>
    <w:rsid w:val="006A0319"/>
    <w:rsid w:val="006A04D0"/>
    <w:rsid w:val="006A04DA"/>
    <w:rsid w:val="006A04E5"/>
    <w:rsid w:val="006A09A5"/>
    <w:rsid w:val="006A0E25"/>
    <w:rsid w:val="006A0F7E"/>
    <w:rsid w:val="006A1265"/>
    <w:rsid w:val="006A212C"/>
    <w:rsid w:val="006A2282"/>
    <w:rsid w:val="006A2465"/>
    <w:rsid w:val="006A2517"/>
    <w:rsid w:val="006A260C"/>
    <w:rsid w:val="006A271F"/>
    <w:rsid w:val="006A331A"/>
    <w:rsid w:val="006A35D0"/>
    <w:rsid w:val="006A380B"/>
    <w:rsid w:val="006A38DF"/>
    <w:rsid w:val="006A3D98"/>
    <w:rsid w:val="006A3DBE"/>
    <w:rsid w:val="006A4072"/>
    <w:rsid w:val="006A40F2"/>
    <w:rsid w:val="006A44A7"/>
    <w:rsid w:val="006A4AA3"/>
    <w:rsid w:val="006A4D0F"/>
    <w:rsid w:val="006A4FF6"/>
    <w:rsid w:val="006A5004"/>
    <w:rsid w:val="006A515E"/>
    <w:rsid w:val="006A5374"/>
    <w:rsid w:val="006A53C0"/>
    <w:rsid w:val="006A56C6"/>
    <w:rsid w:val="006A57B7"/>
    <w:rsid w:val="006A5BD5"/>
    <w:rsid w:val="006A5BEF"/>
    <w:rsid w:val="006A5D44"/>
    <w:rsid w:val="006A6084"/>
    <w:rsid w:val="006A615B"/>
    <w:rsid w:val="006A6406"/>
    <w:rsid w:val="006A6514"/>
    <w:rsid w:val="006A67C7"/>
    <w:rsid w:val="006A6A4F"/>
    <w:rsid w:val="006A6CBA"/>
    <w:rsid w:val="006A6D3D"/>
    <w:rsid w:val="006A7045"/>
    <w:rsid w:val="006A768C"/>
    <w:rsid w:val="006A773F"/>
    <w:rsid w:val="006A7925"/>
    <w:rsid w:val="006A7D5B"/>
    <w:rsid w:val="006A7DA9"/>
    <w:rsid w:val="006A7E8F"/>
    <w:rsid w:val="006A7EF6"/>
    <w:rsid w:val="006A7F84"/>
    <w:rsid w:val="006B0203"/>
    <w:rsid w:val="006B059A"/>
    <w:rsid w:val="006B0A77"/>
    <w:rsid w:val="006B0D40"/>
    <w:rsid w:val="006B0DBD"/>
    <w:rsid w:val="006B0EA6"/>
    <w:rsid w:val="006B1F21"/>
    <w:rsid w:val="006B20A0"/>
    <w:rsid w:val="006B213A"/>
    <w:rsid w:val="006B29DB"/>
    <w:rsid w:val="006B2BDD"/>
    <w:rsid w:val="006B2D42"/>
    <w:rsid w:val="006B2F3A"/>
    <w:rsid w:val="006B3152"/>
    <w:rsid w:val="006B326C"/>
    <w:rsid w:val="006B32F9"/>
    <w:rsid w:val="006B3521"/>
    <w:rsid w:val="006B3636"/>
    <w:rsid w:val="006B3655"/>
    <w:rsid w:val="006B3A14"/>
    <w:rsid w:val="006B3A74"/>
    <w:rsid w:val="006B3B13"/>
    <w:rsid w:val="006B3B7B"/>
    <w:rsid w:val="006B3F7F"/>
    <w:rsid w:val="006B41CF"/>
    <w:rsid w:val="006B4252"/>
    <w:rsid w:val="006B42E9"/>
    <w:rsid w:val="006B4326"/>
    <w:rsid w:val="006B4382"/>
    <w:rsid w:val="006B478E"/>
    <w:rsid w:val="006B49A3"/>
    <w:rsid w:val="006B4A95"/>
    <w:rsid w:val="006B4EFC"/>
    <w:rsid w:val="006B56CB"/>
    <w:rsid w:val="006B5C83"/>
    <w:rsid w:val="006B6307"/>
    <w:rsid w:val="006B630F"/>
    <w:rsid w:val="006B6410"/>
    <w:rsid w:val="006B64BA"/>
    <w:rsid w:val="006B66D5"/>
    <w:rsid w:val="006B6820"/>
    <w:rsid w:val="006B688E"/>
    <w:rsid w:val="006B6A52"/>
    <w:rsid w:val="006B7BB6"/>
    <w:rsid w:val="006B7E2B"/>
    <w:rsid w:val="006B7E3D"/>
    <w:rsid w:val="006C05A1"/>
    <w:rsid w:val="006C0D38"/>
    <w:rsid w:val="006C13F0"/>
    <w:rsid w:val="006C19FB"/>
    <w:rsid w:val="006C1A03"/>
    <w:rsid w:val="006C209E"/>
    <w:rsid w:val="006C21A4"/>
    <w:rsid w:val="006C2568"/>
    <w:rsid w:val="006C2C69"/>
    <w:rsid w:val="006C2CB1"/>
    <w:rsid w:val="006C2EEC"/>
    <w:rsid w:val="006C3016"/>
    <w:rsid w:val="006C30B5"/>
    <w:rsid w:val="006C345D"/>
    <w:rsid w:val="006C35E5"/>
    <w:rsid w:val="006C3B51"/>
    <w:rsid w:val="006C404F"/>
    <w:rsid w:val="006C42C6"/>
    <w:rsid w:val="006C4A19"/>
    <w:rsid w:val="006C4D05"/>
    <w:rsid w:val="006C4F17"/>
    <w:rsid w:val="006C55AF"/>
    <w:rsid w:val="006C56BC"/>
    <w:rsid w:val="006C57B0"/>
    <w:rsid w:val="006C58B6"/>
    <w:rsid w:val="006C5E5B"/>
    <w:rsid w:val="006C5F38"/>
    <w:rsid w:val="006C6786"/>
    <w:rsid w:val="006C6856"/>
    <w:rsid w:val="006C6A52"/>
    <w:rsid w:val="006C6A5C"/>
    <w:rsid w:val="006C6B2D"/>
    <w:rsid w:val="006C6B4E"/>
    <w:rsid w:val="006C6E99"/>
    <w:rsid w:val="006C6FF2"/>
    <w:rsid w:val="006C7343"/>
    <w:rsid w:val="006C7430"/>
    <w:rsid w:val="006C7549"/>
    <w:rsid w:val="006C761B"/>
    <w:rsid w:val="006C76B3"/>
    <w:rsid w:val="006C7DBF"/>
    <w:rsid w:val="006D00BD"/>
    <w:rsid w:val="006D0720"/>
    <w:rsid w:val="006D08D7"/>
    <w:rsid w:val="006D09BC"/>
    <w:rsid w:val="006D12BB"/>
    <w:rsid w:val="006D133C"/>
    <w:rsid w:val="006D13B1"/>
    <w:rsid w:val="006D2496"/>
    <w:rsid w:val="006D2740"/>
    <w:rsid w:val="006D28FA"/>
    <w:rsid w:val="006D2952"/>
    <w:rsid w:val="006D315D"/>
    <w:rsid w:val="006D341D"/>
    <w:rsid w:val="006D3640"/>
    <w:rsid w:val="006D3867"/>
    <w:rsid w:val="006D39D3"/>
    <w:rsid w:val="006D3CF0"/>
    <w:rsid w:val="006D3F02"/>
    <w:rsid w:val="006D44BF"/>
    <w:rsid w:val="006D4DC9"/>
    <w:rsid w:val="006D566D"/>
    <w:rsid w:val="006D56BE"/>
    <w:rsid w:val="006D58D9"/>
    <w:rsid w:val="006D5BE8"/>
    <w:rsid w:val="006D5D7A"/>
    <w:rsid w:val="006D6072"/>
    <w:rsid w:val="006D6083"/>
    <w:rsid w:val="006D621B"/>
    <w:rsid w:val="006D628F"/>
    <w:rsid w:val="006D6C2F"/>
    <w:rsid w:val="006D6C8E"/>
    <w:rsid w:val="006D6D2C"/>
    <w:rsid w:val="006D6DCC"/>
    <w:rsid w:val="006D7006"/>
    <w:rsid w:val="006D75BA"/>
    <w:rsid w:val="006D7856"/>
    <w:rsid w:val="006E003B"/>
    <w:rsid w:val="006E05EA"/>
    <w:rsid w:val="006E06F5"/>
    <w:rsid w:val="006E0921"/>
    <w:rsid w:val="006E101E"/>
    <w:rsid w:val="006E1129"/>
    <w:rsid w:val="006E1810"/>
    <w:rsid w:val="006E186E"/>
    <w:rsid w:val="006E1E02"/>
    <w:rsid w:val="006E2871"/>
    <w:rsid w:val="006E2930"/>
    <w:rsid w:val="006E2AF6"/>
    <w:rsid w:val="006E2DB9"/>
    <w:rsid w:val="006E3109"/>
    <w:rsid w:val="006E364A"/>
    <w:rsid w:val="006E3877"/>
    <w:rsid w:val="006E3AE1"/>
    <w:rsid w:val="006E3C32"/>
    <w:rsid w:val="006E419B"/>
    <w:rsid w:val="006E41AB"/>
    <w:rsid w:val="006E44EF"/>
    <w:rsid w:val="006E4B89"/>
    <w:rsid w:val="006E501C"/>
    <w:rsid w:val="006E54EF"/>
    <w:rsid w:val="006E5E11"/>
    <w:rsid w:val="006E62B6"/>
    <w:rsid w:val="006E663E"/>
    <w:rsid w:val="006E67CD"/>
    <w:rsid w:val="006E6861"/>
    <w:rsid w:val="006E686F"/>
    <w:rsid w:val="006E68A2"/>
    <w:rsid w:val="006E6C30"/>
    <w:rsid w:val="006E6CF3"/>
    <w:rsid w:val="006E76C5"/>
    <w:rsid w:val="006E7893"/>
    <w:rsid w:val="006E7B0E"/>
    <w:rsid w:val="006E7CAC"/>
    <w:rsid w:val="006E7F42"/>
    <w:rsid w:val="006F0022"/>
    <w:rsid w:val="006F02D9"/>
    <w:rsid w:val="006F0599"/>
    <w:rsid w:val="006F0C05"/>
    <w:rsid w:val="006F18ED"/>
    <w:rsid w:val="006F1C00"/>
    <w:rsid w:val="006F1C53"/>
    <w:rsid w:val="006F2075"/>
    <w:rsid w:val="006F23D4"/>
    <w:rsid w:val="006F2836"/>
    <w:rsid w:val="006F2DE7"/>
    <w:rsid w:val="006F2EF9"/>
    <w:rsid w:val="006F30FE"/>
    <w:rsid w:val="006F3197"/>
    <w:rsid w:val="006F3317"/>
    <w:rsid w:val="006F3461"/>
    <w:rsid w:val="006F3723"/>
    <w:rsid w:val="006F39D7"/>
    <w:rsid w:val="006F3D7C"/>
    <w:rsid w:val="006F3E5B"/>
    <w:rsid w:val="006F4194"/>
    <w:rsid w:val="006F4208"/>
    <w:rsid w:val="006F436A"/>
    <w:rsid w:val="006F49BE"/>
    <w:rsid w:val="006F4D9B"/>
    <w:rsid w:val="006F4F68"/>
    <w:rsid w:val="006F4F97"/>
    <w:rsid w:val="006F58EC"/>
    <w:rsid w:val="006F5981"/>
    <w:rsid w:val="006F5D22"/>
    <w:rsid w:val="006F5E12"/>
    <w:rsid w:val="006F5EE3"/>
    <w:rsid w:val="006F6187"/>
    <w:rsid w:val="006F6206"/>
    <w:rsid w:val="006F6266"/>
    <w:rsid w:val="006F674D"/>
    <w:rsid w:val="006F6862"/>
    <w:rsid w:val="006F695F"/>
    <w:rsid w:val="006F6997"/>
    <w:rsid w:val="006F73B0"/>
    <w:rsid w:val="006F7697"/>
    <w:rsid w:val="006F7A67"/>
    <w:rsid w:val="007009EE"/>
    <w:rsid w:val="00700AD1"/>
    <w:rsid w:val="00700B6C"/>
    <w:rsid w:val="00700C4E"/>
    <w:rsid w:val="00700F37"/>
    <w:rsid w:val="00701178"/>
    <w:rsid w:val="0070146F"/>
    <w:rsid w:val="00701650"/>
    <w:rsid w:val="007016CA"/>
    <w:rsid w:val="00701759"/>
    <w:rsid w:val="00701838"/>
    <w:rsid w:val="00701921"/>
    <w:rsid w:val="00701E16"/>
    <w:rsid w:val="007023E2"/>
    <w:rsid w:val="00702A68"/>
    <w:rsid w:val="00702E4F"/>
    <w:rsid w:val="00703635"/>
    <w:rsid w:val="007038A6"/>
    <w:rsid w:val="00703BC5"/>
    <w:rsid w:val="00703D7B"/>
    <w:rsid w:val="00705171"/>
    <w:rsid w:val="00705485"/>
    <w:rsid w:val="007056A4"/>
    <w:rsid w:val="00705BE2"/>
    <w:rsid w:val="00705E47"/>
    <w:rsid w:val="00705FAC"/>
    <w:rsid w:val="00706086"/>
    <w:rsid w:val="00706194"/>
    <w:rsid w:val="0070635F"/>
    <w:rsid w:val="00706663"/>
    <w:rsid w:val="007067A9"/>
    <w:rsid w:val="0070691A"/>
    <w:rsid w:val="0070703C"/>
    <w:rsid w:val="007070DD"/>
    <w:rsid w:val="0070767A"/>
    <w:rsid w:val="0070771C"/>
    <w:rsid w:val="007079C6"/>
    <w:rsid w:val="00707EC4"/>
    <w:rsid w:val="00710207"/>
    <w:rsid w:val="007102A5"/>
    <w:rsid w:val="00710302"/>
    <w:rsid w:val="007104F0"/>
    <w:rsid w:val="0071077D"/>
    <w:rsid w:val="007107F5"/>
    <w:rsid w:val="00710918"/>
    <w:rsid w:val="00710A75"/>
    <w:rsid w:val="00710D3C"/>
    <w:rsid w:val="007110F9"/>
    <w:rsid w:val="0071123F"/>
    <w:rsid w:val="00711AD2"/>
    <w:rsid w:val="00711C71"/>
    <w:rsid w:val="00711FDE"/>
    <w:rsid w:val="0071247F"/>
    <w:rsid w:val="007124B3"/>
    <w:rsid w:val="007125FA"/>
    <w:rsid w:val="00712DBA"/>
    <w:rsid w:val="00712FC8"/>
    <w:rsid w:val="0071327D"/>
    <w:rsid w:val="00713297"/>
    <w:rsid w:val="007132CF"/>
    <w:rsid w:val="00713494"/>
    <w:rsid w:val="007134F7"/>
    <w:rsid w:val="0071387D"/>
    <w:rsid w:val="00713A18"/>
    <w:rsid w:val="00713D3B"/>
    <w:rsid w:val="007144BB"/>
    <w:rsid w:val="007148A7"/>
    <w:rsid w:val="0071497B"/>
    <w:rsid w:val="00714A60"/>
    <w:rsid w:val="00714E25"/>
    <w:rsid w:val="00714E2D"/>
    <w:rsid w:val="00714EE0"/>
    <w:rsid w:val="0071512E"/>
    <w:rsid w:val="00715275"/>
    <w:rsid w:val="007154B8"/>
    <w:rsid w:val="0071588E"/>
    <w:rsid w:val="007158AE"/>
    <w:rsid w:val="007158BF"/>
    <w:rsid w:val="00715E9B"/>
    <w:rsid w:val="00715F3E"/>
    <w:rsid w:val="007163A5"/>
    <w:rsid w:val="00716551"/>
    <w:rsid w:val="007167CC"/>
    <w:rsid w:val="00716823"/>
    <w:rsid w:val="0071684E"/>
    <w:rsid w:val="00716993"/>
    <w:rsid w:val="007169AE"/>
    <w:rsid w:val="00716D65"/>
    <w:rsid w:val="00716DD5"/>
    <w:rsid w:val="00717099"/>
    <w:rsid w:val="007170BF"/>
    <w:rsid w:val="00717418"/>
    <w:rsid w:val="007175D1"/>
    <w:rsid w:val="007176C1"/>
    <w:rsid w:val="00717779"/>
    <w:rsid w:val="00717A80"/>
    <w:rsid w:val="00717D05"/>
    <w:rsid w:val="00720023"/>
    <w:rsid w:val="0072024D"/>
    <w:rsid w:val="007206D4"/>
    <w:rsid w:val="007208CD"/>
    <w:rsid w:val="00720B99"/>
    <w:rsid w:val="00720CEB"/>
    <w:rsid w:val="00720D48"/>
    <w:rsid w:val="00720E81"/>
    <w:rsid w:val="0072100A"/>
    <w:rsid w:val="007210C0"/>
    <w:rsid w:val="007211EE"/>
    <w:rsid w:val="0072139D"/>
    <w:rsid w:val="0072144A"/>
    <w:rsid w:val="00721815"/>
    <w:rsid w:val="00721B56"/>
    <w:rsid w:val="00722282"/>
    <w:rsid w:val="007222CD"/>
    <w:rsid w:val="007223DA"/>
    <w:rsid w:val="007224E9"/>
    <w:rsid w:val="00722795"/>
    <w:rsid w:val="00722A8F"/>
    <w:rsid w:val="00722AEE"/>
    <w:rsid w:val="00722C23"/>
    <w:rsid w:val="00722F4E"/>
    <w:rsid w:val="00722FDD"/>
    <w:rsid w:val="00723557"/>
    <w:rsid w:val="0072363C"/>
    <w:rsid w:val="00723884"/>
    <w:rsid w:val="00723A91"/>
    <w:rsid w:val="00723B89"/>
    <w:rsid w:val="00723CB2"/>
    <w:rsid w:val="0072407E"/>
    <w:rsid w:val="0072409E"/>
    <w:rsid w:val="0072430E"/>
    <w:rsid w:val="00724ADC"/>
    <w:rsid w:val="00724C89"/>
    <w:rsid w:val="00724CCB"/>
    <w:rsid w:val="00724DE1"/>
    <w:rsid w:val="00724F24"/>
    <w:rsid w:val="00724F8F"/>
    <w:rsid w:val="0072504C"/>
    <w:rsid w:val="007252FB"/>
    <w:rsid w:val="00726146"/>
    <w:rsid w:val="00726175"/>
    <w:rsid w:val="00726236"/>
    <w:rsid w:val="00726285"/>
    <w:rsid w:val="00726563"/>
    <w:rsid w:val="0072660C"/>
    <w:rsid w:val="00727659"/>
    <w:rsid w:val="0072786A"/>
    <w:rsid w:val="007278CB"/>
    <w:rsid w:val="00727D6C"/>
    <w:rsid w:val="00727E82"/>
    <w:rsid w:val="00727F67"/>
    <w:rsid w:val="0073007A"/>
    <w:rsid w:val="007302EB"/>
    <w:rsid w:val="00730582"/>
    <w:rsid w:val="00730772"/>
    <w:rsid w:val="007309C3"/>
    <w:rsid w:val="007309FC"/>
    <w:rsid w:val="00730E57"/>
    <w:rsid w:val="00730E66"/>
    <w:rsid w:val="00730ED1"/>
    <w:rsid w:val="00731398"/>
    <w:rsid w:val="007315B6"/>
    <w:rsid w:val="00731B44"/>
    <w:rsid w:val="00731C1A"/>
    <w:rsid w:val="00731C7E"/>
    <w:rsid w:val="00732290"/>
    <w:rsid w:val="007327BD"/>
    <w:rsid w:val="00732B9A"/>
    <w:rsid w:val="00732F4E"/>
    <w:rsid w:val="00732FEB"/>
    <w:rsid w:val="00733623"/>
    <w:rsid w:val="0073366C"/>
    <w:rsid w:val="0073369D"/>
    <w:rsid w:val="0073372E"/>
    <w:rsid w:val="007338CD"/>
    <w:rsid w:val="00733D07"/>
    <w:rsid w:val="007340EE"/>
    <w:rsid w:val="00734378"/>
    <w:rsid w:val="00734574"/>
    <w:rsid w:val="0073480A"/>
    <w:rsid w:val="00735056"/>
    <w:rsid w:val="0073552A"/>
    <w:rsid w:val="00735583"/>
    <w:rsid w:val="00735B70"/>
    <w:rsid w:val="00735BAA"/>
    <w:rsid w:val="00735E49"/>
    <w:rsid w:val="0073604B"/>
    <w:rsid w:val="00736179"/>
    <w:rsid w:val="00736650"/>
    <w:rsid w:val="007369FB"/>
    <w:rsid w:val="00736B0C"/>
    <w:rsid w:val="00736BD9"/>
    <w:rsid w:val="00736EC1"/>
    <w:rsid w:val="0073709D"/>
    <w:rsid w:val="00737135"/>
    <w:rsid w:val="00737471"/>
    <w:rsid w:val="007379E1"/>
    <w:rsid w:val="00737A4B"/>
    <w:rsid w:val="007400F0"/>
    <w:rsid w:val="00740100"/>
    <w:rsid w:val="00740121"/>
    <w:rsid w:val="00740401"/>
    <w:rsid w:val="007409A6"/>
    <w:rsid w:val="00740BA2"/>
    <w:rsid w:val="00740D5D"/>
    <w:rsid w:val="00740EE1"/>
    <w:rsid w:val="007413B5"/>
    <w:rsid w:val="007416A2"/>
    <w:rsid w:val="007418BF"/>
    <w:rsid w:val="00741F3A"/>
    <w:rsid w:val="00741FDE"/>
    <w:rsid w:val="007421D3"/>
    <w:rsid w:val="00742351"/>
    <w:rsid w:val="00742654"/>
    <w:rsid w:val="00742706"/>
    <w:rsid w:val="00742C12"/>
    <w:rsid w:val="00742D8B"/>
    <w:rsid w:val="0074318B"/>
    <w:rsid w:val="0074360F"/>
    <w:rsid w:val="00743746"/>
    <w:rsid w:val="007437F5"/>
    <w:rsid w:val="007438B8"/>
    <w:rsid w:val="00743A6A"/>
    <w:rsid w:val="00743C4F"/>
    <w:rsid w:val="00743C64"/>
    <w:rsid w:val="007440C2"/>
    <w:rsid w:val="007441FC"/>
    <w:rsid w:val="00744223"/>
    <w:rsid w:val="00744CBA"/>
    <w:rsid w:val="00744F45"/>
    <w:rsid w:val="00744FB3"/>
    <w:rsid w:val="007453D4"/>
    <w:rsid w:val="007456EF"/>
    <w:rsid w:val="00745A5E"/>
    <w:rsid w:val="00746238"/>
    <w:rsid w:val="0074649B"/>
    <w:rsid w:val="007465FD"/>
    <w:rsid w:val="00746DE0"/>
    <w:rsid w:val="007471CB"/>
    <w:rsid w:val="00747414"/>
    <w:rsid w:val="00747420"/>
    <w:rsid w:val="00747473"/>
    <w:rsid w:val="007477C0"/>
    <w:rsid w:val="0074786F"/>
    <w:rsid w:val="0075066F"/>
    <w:rsid w:val="00751293"/>
    <w:rsid w:val="00751332"/>
    <w:rsid w:val="0075148C"/>
    <w:rsid w:val="0075161C"/>
    <w:rsid w:val="00751848"/>
    <w:rsid w:val="00751997"/>
    <w:rsid w:val="00751BC4"/>
    <w:rsid w:val="00751CDD"/>
    <w:rsid w:val="00752662"/>
    <w:rsid w:val="007529B9"/>
    <w:rsid w:val="00752A41"/>
    <w:rsid w:val="00752DD4"/>
    <w:rsid w:val="00752F0C"/>
    <w:rsid w:val="0075305C"/>
    <w:rsid w:val="00753159"/>
    <w:rsid w:val="007531F4"/>
    <w:rsid w:val="00753864"/>
    <w:rsid w:val="007538DD"/>
    <w:rsid w:val="00753B0B"/>
    <w:rsid w:val="00753F4E"/>
    <w:rsid w:val="00754670"/>
    <w:rsid w:val="007549A5"/>
    <w:rsid w:val="00754D94"/>
    <w:rsid w:val="00754DFA"/>
    <w:rsid w:val="00755664"/>
    <w:rsid w:val="0075589D"/>
    <w:rsid w:val="007559C1"/>
    <w:rsid w:val="00755B38"/>
    <w:rsid w:val="00755B60"/>
    <w:rsid w:val="00755E6E"/>
    <w:rsid w:val="0075637D"/>
    <w:rsid w:val="007564A7"/>
    <w:rsid w:val="007564C2"/>
    <w:rsid w:val="00756582"/>
    <w:rsid w:val="0075662B"/>
    <w:rsid w:val="00756746"/>
    <w:rsid w:val="0075687A"/>
    <w:rsid w:val="00756BAF"/>
    <w:rsid w:val="00756D62"/>
    <w:rsid w:val="00756E35"/>
    <w:rsid w:val="00756F1E"/>
    <w:rsid w:val="007570C6"/>
    <w:rsid w:val="00757338"/>
    <w:rsid w:val="007575C6"/>
    <w:rsid w:val="00757D84"/>
    <w:rsid w:val="0076037D"/>
    <w:rsid w:val="007603A4"/>
    <w:rsid w:val="0076079C"/>
    <w:rsid w:val="0076098B"/>
    <w:rsid w:val="00760C66"/>
    <w:rsid w:val="00760F31"/>
    <w:rsid w:val="00760FA9"/>
    <w:rsid w:val="007618BC"/>
    <w:rsid w:val="00761910"/>
    <w:rsid w:val="00761BC3"/>
    <w:rsid w:val="00761D42"/>
    <w:rsid w:val="00762000"/>
    <w:rsid w:val="0076224B"/>
    <w:rsid w:val="00762622"/>
    <w:rsid w:val="0076284B"/>
    <w:rsid w:val="00762BFB"/>
    <w:rsid w:val="00762E09"/>
    <w:rsid w:val="00762F97"/>
    <w:rsid w:val="007634C6"/>
    <w:rsid w:val="00763EB4"/>
    <w:rsid w:val="00763F84"/>
    <w:rsid w:val="0076434B"/>
    <w:rsid w:val="007648E3"/>
    <w:rsid w:val="00764F86"/>
    <w:rsid w:val="00765135"/>
    <w:rsid w:val="00765640"/>
    <w:rsid w:val="007658E2"/>
    <w:rsid w:val="00765939"/>
    <w:rsid w:val="00765B73"/>
    <w:rsid w:val="00765B77"/>
    <w:rsid w:val="007661EF"/>
    <w:rsid w:val="0076636F"/>
    <w:rsid w:val="0076656B"/>
    <w:rsid w:val="00766B30"/>
    <w:rsid w:val="00766DBC"/>
    <w:rsid w:val="00766E46"/>
    <w:rsid w:val="00766F51"/>
    <w:rsid w:val="00767080"/>
    <w:rsid w:val="00767644"/>
    <w:rsid w:val="00767809"/>
    <w:rsid w:val="00767AED"/>
    <w:rsid w:val="00767C14"/>
    <w:rsid w:val="00767C18"/>
    <w:rsid w:val="007701FE"/>
    <w:rsid w:val="007708BD"/>
    <w:rsid w:val="00770DE8"/>
    <w:rsid w:val="00771092"/>
    <w:rsid w:val="007716BB"/>
    <w:rsid w:val="00771748"/>
    <w:rsid w:val="00771CD8"/>
    <w:rsid w:val="00772371"/>
    <w:rsid w:val="00772611"/>
    <w:rsid w:val="00772A10"/>
    <w:rsid w:val="00772C82"/>
    <w:rsid w:val="007733B6"/>
    <w:rsid w:val="007734B0"/>
    <w:rsid w:val="00773520"/>
    <w:rsid w:val="00773692"/>
    <w:rsid w:val="007738A1"/>
    <w:rsid w:val="007740A4"/>
    <w:rsid w:val="00774F43"/>
    <w:rsid w:val="007755D7"/>
    <w:rsid w:val="007756C1"/>
    <w:rsid w:val="0077629F"/>
    <w:rsid w:val="00776451"/>
    <w:rsid w:val="007765E3"/>
    <w:rsid w:val="00776719"/>
    <w:rsid w:val="00776C45"/>
    <w:rsid w:val="00777B87"/>
    <w:rsid w:val="00777D49"/>
    <w:rsid w:val="007803DD"/>
    <w:rsid w:val="0078049B"/>
    <w:rsid w:val="00780622"/>
    <w:rsid w:val="0078087A"/>
    <w:rsid w:val="00780E66"/>
    <w:rsid w:val="0078106D"/>
    <w:rsid w:val="00781115"/>
    <w:rsid w:val="007811D0"/>
    <w:rsid w:val="0078120B"/>
    <w:rsid w:val="007814B5"/>
    <w:rsid w:val="00781577"/>
    <w:rsid w:val="007817F9"/>
    <w:rsid w:val="007819A1"/>
    <w:rsid w:val="00781CEE"/>
    <w:rsid w:val="00781D40"/>
    <w:rsid w:val="00781EDE"/>
    <w:rsid w:val="00782066"/>
    <w:rsid w:val="00782B15"/>
    <w:rsid w:val="00782C5A"/>
    <w:rsid w:val="00782EA1"/>
    <w:rsid w:val="00783517"/>
    <w:rsid w:val="007836D1"/>
    <w:rsid w:val="007837F0"/>
    <w:rsid w:val="00783850"/>
    <w:rsid w:val="007838BA"/>
    <w:rsid w:val="00784338"/>
    <w:rsid w:val="0078447F"/>
    <w:rsid w:val="00784B82"/>
    <w:rsid w:val="00784E49"/>
    <w:rsid w:val="0078578C"/>
    <w:rsid w:val="00785A02"/>
    <w:rsid w:val="00785BE4"/>
    <w:rsid w:val="0078608F"/>
    <w:rsid w:val="007862CF"/>
    <w:rsid w:val="0078632C"/>
    <w:rsid w:val="00786640"/>
    <w:rsid w:val="007869D3"/>
    <w:rsid w:val="00786B41"/>
    <w:rsid w:val="00786C71"/>
    <w:rsid w:val="00786F06"/>
    <w:rsid w:val="007870EA"/>
    <w:rsid w:val="007871B4"/>
    <w:rsid w:val="00787243"/>
    <w:rsid w:val="007874C4"/>
    <w:rsid w:val="007874F2"/>
    <w:rsid w:val="007879A3"/>
    <w:rsid w:val="00787D06"/>
    <w:rsid w:val="00787DE3"/>
    <w:rsid w:val="00787DE7"/>
    <w:rsid w:val="00787E9A"/>
    <w:rsid w:val="00787EAD"/>
    <w:rsid w:val="00787FF3"/>
    <w:rsid w:val="0079016C"/>
    <w:rsid w:val="00790645"/>
    <w:rsid w:val="0079067A"/>
    <w:rsid w:val="00790686"/>
    <w:rsid w:val="00790FCE"/>
    <w:rsid w:val="007912CC"/>
    <w:rsid w:val="007913D8"/>
    <w:rsid w:val="007917CF"/>
    <w:rsid w:val="0079183A"/>
    <w:rsid w:val="00792815"/>
    <w:rsid w:val="00792BCB"/>
    <w:rsid w:val="00792CE0"/>
    <w:rsid w:val="00792E66"/>
    <w:rsid w:val="00792F4D"/>
    <w:rsid w:val="007933D7"/>
    <w:rsid w:val="007938B5"/>
    <w:rsid w:val="00793A11"/>
    <w:rsid w:val="00793BE2"/>
    <w:rsid w:val="00794233"/>
    <w:rsid w:val="007942A6"/>
    <w:rsid w:val="007942CA"/>
    <w:rsid w:val="00794EEA"/>
    <w:rsid w:val="007951CD"/>
    <w:rsid w:val="007954BE"/>
    <w:rsid w:val="007954C2"/>
    <w:rsid w:val="0079578F"/>
    <w:rsid w:val="00795EE4"/>
    <w:rsid w:val="00796012"/>
    <w:rsid w:val="00796027"/>
    <w:rsid w:val="00796110"/>
    <w:rsid w:val="0079630E"/>
    <w:rsid w:val="007965D6"/>
    <w:rsid w:val="00796731"/>
    <w:rsid w:val="00797083"/>
    <w:rsid w:val="007972B5"/>
    <w:rsid w:val="00797919"/>
    <w:rsid w:val="00797DAC"/>
    <w:rsid w:val="007A002D"/>
    <w:rsid w:val="007A019C"/>
    <w:rsid w:val="007A03A6"/>
    <w:rsid w:val="007A093B"/>
    <w:rsid w:val="007A1096"/>
    <w:rsid w:val="007A18AF"/>
    <w:rsid w:val="007A19A3"/>
    <w:rsid w:val="007A1F0E"/>
    <w:rsid w:val="007A1FB5"/>
    <w:rsid w:val="007A280A"/>
    <w:rsid w:val="007A2D11"/>
    <w:rsid w:val="007A339E"/>
    <w:rsid w:val="007A34A7"/>
    <w:rsid w:val="007A34F9"/>
    <w:rsid w:val="007A3538"/>
    <w:rsid w:val="007A361A"/>
    <w:rsid w:val="007A3ECD"/>
    <w:rsid w:val="007A40BC"/>
    <w:rsid w:val="007A4367"/>
    <w:rsid w:val="007A4843"/>
    <w:rsid w:val="007A4878"/>
    <w:rsid w:val="007A49B4"/>
    <w:rsid w:val="007A4AE1"/>
    <w:rsid w:val="007A4B12"/>
    <w:rsid w:val="007A4BB4"/>
    <w:rsid w:val="007A6295"/>
    <w:rsid w:val="007A6529"/>
    <w:rsid w:val="007A658F"/>
    <w:rsid w:val="007A67A6"/>
    <w:rsid w:val="007A6876"/>
    <w:rsid w:val="007A714F"/>
    <w:rsid w:val="007A7287"/>
    <w:rsid w:val="007A72BC"/>
    <w:rsid w:val="007A76CC"/>
    <w:rsid w:val="007A7D1C"/>
    <w:rsid w:val="007A7DF0"/>
    <w:rsid w:val="007A7F35"/>
    <w:rsid w:val="007B0251"/>
    <w:rsid w:val="007B0314"/>
    <w:rsid w:val="007B0950"/>
    <w:rsid w:val="007B0D18"/>
    <w:rsid w:val="007B0DAC"/>
    <w:rsid w:val="007B1327"/>
    <w:rsid w:val="007B151F"/>
    <w:rsid w:val="007B1754"/>
    <w:rsid w:val="007B1B26"/>
    <w:rsid w:val="007B1D63"/>
    <w:rsid w:val="007B1D8E"/>
    <w:rsid w:val="007B1FFD"/>
    <w:rsid w:val="007B2309"/>
    <w:rsid w:val="007B24C8"/>
    <w:rsid w:val="007B257B"/>
    <w:rsid w:val="007B2822"/>
    <w:rsid w:val="007B28F7"/>
    <w:rsid w:val="007B2AD5"/>
    <w:rsid w:val="007B2B92"/>
    <w:rsid w:val="007B2F2F"/>
    <w:rsid w:val="007B333D"/>
    <w:rsid w:val="007B35DA"/>
    <w:rsid w:val="007B3750"/>
    <w:rsid w:val="007B3907"/>
    <w:rsid w:val="007B399F"/>
    <w:rsid w:val="007B3A70"/>
    <w:rsid w:val="007B3CB2"/>
    <w:rsid w:val="007B46C8"/>
    <w:rsid w:val="007B56B2"/>
    <w:rsid w:val="007B5899"/>
    <w:rsid w:val="007B59C2"/>
    <w:rsid w:val="007B5F8A"/>
    <w:rsid w:val="007B63C2"/>
    <w:rsid w:val="007B6474"/>
    <w:rsid w:val="007B6D66"/>
    <w:rsid w:val="007B6E33"/>
    <w:rsid w:val="007B73CF"/>
    <w:rsid w:val="007B74A2"/>
    <w:rsid w:val="007B7AE8"/>
    <w:rsid w:val="007B7BEE"/>
    <w:rsid w:val="007B7CED"/>
    <w:rsid w:val="007C06F7"/>
    <w:rsid w:val="007C0CDC"/>
    <w:rsid w:val="007C0E6F"/>
    <w:rsid w:val="007C10E0"/>
    <w:rsid w:val="007C112E"/>
    <w:rsid w:val="007C152E"/>
    <w:rsid w:val="007C17E4"/>
    <w:rsid w:val="007C189D"/>
    <w:rsid w:val="007C1A87"/>
    <w:rsid w:val="007C1B19"/>
    <w:rsid w:val="007C1CDC"/>
    <w:rsid w:val="007C1E2B"/>
    <w:rsid w:val="007C202C"/>
    <w:rsid w:val="007C2048"/>
    <w:rsid w:val="007C2104"/>
    <w:rsid w:val="007C21F3"/>
    <w:rsid w:val="007C25B8"/>
    <w:rsid w:val="007C2648"/>
    <w:rsid w:val="007C289F"/>
    <w:rsid w:val="007C2BDE"/>
    <w:rsid w:val="007C2EB2"/>
    <w:rsid w:val="007C2F2A"/>
    <w:rsid w:val="007C31D6"/>
    <w:rsid w:val="007C34E3"/>
    <w:rsid w:val="007C3A3A"/>
    <w:rsid w:val="007C3A70"/>
    <w:rsid w:val="007C3A84"/>
    <w:rsid w:val="007C3E6F"/>
    <w:rsid w:val="007C3F2D"/>
    <w:rsid w:val="007C4562"/>
    <w:rsid w:val="007C456B"/>
    <w:rsid w:val="007C4641"/>
    <w:rsid w:val="007C4724"/>
    <w:rsid w:val="007C47D3"/>
    <w:rsid w:val="007C4BA9"/>
    <w:rsid w:val="007C4C9E"/>
    <w:rsid w:val="007C4CAA"/>
    <w:rsid w:val="007C50CE"/>
    <w:rsid w:val="007C568E"/>
    <w:rsid w:val="007C5968"/>
    <w:rsid w:val="007C59E1"/>
    <w:rsid w:val="007C5F8B"/>
    <w:rsid w:val="007C6351"/>
    <w:rsid w:val="007C6587"/>
    <w:rsid w:val="007C665B"/>
    <w:rsid w:val="007C6B88"/>
    <w:rsid w:val="007C6E60"/>
    <w:rsid w:val="007C73AA"/>
    <w:rsid w:val="007C73EC"/>
    <w:rsid w:val="007C747D"/>
    <w:rsid w:val="007C79BB"/>
    <w:rsid w:val="007C7AD2"/>
    <w:rsid w:val="007C7B8C"/>
    <w:rsid w:val="007C7DD2"/>
    <w:rsid w:val="007D02B7"/>
    <w:rsid w:val="007D0848"/>
    <w:rsid w:val="007D091B"/>
    <w:rsid w:val="007D094A"/>
    <w:rsid w:val="007D0AD3"/>
    <w:rsid w:val="007D0E14"/>
    <w:rsid w:val="007D0E46"/>
    <w:rsid w:val="007D10D3"/>
    <w:rsid w:val="007D14B6"/>
    <w:rsid w:val="007D19DA"/>
    <w:rsid w:val="007D1C85"/>
    <w:rsid w:val="007D203E"/>
    <w:rsid w:val="007D20C3"/>
    <w:rsid w:val="007D21F6"/>
    <w:rsid w:val="007D25DE"/>
    <w:rsid w:val="007D25F3"/>
    <w:rsid w:val="007D27B7"/>
    <w:rsid w:val="007D2948"/>
    <w:rsid w:val="007D2A43"/>
    <w:rsid w:val="007D2E5F"/>
    <w:rsid w:val="007D3450"/>
    <w:rsid w:val="007D35F5"/>
    <w:rsid w:val="007D3631"/>
    <w:rsid w:val="007D418B"/>
    <w:rsid w:val="007D4245"/>
    <w:rsid w:val="007D4297"/>
    <w:rsid w:val="007D4477"/>
    <w:rsid w:val="007D4596"/>
    <w:rsid w:val="007D5064"/>
    <w:rsid w:val="007D51D4"/>
    <w:rsid w:val="007D523E"/>
    <w:rsid w:val="007D5249"/>
    <w:rsid w:val="007D5513"/>
    <w:rsid w:val="007D5A79"/>
    <w:rsid w:val="007D5AAF"/>
    <w:rsid w:val="007D62A1"/>
    <w:rsid w:val="007D632B"/>
    <w:rsid w:val="007D64F9"/>
    <w:rsid w:val="007D6672"/>
    <w:rsid w:val="007D6699"/>
    <w:rsid w:val="007D66F9"/>
    <w:rsid w:val="007D6A05"/>
    <w:rsid w:val="007D6B66"/>
    <w:rsid w:val="007D718E"/>
    <w:rsid w:val="007D733D"/>
    <w:rsid w:val="007D7B57"/>
    <w:rsid w:val="007D7EED"/>
    <w:rsid w:val="007E002B"/>
    <w:rsid w:val="007E0398"/>
    <w:rsid w:val="007E0B35"/>
    <w:rsid w:val="007E0C73"/>
    <w:rsid w:val="007E0CAD"/>
    <w:rsid w:val="007E0EB3"/>
    <w:rsid w:val="007E111B"/>
    <w:rsid w:val="007E14EE"/>
    <w:rsid w:val="007E1577"/>
    <w:rsid w:val="007E1733"/>
    <w:rsid w:val="007E180E"/>
    <w:rsid w:val="007E1B7B"/>
    <w:rsid w:val="007E1E6F"/>
    <w:rsid w:val="007E1F60"/>
    <w:rsid w:val="007E2078"/>
    <w:rsid w:val="007E20CA"/>
    <w:rsid w:val="007E214E"/>
    <w:rsid w:val="007E22CE"/>
    <w:rsid w:val="007E2561"/>
    <w:rsid w:val="007E274D"/>
    <w:rsid w:val="007E282A"/>
    <w:rsid w:val="007E282B"/>
    <w:rsid w:val="007E2947"/>
    <w:rsid w:val="007E2BE1"/>
    <w:rsid w:val="007E2D34"/>
    <w:rsid w:val="007E3041"/>
    <w:rsid w:val="007E32A3"/>
    <w:rsid w:val="007E3558"/>
    <w:rsid w:val="007E37D3"/>
    <w:rsid w:val="007E3CBC"/>
    <w:rsid w:val="007E404E"/>
    <w:rsid w:val="007E40EB"/>
    <w:rsid w:val="007E456B"/>
    <w:rsid w:val="007E45EB"/>
    <w:rsid w:val="007E4846"/>
    <w:rsid w:val="007E48E2"/>
    <w:rsid w:val="007E4A20"/>
    <w:rsid w:val="007E4DB5"/>
    <w:rsid w:val="007E4FCA"/>
    <w:rsid w:val="007E50CA"/>
    <w:rsid w:val="007E5188"/>
    <w:rsid w:val="007E51E5"/>
    <w:rsid w:val="007E545F"/>
    <w:rsid w:val="007E5658"/>
    <w:rsid w:val="007E5D7D"/>
    <w:rsid w:val="007E60CD"/>
    <w:rsid w:val="007E63F2"/>
    <w:rsid w:val="007E6424"/>
    <w:rsid w:val="007E6429"/>
    <w:rsid w:val="007E79BA"/>
    <w:rsid w:val="007E79FF"/>
    <w:rsid w:val="007E7A38"/>
    <w:rsid w:val="007E7C67"/>
    <w:rsid w:val="007E7CDC"/>
    <w:rsid w:val="007E7F0A"/>
    <w:rsid w:val="007F014A"/>
    <w:rsid w:val="007F0561"/>
    <w:rsid w:val="007F0C14"/>
    <w:rsid w:val="007F0DB0"/>
    <w:rsid w:val="007F0E76"/>
    <w:rsid w:val="007F12CC"/>
    <w:rsid w:val="007F1B4A"/>
    <w:rsid w:val="007F2427"/>
    <w:rsid w:val="007F24DC"/>
    <w:rsid w:val="007F284D"/>
    <w:rsid w:val="007F2ABE"/>
    <w:rsid w:val="007F2DFD"/>
    <w:rsid w:val="007F2E9B"/>
    <w:rsid w:val="007F35B9"/>
    <w:rsid w:val="007F39CF"/>
    <w:rsid w:val="007F3EA6"/>
    <w:rsid w:val="007F4099"/>
    <w:rsid w:val="007F4237"/>
    <w:rsid w:val="007F4391"/>
    <w:rsid w:val="007F4511"/>
    <w:rsid w:val="007F4549"/>
    <w:rsid w:val="007F45FC"/>
    <w:rsid w:val="007F46EA"/>
    <w:rsid w:val="007F491A"/>
    <w:rsid w:val="007F4E39"/>
    <w:rsid w:val="007F4FB1"/>
    <w:rsid w:val="007F5D92"/>
    <w:rsid w:val="007F6072"/>
    <w:rsid w:val="007F60A4"/>
    <w:rsid w:val="007F6172"/>
    <w:rsid w:val="007F618E"/>
    <w:rsid w:val="007F61B5"/>
    <w:rsid w:val="007F641D"/>
    <w:rsid w:val="007F6544"/>
    <w:rsid w:val="007F65C2"/>
    <w:rsid w:val="007F6648"/>
    <w:rsid w:val="007F6D50"/>
    <w:rsid w:val="007F70AC"/>
    <w:rsid w:val="007F71A8"/>
    <w:rsid w:val="007F7CCE"/>
    <w:rsid w:val="0080088C"/>
    <w:rsid w:val="00800A1C"/>
    <w:rsid w:val="00800A4C"/>
    <w:rsid w:val="00800C8C"/>
    <w:rsid w:val="00800D97"/>
    <w:rsid w:val="008011DF"/>
    <w:rsid w:val="008013E0"/>
    <w:rsid w:val="00801840"/>
    <w:rsid w:val="00801895"/>
    <w:rsid w:val="00801E49"/>
    <w:rsid w:val="0080201A"/>
    <w:rsid w:val="00802365"/>
    <w:rsid w:val="008027DB"/>
    <w:rsid w:val="0080317A"/>
    <w:rsid w:val="00803534"/>
    <w:rsid w:val="00803974"/>
    <w:rsid w:val="00803B8D"/>
    <w:rsid w:val="00803C9D"/>
    <w:rsid w:val="00803D3C"/>
    <w:rsid w:val="00803DAB"/>
    <w:rsid w:val="00803EAD"/>
    <w:rsid w:val="00803FA4"/>
    <w:rsid w:val="00803FB5"/>
    <w:rsid w:val="008044D8"/>
    <w:rsid w:val="00804501"/>
    <w:rsid w:val="00804524"/>
    <w:rsid w:val="00804B8B"/>
    <w:rsid w:val="00804C2E"/>
    <w:rsid w:val="00804D84"/>
    <w:rsid w:val="00804FB1"/>
    <w:rsid w:val="00804FF9"/>
    <w:rsid w:val="008058C6"/>
    <w:rsid w:val="00805A05"/>
    <w:rsid w:val="00805B4B"/>
    <w:rsid w:val="00805CE8"/>
    <w:rsid w:val="00805EAC"/>
    <w:rsid w:val="00805FDD"/>
    <w:rsid w:val="00806205"/>
    <w:rsid w:val="008067ED"/>
    <w:rsid w:val="00806FC7"/>
    <w:rsid w:val="008071E4"/>
    <w:rsid w:val="00807676"/>
    <w:rsid w:val="008077D8"/>
    <w:rsid w:val="00807E59"/>
    <w:rsid w:val="0081013B"/>
    <w:rsid w:val="008103BC"/>
    <w:rsid w:val="00810471"/>
    <w:rsid w:val="00810C06"/>
    <w:rsid w:val="00810FBD"/>
    <w:rsid w:val="00810FE4"/>
    <w:rsid w:val="008113C6"/>
    <w:rsid w:val="00811415"/>
    <w:rsid w:val="00811567"/>
    <w:rsid w:val="00811965"/>
    <w:rsid w:val="00811EBF"/>
    <w:rsid w:val="00811F81"/>
    <w:rsid w:val="008120E9"/>
    <w:rsid w:val="00812775"/>
    <w:rsid w:val="008127D7"/>
    <w:rsid w:val="00812A23"/>
    <w:rsid w:val="00812B35"/>
    <w:rsid w:val="00812C99"/>
    <w:rsid w:val="00813087"/>
    <w:rsid w:val="00813294"/>
    <w:rsid w:val="00813481"/>
    <w:rsid w:val="008137B1"/>
    <w:rsid w:val="00813AFD"/>
    <w:rsid w:val="0081417D"/>
    <w:rsid w:val="00814250"/>
    <w:rsid w:val="008142C0"/>
    <w:rsid w:val="00814340"/>
    <w:rsid w:val="00814486"/>
    <w:rsid w:val="00814596"/>
    <w:rsid w:val="008146B0"/>
    <w:rsid w:val="0081481F"/>
    <w:rsid w:val="00814B56"/>
    <w:rsid w:val="00814B86"/>
    <w:rsid w:val="00814CF3"/>
    <w:rsid w:val="00814DEB"/>
    <w:rsid w:val="00814EB6"/>
    <w:rsid w:val="00815184"/>
    <w:rsid w:val="008155C2"/>
    <w:rsid w:val="0081571E"/>
    <w:rsid w:val="00815C47"/>
    <w:rsid w:val="00815CA8"/>
    <w:rsid w:val="00815E41"/>
    <w:rsid w:val="00816564"/>
    <w:rsid w:val="0081694E"/>
    <w:rsid w:val="00816980"/>
    <w:rsid w:val="0081748F"/>
    <w:rsid w:val="00817968"/>
    <w:rsid w:val="00817991"/>
    <w:rsid w:val="00817ABD"/>
    <w:rsid w:val="00817ACD"/>
    <w:rsid w:val="00817AF9"/>
    <w:rsid w:val="00817F4E"/>
    <w:rsid w:val="008202F2"/>
    <w:rsid w:val="00820814"/>
    <w:rsid w:val="008214FD"/>
    <w:rsid w:val="00821515"/>
    <w:rsid w:val="00821995"/>
    <w:rsid w:val="00821B23"/>
    <w:rsid w:val="00821C40"/>
    <w:rsid w:val="00821C85"/>
    <w:rsid w:val="00821F34"/>
    <w:rsid w:val="0082208F"/>
    <w:rsid w:val="0082215D"/>
    <w:rsid w:val="00822212"/>
    <w:rsid w:val="008225B0"/>
    <w:rsid w:val="00822C18"/>
    <w:rsid w:val="00822FA7"/>
    <w:rsid w:val="00822FC6"/>
    <w:rsid w:val="00823118"/>
    <w:rsid w:val="008233BD"/>
    <w:rsid w:val="0082343F"/>
    <w:rsid w:val="0082376F"/>
    <w:rsid w:val="00823880"/>
    <w:rsid w:val="00823B34"/>
    <w:rsid w:val="00823D76"/>
    <w:rsid w:val="008240A8"/>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57F"/>
    <w:rsid w:val="00830BF0"/>
    <w:rsid w:val="00830F09"/>
    <w:rsid w:val="00830FB2"/>
    <w:rsid w:val="00830FE0"/>
    <w:rsid w:val="0083117E"/>
    <w:rsid w:val="008312A6"/>
    <w:rsid w:val="00831E8C"/>
    <w:rsid w:val="00831ED8"/>
    <w:rsid w:val="00832781"/>
    <w:rsid w:val="00832B0B"/>
    <w:rsid w:val="00832B2B"/>
    <w:rsid w:val="008330E1"/>
    <w:rsid w:val="00833A5F"/>
    <w:rsid w:val="00833CEE"/>
    <w:rsid w:val="00833CF7"/>
    <w:rsid w:val="00834155"/>
    <w:rsid w:val="008342A5"/>
    <w:rsid w:val="0083467C"/>
    <w:rsid w:val="00834B13"/>
    <w:rsid w:val="00834D25"/>
    <w:rsid w:val="00834E3C"/>
    <w:rsid w:val="00835022"/>
    <w:rsid w:val="00835204"/>
    <w:rsid w:val="0083534C"/>
    <w:rsid w:val="00835772"/>
    <w:rsid w:val="00835A71"/>
    <w:rsid w:val="00835B15"/>
    <w:rsid w:val="00835B8F"/>
    <w:rsid w:val="00835CC9"/>
    <w:rsid w:val="00835D00"/>
    <w:rsid w:val="00835EC9"/>
    <w:rsid w:val="00835F36"/>
    <w:rsid w:val="00836005"/>
    <w:rsid w:val="0083604A"/>
    <w:rsid w:val="008362DD"/>
    <w:rsid w:val="00836392"/>
    <w:rsid w:val="008364A7"/>
    <w:rsid w:val="00836A57"/>
    <w:rsid w:val="008370FB"/>
    <w:rsid w:val="00837A70"/>
    <w:rsid w:val="00837ABF"/>
    <w:rsid w:val="00837B98"/>
    <w:rsid w:val="00837B9F"/>
    <w:rsid w:val="00837CE5"/>
    <w:rsid w:val="00837D79"/>
    <w:rsid w:val="00840266"/>
    <w:rsid w:val="008404FF"/>
    <w:rsid w:val="00840C60"/>
    <w:rsid w:val="00840F73"/>
    <w:rsid w:val="008411DB"/>
    <w:rsid w:val="008414E0"/>
    <w:rsid w:val="008417CA"/>
    <w:rsid w:val="00841C32"/>
    <w:rsid w:val="00841C80"/>
    <w:rsid w:val="008421C2"/>
    <w:rsid w:val="00842246"/>
    <w:rsid w:val="0084231D"/>
    <w:rsid w:val="0084245D"/>
    <w:rsid w:val="00842983"/>
    <w:rsid w:val="00842A2A"/>
    <w:rsid w:val="00842C52"/>
    <w:rsid w:val="00842D6B"/>
    <w:rsid w:val="00842DCC"/>
    <w:rsid w:val="00842E25"/>
    <w:rsid w:val="00843039"/>
    <w:rsid w:val="00843308"/>
    <w:rsid w:val="00843354"/>
    <w:rsid w:val="008439FB"/>
    <w:rsid w:val="00843CF9"/>
    <w:rsid w:val="00843D48"/>
    <w:rsid w:val="00843F6C"/>
    <w:rsid w:val="0084407A"/>
    <w:rsid w:val="0084423C"/>
    <w:rsid w:val="00844388"/>
    <w:rsid w:val="00844832"/>
    <w:rsid w:val="00844FE1"/>
    <w:rsid w:val="0084521C"/>
    <w:rsid w:val="00845395"/>
    <w:rsid w:val="00845775"/>
    <w:rsid w:val="00845C3E"/>
    <w:rsid w:val="00845C68"/>
    <w:rsid w:val="00845EE9"/>
    <w:rsid w:val="008461EB"/>
    <w:rsid w:val="008462FB"/>
    <w:rsid w:val="008463D0"/>
    <w:rsid w:val="008467D8"/>
    <w:rsid w:val="00846F7E"/>
    <w:rsid w:val="0084778E"/>
    <w:rsid w:val="00847BBD"/>
    <w:rsid w:val="00847EBC"/>
    <w:rsid w:val="00850899"/>
    <w:rsid w:val="00850A21"/>
    <w:rsid w:val="00850E79"/>
    <w:rsid w:val="00850FE1"/>
    <w:rsid w:val="0085105B"/>
    <w:rsid w:val="00851565"/>
    <w:rsid w:val="0085164D"/>
    <w:rsid w:val="00851650"/>
    <w:rsid w:val="00851697"/>
    <w:rsid w:val="008516B1"/>
    <w:rsid w:val="0085181D"/>
    <w:rsid w:val="00851990"/>
    <w:rsid w:val="00851A2A"/>
    <w:rsid w:val="00851E4B"/>
    <w:rsid w:val="00851FE0"/>
    <w:rsid w:val="008521C8"/>
    <w:rsid w:val="00852479"/>
    <w:rsid w:val="008527EC"/>
    <w:rsid w:val="00852C44"/>
    <w:rsid w:val="00853218"/>
    <w:rsid w:val="008533D5"/>
    <w:rsid w:val="00853740"/>
    <w:rsid w:val="00853864"/>
    <w:rsid w:val="00853D8B"/>
    <w:rsid w:val="00853FDF"/>
    <w:rsid w:val="008543C1"/>
    <w:rsid w:val="008545C4"/>
    <w:rsid w:val="00854664"/>
    <w:rsid w:val="008546EE"/>
    <w:rsid w:val="008551DF"/>
    <w:rsid w:val="008552A4"/>
    <w:rsid w:val="00855569"/>
    <w:rsid w:val="00855745"/>
    <w:rsid w:val="008559ED"/>
    <w:rsid w:val="00855D2B"/>
    <w:rsid w:val="00855DE5"/>
    <w:rsid w:val="00855DF6"/>
    <w:rsid w:val="008564B7"/>
    <w:rsid w:val="00856B08"/>
    <w:rsid w:val="008577D2"/>
    <w:rsid w:val="008578EE"/>
    <w:rsid w:val="00857F47"/>
    <w:rsid w:val="00860096"/>
    <w:rsid w:val="008601A6"/>
    <w:rsid w:val="008605FF"/>
    <w:rsid w:val="008606DE"/>
    <w:rsid w:val="008608AF"/>
    <w:rsid w:val="00860D2D"/>
    <w:rsid w:val="00860D61"/>
    <w:rsid w:val="0086104E"/>
    <w:rsid w:val="00861170"/>
    <w:rsid w:val="008614FB"/>
    <w:rsid w:val="0086158A"/>
    <w:rsid w:val="00862670"/>
    <w:rsid w:val="00862780"/>
    <w:rsid w:val="00862840"/>
    <w:rsid w:val="008628E0"/>
    <w:rsid w:val="00862C0D"/>
    <w:rsid w:val="00862CA1"/>
    <w:rsid w:val="00862EAB"/>
    <w:rsid w:val="00862FD5"/>
    <w:rsid w:val="008631FD"/>
    <w:rsid w:val="0086320E"/>
    <w:rsid w:val="008632F1"/>
    <w:rsid w:val="008634E3"/>
    <w:rsid w:val="00863720"/>
    <w:rsid w:val="008637B1"/>
    <w:rsid w:val="00863ED2"/>
    <w:rsid w:val="008644C5"/>
    <w:rsid w:val="00864527"/>
    <w:rsid w:val="008648C3"/>
    <w:rsid w:val="00864BF0"/>
    <w:rsid w:val="00864C20"/>
    <w:rsid w:val="00864D19"/>
    <w:rsid w:val="008651CA"/>
    <w:rsid w:val="008652D5"/>
    <w:rsid w:val="0086590B"/>
    <w:rsid w:val="00865B4D"/>
    <w:rsid w:val="00865EE9"/>
    <w:rsid w:val="0086608E"/>
    <w:rsid w:val="008668B2"/>
    <w:rsid w:val="0086711D"/>
    <w:rsid w:val="008674CC"/>
    <w:rsid w:val="00867860"/>
    <w:rsid w:val="008678BB"/>
    <w:rsid w:val="0086790B"/>
    <w:rsid w:val="00867B09"/>
    <w:rsid w:val="00867CCD"/>
    <w:rsid w:val="0087024B"/>
    <w:rsid w:val="00870598"/>
    <w:rsid w:val="008705E4"/>
    <w:rsid w:val="008706EA"/>
    <w:rsid w:val="00870E8D"/>
    <w:rsid w:val="0087121F"/>
    <w:rsid w:val="00871C8F"/>
    <w:rsid w:val="00871CB3"/>
    <w:rsid w:val="00871E45"/>
    <w:rsid w:val="00872103"/>
    <w:rsid w:val="0087280D"/>
    <w:rsid w:val="0087294F"/>
    <w:rsid w:val="00872A37"/>
    <w:rsid w:val="00872B0C"/>
    <w:rsid w:val="00872EE8"/>
    <w:rsid w:val="00872FA9"/>
    <w:rsid w:val="00873252"/>
    <w:rsid w:val="008737A8"/>
    <w:rsid w:val="00873803"/>
    <w:rsid w:val="00873FAC"/>
    <w:rsid w:val="00874647"/>
    <w:rsid w:val="0087471D"/>
    <w:rsid w:val="00874811"/>
    <w:rsid w:val="00874878"/>
    <w:rsid w:val="00874B80"/>
    <w:rsid w:val="00874BC3"/>
    <w:rsid w:val="00874CBB"/>
    <w:rsid w:val="00874E08"/>
    <w:rsid w:val="00874E3A"/>
    <w:rsid w:val="00874EDB"/>
    <w:rsid w:val="00875018"/>
    <w:rsid w:val="0087502C"/>
    <w:rsid w:val="0087507B"/>
    <w:rsid w:val="00875631"/>
    <w:rsid w:val="0087577B"/>
    <w:rsid w:val="00875C30"/>
    <w:rsid w:val="00875CB1"/>
    <w:rsid w:val="00875D9D"/>
    <w:rsid w:val="008763C5"/>
    <w:rsid w:val="00876458"/>
    <w:rsid w:val="008766FD"/>
    <w:rsid w:val="00876937"/>
    <w:rsid w:val="00876A8F"/>
    <w:rsid w:val="00876C0B"/>
    <w:rsid w:val="00876E69"/>
    <w:rsid w:val="00876FF2"/>
    <w:rsid w:val="00877045"/>
    <w:rsid w:val="008771AF"/>
    <w:rsid w:val="008772B0"/>
    <w:rsid w:val="00877740"/>
    <w:rsid w:val="008779FA"/>
    <w:rsid w:val="00877C74"/>
    <w:rsid w:val="0088061A"/>
    <w:rsid w:val="0088078A"/>
    <w:rsid w:val="0088091C"/>
    <w:rsid w:val="0088099C"/>
    <w:rsid w:val="00880C11"/>
    <w:rsid w:val="00880C29"/>
    <w:rsid w:val="008811F2"/>
    <w:rsid w:val="0088149B"/>
    <w:rsid w:val="008819C0"/>
    <w:rsid w:val="00881B76"/>
    <w:rsid w:val="00881D88"/>
    <w:rsid w:val="00881F16"/>
    <w:rsid w:val="00881F55"/>
    <w:rsid w:val="008820D3"/>
    <w:rsid w:val="008823AD"/>
    <w:rsid w:val="008827FB"/>
    <w:rsid w:val="00882DBC"/>
    <w:rsid w:val="00883005"/>
    <w:rsid w:val="00883051"/>
    <w:rsid w:val="008830DB"/>
    <w:rsid w:val="008835BF"/>
    <w:rsid w:val="00883B1B"/>
    <w:rsid w:val="00883B7A"/>
    <w:rsid w:val="00883D7E"/>
    <w:rsid w:val="00884173"/>
    <w:rsid w:val="008846F2"/>
    <w:rsid w:val="00884709"/>
    <w:rsid w:val="00884DB2"/>
    <w:rsid w:val="00885279"/>
    <w:rsid w:val="008852E3"/>
    <w:rsid w:val="008857FB"/>
    <w:rsid w:val="00885953"/>
    <w:rsid w:val="0088632D"/>
    <w:rsid w:val="00886CF5"/>
    <w:rsid w:val="00886D49"/>
    <w:rsid w:val="00886EBA"/>
    <w:rsid w:val="00886FD5"/>
    <w:rsid w:val="0088734D"/>
    <w:rsid w:val="0088746E"/>
    <w:rsid w:val="00887781"/>
    <w:rsid w:val="008877DF"/>
    <w:rsid w:val="0088794C"/>
    <w:rsid w:val="00887D7E"/>
    <w:rsid w:val="00890119"/>
    <w:rsid w:val="00890147"/>
    <w:rsid w:val="00890365"/>
    <w:rsid w:val="00890416"/>
    <w:rsid w:val="008904EF"/>
    <w:rsid w:val="008908CF"/>
    <w:rsid w:val="0089091E"/>
    <w:rsid w:val="008909E7"/>
    <w:rsid w:val="00890D4C"/>
    <w:rsid w:val="008910D2"/>
    <w:rsid w:val="00891161"/>
    <w:rsid w:val="00891165"/>
    <w:rsid w:val="00891249"/>
    <w:rsid w:val="0089127F"/>
    <w:rsid w:val="00891479"/>
    <w:rsid w:val="008920F9"/>
    <w:rsid w:val="00892175"/>
    <w:rsid w:val="008921F1"/>
    <w:rsid w:val="0089278F"/>
    <w:rsid w:val="008927F7"/>
    <w:rsid w:val="008928DE"/>
    <w:rsid w:val="00892A63"/>
    <w:rsid w:val="00892C07"/>
    <w:rsid w:val="00893042"/>
    <w:rsid w:val="008931F2"/>
    <w:rsid w:val="008933F3"/>
    <w:rsid w:val="00893475"/>
    <w:rsid w:val="0089355A"/>
    <w:rsid w:val="00893A77"/>
    <w:rsid w:val="00893A85"/>
    <w:rsid w:val="00893C7E"/>
    <w:rsid w:val="00893FBF"/>
    <w:rsid w:val="00893FFC"/>
    <w:rsid w:val="008948F7"/>
    <w:rsid w:val="00894B47"/>
    <w:rsid w:val="00894E09"/>
    <w:rsid w:val="008952F1"/>
    <w:rsid w:val="0089545F"/>
    <w:rsid w:val="008955CC"/>
    <w:rsid w:val="00895902"/>
    <w:rsid w:val="00895A30"/>
    <w:rsid w:val="00896268"/>
    <w:rsid w:val="0089634D"/>
    <w:rsid w:val="00896625"/>
    <w:rsid w:val="00896754"/>
    <w:rsid w:val="008967BB"/>
    <w:rsid w:val="00896990"/>
    <w:rsid w:val="00896AC6"/>
    <w:rsid w:val="00896C74"/>
    <w:rsid w:val="0089710E"/>
    <w:rsid w:val="008975EA"/>
    <w:rsid w:val="00897758"/>
    <w:rsid w:val="00897C59"/>
    <w:rsid w:val="00897EA4"/>
    <w:rsid w:val="00897F60"/>
    <w:rsid w:val="008A074C"/>
    <w:rsid w:val="008A0776"/>
    <w:rsid w:val="008A0A93"/>
    <w:rsid w:val="008A0B68"/>
    <w:rsid w:val="008A0E47"/>
    <w:rsid w:val="008A0ED0"/>
    <w:rsid w:val="008A120B"/>
    <w:rsid w:val="008A1550"/>
    <w:rsid w:val="008A15D9"/>
    <w:rsid w:val="008A18FF"/>
    <w:rsid w:val="008A1996"/>
    <w:rsid w:val="008A224B"/>
    <w:rsid w:val="008A246F"/>
    <w:rsid w:val="008A26D0"/>
    <w:rsid w:val="008A29AC"/>
    <w:rsid w:val="008A2BFC"/>
    <w:rsid w:val="008A3276"/>
    <w:rsid w:val="008A3D2A"/>
    <w:rsid w:val="008A3FE0"/>
    <w:rsid w:val="008A4487"/>
    <w:rsid w:val="008A48BB"/>
    <w:rsid w:val="008A4B02"/>
    <w:rsid w:val="008A551F"/>
    <w:rsid w:val="008A567C"/>
    <w:rsid w:val="008A6900"/>
    <w:rsid w:val="008A6CD0"/>
    <w:rsid w:val="008A6D71"/>
    <w:rsid w:val="008A724C"/>
    <w:rsid w:val="008A759E"/>
    <w:rsid w:val="008A75A0"/>
    <w:rsid w:val="008B048C"/>
    <w:rsid w:val="008B04FB"/>
    <w:rsid w:val="008B064C"/>
    <w:rsid w:val="008B0B26"/>
    <w:rsid w:val="008B0BF2"/>
    <w:rsid w:val="008B170A"/>
    <w:rsid w:val="008B187F"/>
    <w:rsid w:val="008B1DD4"/>
    <w:rsid w:val="008B2480"/>
    <w:rsid w:val="008B25C2"/>
    <w:rsid w:val="008B28E0"/>
    <w:rsid w:val="008B2B61"/>
    <w:rsid w:val="008B2B90"/>
    <w:rsid w:val="008B2DA1"/>
    <w:rsid w:val="008B2F2B"/>
    <w:rsid w:val="008B34BC"/>
    <w:rsid w:val="008B3B17"/>
    <w:rsid w:val="008B3BB1"/>
    <w:rsid w:val="008B41A7"/>
    <w:rsid w:val="008B4ABA"/>
    <w:rsid w:val="008B5325"/>
    <w:rsid w:val="008B56D9"/>
    <w:rsid w:val="008B5708"/>
    <w:rsid w:val="008B5750"/>
    <w:rsid w:val="008B654F"/>
    <w:rsid w:val="008B697F"/>
    <w:rsid w:val="008B6D9B"/>
    <w:rsid w:val="008B6ED3"/>
    <w:rsid w:val="008B7075"/>
    <w:rsid w:val="008B76C8"/>
    <w:rsid w:val="008B77AF"/>
    <w:rsid w:val="008B7B16"/>
    <w:rsid w:val="008B7B8A"/>
    <w:rsid w:val="008B7F42"/>
    <w:rsid w:val="008C02C0"/>
    <w:rsid w:val="008C02FF"/>
    <w:rsid w:val="008C04C4"/>
    <w:rsid w:val="008C072A"/>
    <w:rsid w:val="008C09DF"/>
    <w:rsid w:val="008C1473"/>
    <w:rsid w:val="008C17EF"/>
    <w:rsid w:val="008C1C82"/>
    <w:rsid w:val="008C207D"/>
    <w:rsid w:val="008C20D2"/>
    <w:rsid w:val="008C2438"/>
    <w:rsid w:val="008C25DE"/>
    <w:rsid w:val="008C269C"/>
    <w:rsid w:val="008C278A"/>
    <w:rsid w:val="008C27B4"/>
    <w:rsid w:val="008C2CBD"/>
    <w:rsid w:val="008C32F7"/>
    <w:rsid w:val="008C34FC"/>
    <w:rsid w:val="008C385D"/>
    <w:rsid w:val="008C3908"/>
    <w:rsid w:val="008C3A56"/>
    <w:rsid w:val="008C3A5E"/>
    <w:rsid w:val="008C40EA"/>
    <w:rsid w:val="008C4BFC"/>
    <w:rsid w:val="008C582C"/>
    <w:rsid w:val="008C586D"/>
    <w:rsid w:val="008C5DFE"/>
    <w:rsid w:val="008C63A9"/>
    <w:rsid w:val="008C6959"/>
    <w:rsid w:val="008C69B3"/>
    <w:rsid w:val="008C70EE"/>
    <w:rsid w:val="008C71C2"/>
    <w:rsid w:val="008C774A"/>
    <w:rsid w:val="008C7EE6"/>
    <w:rsid w:val="008D1222"/>
    <w:rsid w:val="008D159A"/>
    <w:rsid w:val="008D17CC"/>
    <w:rsid w:val="008D1815"/>
    <w:rsid w:val="008D1D64"/>
    <w:rsid w:val="008D1ED7"/>
    <w:rsid w:val="008D2073"/>
    <w:rsid w:val="008D2640"/>
    <w:rsid w:val="008D2948"/>
    <w:rsid w:val="008D2A3C"/>
    <w:rsid w:val="008D300D"/>
    <w:rsid w:val="008D321A"/>
    <w:rsid w:val="008D3369"/>
    <w:rsid w:val="008D36A7"/>
    <w:rsid w:val="008D3D67"/>
    <w:rsid w:val="008D3E35"/>
    <w:rsid w:val="008D4312"/>
    <w:rsid w:val="008D491C"/>
    <w:rsid w:val="008D494A"/>
    <w:rsid w:val="008D4F2D"/>
    <w:rsid w:val="008D5243"/>
    <w:rsid w:val="008D5530"/>
    <w:rsid w:val="008D5681"/>
    <w:rsid w:val="008D5BDC"/>
    <w:rsid w:val="008D5D0F"/>
    <w:rsid w:val="008D5DBC"/>
    <w:rsid w:val="008D62C8"/>
    <w:rsid w:val="008D6339"/>
    <w:rsid w:val="008D636D"/>
    <w:rsid w:val="008D6403"/>
    <w:rsid w:val="008D645D"/>
    <w:rsid w:val="008D6A90"/>
    <w:rsid w:val="008D6BE2"/>
    <w:rsid w:val="008D6C1D"/>
    <w:rsid w:val="008D6CD5"/>
    <w:rsid w:val="008D6D2F"/>
    <w:rsid w:val="008D6E3C"/>
    <w:rsid w:val="008D6E5B"/>
    <w:rsid w:val="008D7035"/>
    <w:rsid w:val="008D75E3"/>
    <w:rsid w:val="008D77B1"/>
    <w:rsid w:val="008D7A47"/>
    <w:rsid w:val="008D7B17"/>
    <w:rsid w:val="008D7B5F"/>
    <w:rsid w:val="008D7BC2"/>
    <w:rsid w:val="008D7C3F"/>
    <w:rsid w:val="008D7E4F"/>
    <w:rsid w:val="008E03E9"/>
    <w:rsid w:val="008E04F9"/>
    <w:rsid w:val="008E08A3"/>
    <w:rsid w:val="008E0D11"/>
    <w:rsid w:val="008E1456"/>
    <w:rsid w:val="008E16A6"/>
    <w:rsid w:val="008E1B6A"/>
    <w:rsid w:val="008E1C90"/>
    <w:rsid w:val="008E1E5A"/>
    <w:rsid w:val="008E2130"/>
    <w:rsid w:val="008E27D6"/>
    <w:rsid w:val="008E29DF"/>
    <w:rsid w:val="008E2BE8"/>
    <w:rsid w:val="008E2CE1"/>
    <w:rsid w:val="008E2EBA"/>
    <w:rsid w:val="008E2FEA"/>
    <w:rsid w:val="008E3166"/>
    <w:rsid w:val="008E3933"/>
    <w:rsid w:val="008E39F2"/>
    <w:rsid w:val="008E3F2E"/>
    <w:rsid w:val="008E49C5"/>
    <w:rsid w:val="008E4DEE"/>
    <w:rsid w:val="008E4EE1"/>
    <w:rsid w:val="008E5808"/>
    <w:rsid w:val="008E5B9D"/>
    <w:rsid w:val="008E5ED3"/>
    <w:rsid w:val="008E5EF6"/>
    <w:rsid w:val="008E602E"/>
    <w:rsid w:val="008E6105"/>
    <w:rsid w:val="008E61FB"/>
    <w:rsid w:val="008E678F"/>
    <w:rsid w:val="008E67B6"/>
    <w:rsid w:val="008E6B0E"/>
    <w:rsid w:val="008E6EA3"/>
    <w:rsid w:val="008E704D"/>
    <w:rsid w:val="008E721E"/>
    <w:rsid w:val="008E73F7"/>
    <w:rsid w:val="008E74D1"/>
    <w:rsid w:val="008E7648"/>
    <w:rsid w:val="008E7B1C"/>
    <w:rsid w:val="008E7DBB"/>
    <w:rsid w:val="008E7E42"/>
    <w:rsid w:val="008F0205"/>
    <w:rsid w:val="008F020C"/>
    <w:rsid w:val="008F0475"/>
    <w:rsid w:val="008F04AF"/>
    <w:rsid w:val="008F07A5"/>
    <w:rsid w:val="008F0ACF"/>
    <w:rsid w:val="008F10C3"/>
    <w:rsid w:val="008F113B"/>
    <w:rsid w:val="008F125C"/>
    <w:rsid w:val="008F12AD"/>
    <w:rsid w:val="008F12FD"/>
    <w:rsid w:val="008F14B3"/>
    <w:rsid w:val="008F1E40"/>
    <w:rsid w:val="008F1EE5"/>
    <w:rsid w:val="008F1EF7"/>
    <w:rsid w:val="008F2001"/>
    <w:rsid w:val="008F213B"/>
    <w:rsid w:val="008F21C6"/>
    <w:rsid w:val="008F2330"/>
    <w:rsid w:val="008F23F7"/>
    <w:rsid w:val="008F246F"/>
    <w:rsid w:val="008F2888"/>
    <w:rsid w:val="008F304C"/>
    <w:rsid w:val="008F30A2"/>
    <w:rsid w:val="008F32B7"/>
    <w:rsid w:val="008F335C"/>
    <w:rsid w:val="008F3D33"/>
    <w:rsid w:val="008F4335"/>
    <w:rsid w:val="008F4533"/>
    <w:rsid w:val="008F4F9B"/>
    <w:rsid w:val="008F5171"/>
    <w:rsid w:val="008F558B"/>
    <w:rsid w:val="008F57A9"/>
    <w:rsid w:val="008F57E6"/>
    <w:rsid w:val="008F5AC4"/>
    <w:rsid w:val="008F5D5A"/>
    <w:rsid w:val="008F6322"/>
    <w:rsid w:val="008F665F"/>
    <w:rsid w:val="008F6816"/>
    <w:rsid w:val="008F6886"/>
    <w:rsid w:val="008F68F3"/>
    <w:rsid w:val="008F6C20"/>
    <w:rsid w:val="008F7100"/>
    <w:rsid w:val="008F71B4"/>
    <w:rsid w:val="008F735A"/>
    <w:rsid w:val="009000AD"/>
    <w:rsid w:val="00900109"/>
    <w:rsid w:val="009001B8"/>
    <w:rsid w:val="009001F2"/>
    <w:rsid w:val="009002F0"/>
    <w:rsid w:val="00900345"/>
    <w:rsid w:val="009005A3"/>
    <w:rsid w:val="00900868"/>
    <w:rsid w:val="0090092A"/>
    <w:rsid w:val="00900B21"/>
    <w:rsid w:val="00900D8F"/>
    <w:rsid w:val="00900F4D"/>
    <w:rsid w:val="009012BB"/>
    <w:rsid w:val="00901525"/>
    <w:rsid w:val="00901582"/>
    <w:rsid w:val="009016B6"/>
    <w:rsid w:val="00901812"/>
    <w:rsid w:val="00901AB3"/>
    <w:rsid w:val="00901E24"/>
    <w:rsid w:val="009020A0"/>
    <w:rsid w:val="009024BC"/>
    <w:rsid w:val="0090267A"/>
    <w:rsid w:val="009027DC"/>
    <w:rsid w:val="00902B90"/>
    <w:rsid w:val="00902D04"/>
    <w:rsid w:val="00902E56"/>
    <w:rsid w:val="0090307A"/>
    <w:rsid w:val="00903546"/>
    <w:rsid w:val="009036AB"/>
    <w:rsid w:val="00903878"/>
    <w:rsid w:val="00903CBF"/>
    <w:rsid w:val="00903EF3"/>
    <w:rsid w:val="00904031"/>
    <w:rsid w:val="0090404B"/>
    <w:rsid w:val="00904227"/>
    <w:rsid w:val="009043AD"/>
    <w:rsid w:val="00904516"/>
    <w:rsid w:val="0090482C"/>
    <w:rsid w:val="009048A6"/>
    <w:rsid w:val="00904A03"/>
    <w:rsid w:val="00904AE7"/>
    <w:rsid w:val="00904B7B"/>
    <w:rsid w:val="00904F50"/>
    <w:rsid w:val="00905341"/>
    <w:rsid w:val="00905998"/>
    <w:rsid w:val="009059C1"/>
    <w:rsid w:val="00905F7E"/>
    <w:rsid w:val="009061B5"/>
    <w:rsid w:val="009061C0"/>
    <w:rsid w:val="00906E96"/>
    <w:rsid w:val="00906F4E"/>
    <w:rsid w:val="0090702D"/>
    <w:rsid w:val="00907217"/>
    <w:rsid w:val="009076EF"/>
    <w:rsid w:val="0090775D"/>
    <w:rsid w:val="009079C9"/>
    <w:rsid w:val="00907AD7"/>
    <w:rsid w:val="00910240"/>
    <w:rsid w:val="00910353"/>
    <w:rsid w:val="0091057C"/>
    <w:rsid w:val="0091073B"/>
    <w:rsid w:val="00910857"/>
    <w:rsid w:val="00910887"/>
    <w:rsid w:val="00910EA1"/>
    <w:rsid w:val="00911270"/>
    <w:rsid w:val="009114E0"/>
    <w:rsid w:val="0091159D"/>
    <w:rsid w:val="009115B9"/>
    <w:rsid w:val="00911631"/>
    <w:rsid w:val="0091188B"/>
    <w:rsid w:val="00911A49"/>
    <w:rsid w:val="00912180"/>
    <w:rsid w:val="009125BF"/>
    <w:rsid w:val="00912FA1"/>
    <w:rsid w:val="00913444"/>
    <w:rsid w:val="009135D6"/>
    <w:rsid w:val="009141E6"/>
    <w:rsid w:val="0091435D"/>
    <w:rsid w:val="0091459E"/>
    <w:rsid w:val="00914857"/>
    <w:rsid w:val="00914ADE"/>
    <w:rsid w:val="00914BDA"/>
    <w:rsid w:val="00914C26"/>
    <w:rsid w:val="00914DB7"/>
    <w:rsid w:val="009151D0"/>
    <w:rsid w:val="009152AC"/>
    <w:rsid w:val="00915754"/>
    <w:rsid w:val="00915954"/>
    <w:rsid w:val="00915B2C"/>
    <w:rsid w:val="00915B79"/>
    <w:rsid w:val="00915D24"/>
    <w:rsid w:val="00915D83"/>
    <w:rsid w:val="00915DBC"/>
    <w:rsid w:val="00915EEF"/>
    <w:rsid w:val="0091609A"/>
    <w:rsid w:val="00916179"/>
    <w:rsid w:val="009162F0"/>
    <w:rsid w:val="009165E4"/>
    <w:rsid w:val="0091693A"/>
    <w:rsid w:val="00916F75"/>
    <w:rsid w:val="00917105"/>
    <w:rsid w:val="00917364"/>
    <w:rsid w:val="009173A3"/>
    <w:rsid w:val="00917FC0"/>
    <w:rsid w:val="00920296"/>
    <w:rsid w:val="00920619"/>
    <w:rsid w:val="00920C64"/>
    <w:rsid w:val="00920D2E"/>
    <w:rsid w:val="009211AF"/>
    <w:rsid w:val="00921324"/>
    <w:rsid w:val="0092149E"/>
    <w:rsid w:val="00921F90"/>
    <w:rsid w:val="0092215E"/>
    <w:rsid w:val="009226A6"/>
    <w:rsid w:val="009226B6"/>
    <w:rsid w:val="00922832"/>
    <w:rsid w:val="00922AD3"/>
    <w:rsid w:val="00923136"/>
    <w:rsid w:val="0092334B"/>
    <w:rsid w:val="00923675"/>
    <w:rsid w:val="0092369D"/>
    <w:rsid w:val="00923722"/>
    <w:rsid w:val="009238DB"/>
    <w:rsid w:val="00923925"/>
    <w:rsid w:val="00923FDB"/>
    <w:rsid w:val="0092426B"/>
    <w:rsid w:val="00924A61"/>
    <w:rsid w:val="00924F71"/>
    <w:rsid w:val="00924FFD"/>
    <w:rsid w:val="009250FA"/>
    <w:rsid w:val="009253DE"/>
    <w:rsid w:val="0092580A"/>
    <w:rsid w:val="00926698"/>
    <w:rsid w:val="00926A24"/>
    <w:rsid w:val="00926D2A"/>
    <w:rsid w:val="00926EC1"/>
    <w:rsid w:val="00926EE0"/>
    <w:rsid w:val="00927103"/>
    <w:rsid w:val="0092753F"/>
    <w:rsid w:val="0092759A"/>
    <w:rsid w:val="00927ACC"/>
    <w:rsid w:val="00927F49"/>
    <w:rsid w:val="00930143"/>
    <w:rsid w:val="0093018E"/>
    <w:rsid w:val="009305E0"/>
    <w:rsid w:val="009308C7"/>
    <w:rsid w:val="00930FE8"/>
    <w:rsid w:val="009319E0"/>
    <w:rsid w:val="00931E43"/>
    <w:rsid w:val="009320BA"/>
    <w:rsid w:val="009321D6"/>
    <w:rsid w:val="00932C01"/>
    <w:rsid w:val="00932EFC"/>
    <w:rsid w:val="00933705"/>
    <w:rsid w:val="0093381F"/>
    <w:rsid w:val="00933825"/>
    <w:rsid w:val="00933BAB"/>
    <w:rsid w:val="00933D48"/>
    <w:rsid w:val="00933D9A"/>
    <w:rsid w:val="00934564"/>
    <w:rsid w:val="009345E9"/>
    <w:rsid w:val="009346FA"/>
    <w:rsid w:val="00934963"/>
    <w:rsid w:val="009349D6"/>
    <w:rsid w:val="00934B0C"/>
    <w:rsid w:val="00934B4B"/>
    <w:rsid w:val="0093503B"/>
    <w:rsid w:val="0093509E"/>
    <w:rsid w:val="00935736"/>
    <w:rsid w:val="00935741"/>
    <w:rsid w:val="00935C34"/>
    <w:rsid w:val="00935D44"/>
    <w:rsid w:val="009364B4"/>
    <w:rsid w:val="009367C6"/>
    <w:rsid w:val="00936F0C"/>
    <w:rsid w:val="00936F97"/>
    <w:rsid w:val="00937388"/>
    <w:rsid w:val="0093768A"/>
    <w:rsid w:val="0093776E"/>
    <w:rsid w:val="009379A8"/>
    <w:rsid w:val="009379BA"/>
    <w:rsid w:val="00937D3C"/>
    <w:rsid w:val="00937EE6"/>
    <w:rsid w:val="00940793"/>
    <w:rsid w:val="00940845"/>
    <w:rsid w:val="009408D3"/>
    <w:rsid w:val="00940C83"/>
    <w:rsid w:val="00940CE9"/>
    <w:rsid w:val="00940FA8"/>
    <w:rsid w:val="0094113C"/>
    <w:rsid w:val="00941151"/>
    <w:rsid w:val="009411A1"/>
    <w:rsid w:val="009418CC"/>
    <w:rsid w:val="00941D30"/>
    <w:rsid w:val="00942068"/>
    <w:rsid w:val="0094233D"/>
    <w:rsid w:val="0094243A"/>
    <w:rsid w:val="0094282E"/>
    <w:rsid w:val="009428B9"/>
    <w:rsid w:val="00942B01"/>
    <w:rsid w:val="00942E66"/>
    <w:rsid w:val="0094374D"/>
    <w:rsid w:val="00943BD3"/>
    <w:rsid w:val="00943C6D"/>
    <w:rsid w:val="00944052"/>
    <w:rsid w:val="00944254"/>
    <w:rsid w:val="00944E73"/>
    <w:rsid w:val="0094566D"/>
    <w:rsid w:val="009457E9"/>
    <w:rsid w:val="0094596E"/>
    <w:rsid w:val="00945A13"/>
    <w:rsid w:val="00945B18"/>
    <w:rsid w:val="00945EF2"/>
    <w:rsid w:val="009460A8"/>
    <w:rsid w:val="00946166"/>
    <w:rsid w:val="0094672A"/>
    <w:rsid w:val="00946A5C"/>
    <w:rsid w:val="00946BD9"/>
    <w:rsid w:val="009471BE"/>
    <w:rsid w:val="0094724B"/>
    <w:rsid w:val="009472F2"/>
    <w:rsid w:val="00947748"/>
    <w:rsid w:val="00950A0C"/>
    <w:rsid w:val="00950A79"/>
    <w:rsid w:val="00950B0E"/>
    <w:rsid w:val="00950F37"/>
    <w:rsid w:val="00951477"/>
    <w:rsid w:val="00951658"/>
    <w:rsid w:val="00951A62"/>
    <w:rsid w:val="00951C28"/>
    <w:rsid w:val="00951C64"/>
    <w:rsid w:val="00951CDE"/>
    <w:rsid w:val="00951F00"/>
    <w:rsid w:val="009523A4"/>
    <w:rsid w:val="009523BA"/>
    <w:rsid w:val="009527FA"/>
    <w:rsid w:val="00952950"/>
    <w:rsid w:val="00952DF5"/>
    <w:rsid w:val="00952F75"/>
    <w:rsid w:val="009533E0"/>
    <w:rsid w:val="009534A4"/>
    <w:rsid w:val="0095392D"/>
    <w:rsid w:val="00953D55"/>
    <w:rsid w:val="00953D75"/>
    <w:rsid w:val="0095418D"/>
    <w:rsid w:val="00954B63"/>
    <w:rsid w:val="00954B82"/>
    <w:rsid w:val="00954C47"/>
    <w:rsid w:val="00954CCA"/>
    <w:rsid w:val="0095511C"/>
    <w:rsid w:val="0095520D"/>
    <w:rsid w:val="00955737"/>
    <w:rsid w:val="00955850"/>
    <w:rsid w:val="00955F38"/>
    <w:rsid w:val="00956641"/>
    <w:rsid w:val="00956807"/>
    <w:rsid w:val="00956974"/>
    <w:rsid w:val="00956A00"/>
    <w:rsid w:val="0095732C"/>
    <w:rsid w:val="0095752E"/>
    <w:rsid w:val="00957675"/>
    <w:rsid w:val="00957881"/>
    <w:rsid w:val="00957B6A"/>
    <w:rsid w:val="00957CDA"/>
    <w:rsid w:val="00957D50"/>
    <w:rsid w:val="00957FD0"/>
    <w:rsid w:val="0096002C"/>
    <w:rsid w:val="00960AF3"/>
    <w:rsid w:val="00960DEB"/>
    <w:rsid w:val="00960F23"/>
    <w:rsid w:val="00960F3A"/>
    <w:rsid w:val="0096127A"/>
    <w:rsid w:val="0096135D"/>
    <w:rsid w:val="009614BB"/>
    <w:rsid w:val="0096151B"/>
    <w:rsid w:val="009618D0"/>
    <w:rsid w:val="00961F26"/>
    <w:rsid w:val="00962864"/>
    <w:rsid w:val="009628CC"/>
    <w:rsid w:val="00962918"/>
    <w:rsid w:val="00962A1F"/>
    <w:rsid w:val="00962B67"/>
    <w:rsid w:val="00962BDB"/>
    <w:rsid w:val="00962C96"/>
    <w:rsid w:val="00962F60"/>
    <w:rsid w:val="009630AB"/>
    <w:rsid w:val="00963727"/>
    <w:rsid w:val="00963755"/>
    <w:rsid w:val="00963849"/>
    <w:rsid w:val="00963A2E"/>
    <w:rsid w:val="00963AD1"/>
    <w:rsid w:val="00963B46"/>
    <w:rsid w:val="00963B78"/>
    <w:rsid w:val="00963BD7"/>
    <w:rsid w:val="009641F8"/>
    <w:rsid w:val="00964295"/>
    <w:rsid w:val="00964B39"/>
    <w:rsid w:val="00964B9C"/>
    <w:rsid w:val="00964C5C"/>
    <w:rsid w:val="00964E6F"/>
    <w:rsid w:val="00964F95"/>
    <w:rsid w:val="0096541B"/>
    <w:rsid w:val="009654B2"/>
    <w:rsid w:val="0096556B"/>
    <w:rsid w:val="00965767"/>
    <w:rsid w:val="00965AF6"/>
    <w:rsid w:val="00965BFD"/>
    <w:rsid w:val="009663D1"/>
    <w:rsid w:val="009664F0"/>
    <w:rsid w:val="00966F8B"/>
    <w:rsid w:val="0096703E"/>
    <w:rsid w:val="00967209"/>
    <w:rsid w:val="00967455"/>
    <w:rsid w:val="009674D2"/>
    <w:rsid w:val="009675E9"/>
    <w:rsid w:val="00967DC5"/>
    <w:rsid w:val="00970021"/>
    <w:rsid w:val="009700C2"/>
    <w:rsid w:val="009702DB"/>
    <w:rsid w:val="00970387"/>
    <w:rsid w:val="00970ADD"/>
    <w:rsid w:val="00970B7F"/>
    <w:rsid w:val="00970F74"/>
    <w:rsid w:val="009716EE"/>
    <w:rsid w:val="009716FB"/>
    <w:rsid w:val="00971914"/>
    <w:rsid w:val="009721B2"/>
    <w:rsid w:val="0097232C"/>
    <w:rsid w:val="00972422"/>
    <w:rsid w:val="00972446"/>
    <w:rsid w:val="00972475"/>
    <w:rsid w:val="009724FF"/>
    <w:rsid w:val="0097280D"/>
    <w:rsid w:val="00972DC1"/>
    <w:rsid w:val="00972F65"/>
    <w:rsid w:val="009730DF"/>
    <w:rsid w:val="009736B2"/>
    <w:rsid w:val="00973E7F"/>
    <w:rsid w:val="00973EE7"/>
    <w:rsid w:val="00973FBB"/>
    <w:rsid w:val="009743C9"/>
    <w:rsid w:val="00974AC6"/>
    <w:rsid w:val="00974BAE"/>
    <w:rsid w:val="00974D54"/>
    <w:rsid w:val="00974E50"/>
    <w:rsid w:val="00975AA8"/>
    <w:rsid w:val="00976083"/>
    <w:rsid w:val="00976147"/>
    <w:rsid w:val="009761BA"/>
    <w:rsid w:val="00976A35"/>
    <w:rsid w:val="00976D49"/>
    <w:rsid w:val="00976E88"/>
    <w:rsid w:val="009771AE"/>
    <w:rsid w:val="009778AD"/>
    <w:rsid w:val="00977AAD"/>
    <w:rsid w:val="00977B9C"/>
    <w:rsid w:val="00977C42"/>
    <w:rsid w:val="00977D29"/>
    <w:rsid w:val="00977E0A"/>
    <w:rsid w:val="009800B8"/>
    <w:rsid w:val="009802A1"/>
    <w:rsid w:val="009803B4"/>
    <w:rsid w:val="009804A0"/>
    <w:rsid w:val="00980A19"/>
    <w:rsid w:val="00980AF6"/>
    <w:rsid w:val="00980DF0"/>
    <w:rsid w:val="0098104F"/>
    <w:rsid w:val="0098117D"/>
    <w:rsid w:val="0098126A"/>
    <w:rsid w:val="00981AE7"/>
    <w:rsid w:val="00981C6F"/>
    <w:rsid w:val="00982738"/>
    <w:rsid w:val="00982C75"/>
    <w:rsid w:val="00982D96"/>
    <w:rsid w:val="00982EE7"/>
    <w:rsid w:val="00982F98"/>
    <w:rsid w:val="0098306C"/>
    <w:rsid w:val="0098312C"/>
    <w:rsid w:val="0098369D"/>
    <w:rsid w:val="009836DB"/>
    <w:rsid w:val="00983ADC"/>
    <w:rsid w:val="00983D63"/>
    <w:rsid w:val="00983E5C"/>
    <w:rsid w:val="009842B1"/>
    <w:rsid w:val="00984473"/>
    <w:rsid w:val="009844C7"/>
    <w:rsid w:val="009844E9"/>
    <w:rsid w:val="009844F9"/>
    <w:rsid w:val="00984C25"/>
    <w:rsid w:val="00984DD4"/>
    <w:rsid w:val="00985089"/>
    <w:rsid w:val="0098520B"/>
    <w:rsid w:val="00985232"/>
    <w:rsid w:val="009852A6"/>
    <w:rsid w:val="009852DF"/>
    <w:rsid w:val="0098566F"/>
    <w:rsid w:val="0098570D"/>
    <w:rsid w:val="00985915"/>
    <w:rsid w:val="00985D21"/>
    <w:rsid w:val="009860D7"/>
    <w:rsid w:val="0098661B"/>
    <w:rsid w:val="0098673D"/>
    <w:rsid w:val="0098685D"/>
    <w:rsid w:val="00986B76"/>
    <w:rsid w:val="009873CF"/>
    <w:rsid w:val="00987D44"/>
    <w:rsid w:val="00987DE2"/>
    <w:rsid w:val="0099016C"/>
    <w:rsid w:val="009902CB"/>
    <w:rsid w:val="009904B3"/>
    <w:rsid w:val="00990584"/>
    <w:rsid w:val="00990A11"/>
    <w:rsid w:val="00990C47"/>
    <w:rsid w:val="00990F11"/>
    <w:rsid w:val="00990FE5"/>
    <w:rsid w:val="009912AF"/>
    <w:rsid w:val="009913D0"/>
    <w:rsid w:val="009914AD"/>
    <w:rsid w:val="0099161E"/>
    <w:rsid w:val="0099169A"/>
    <w:rsid w:val="009916E3"/>
    <w:rsid w:val="0099194B"/>
    <w:rsid w:val="00991BA5"/>
    <w:rsid w:val="00992124"/>
    <w:rsid w:val="00992200"/>
    <w:rsid w:val="009927B3"/>
    <w:rsid w:val="00992C2C"/>
    <w:rsid w:val="00993116"/>
    <w:rsid w:val="00993667"/>
    <w:rsid w:val="00993B89"/>
    <w:rsid w:val="00993C41"/>
    <w:rsid w:val="00993E57"/>
    <w:rsid w:val="00994159"/>
    <w:rsid w:val="00994512"/>
    <w:rsid w:val="0099486A"/>
    <w:rsid w:val="0099566E"/>
    <w:rsid w:val="00995A5E"/>
    <w:rsid w:val="00995FD3"/>
    <w:rsid w:val="009960DB"/>
    <w:rsid w:val="009964F9"/>
    <w:rsid w:val="00996865"/>
    <w:rsid w:val="00996BEE"/>
    <w:rsid w:val="00996CAD"/>
    <w:rsid w:val="00997182"/>
    <w:rsid w:val="009973D4"/>
    <w:rsid w:val="009974C7"/>
    <w:rsid w:val="0099763F"/>
    <w:rsid w:val="00997A8F"/>
    <w:rsid w:val="00997CB2"/>
    <w:rsid w:val="00997ED7"/>
    <w:rsid w:val="009A02A6"/>
    <w:rsid w:val="009A066D"/>
    <w:rsid w:val="009A0967"/>
    <w:rsid w:val="009A098C"/>
    <w:rsid w:val="009A0A05"/>
    <w:rsid w:val="009A0E56"/>
    <w:rsid w:val="009A0F20"/>
    <w:rsid w:val="009A14D3"/>
    <w:rsid w:val="009A157F"/>
    <w:rsid w:val="009A165D"/>
    <w:rsid w:val="009A170F"/>
    <w:rsid w:val="009A1EC7"/>
    <w:rsid w:val="009A2617"/>
    <w:rsid w:val="009A2624"/>
    <w:rsid w:val="009A264A"/>
    <w:rsid w:val="009A28A0"/>
    <w:rsid w:val="009A2FCC"/>
    <w:rsid w:val="009A2FFC"/>
    <w:rsid w:val="009A332D"/>
    <w:rsid w:val="009A3397"/>
    <w:rsid w:val="009A40BE"/>
    <w:rsid w:val="009A4100"/>
    <w:rsid w:val="009A4767"/>
    <w:rsid w:val="009A4838"/>
    <w:rsid w:val="009A4B4F"/>
    <w:rsid w:val="009A532A"/>
    <w:rsid w:val="009A573A"/>
    <w:rsid w:val="009A5806"/>
    <w:rsid w:val="009A5FD2"/>
    <w:rsid w:val="009A653A"/>
    <w:rsid w:val="009A660A"/>
    <w:rsid w:val="009A665F"/>
    <w:rsid w:val="009A678D"/>
    <w:rsid w:val="009A6CC3"/>
    <w:rsid w:val="009A7041"/>
    <w:rsid w:val="009A7286"/>
    <w:rsid w:val="009A7461"/>
    <w:rsid w:val="009A75CE"/>
    <w:rsid w:val="009A7DF4"/>
    <w:rsid w:val="009A7EAA"/>
    <w:rsid w:val="009B0478"/>
    <w:rsid w:val="009B053B"/>
    <w:rsid w:val="009B070E"/>
    <w:rsid w:val="009B12AC"/>
    <w:rsid w:val="009B12F0"/>
    <w:rsid w:val="009B151F"/>
    <w:rsid w:val="009B15DA"/>
    <w:rsid w:val="009B17C5"/>
    <w:rsid w:val="009B18FC"/>
    <w:rsid w:val="009B1DE0"/>
    <w:rsid w:val="009B2055"/>
    <w:rsid w:val="009B2226"/>
    <w:rsid w:val="009B242B"/>
    <w:rsid w:val="009B27B5"/>
    <w:rsid w:val="009B2A12"/>
    <w:rsid w:val="009B2AC8"/>
    <w:rsid w:val="009B2CCC"/>
    <w:rsid w:val="009B2FB1"/>
    <w:rsid w:val="009B30C3"/>
    <w:rsid w:val="009B351B"/>
    <w:rsid w:val="009B3B81"/>
    <w:rsid w:val="009B3C9F"/>
    <w:rsid w:val="009B41CF"/>
    <w:rsid w:val="009B428D"/>
    <w:rsid w:val="009B4305"/>
    <w:rsid w:val="009B4521"/>
    <w:rsid w:val="009B4570"/>
    <w:rsid w:val="009B4A12"/>
    <w:rsid w:val="009B4AF4"/>
    <w:rsid w:val="009B4BC1"/>
    <w:rsid w:val="009B4C47"/>
    <w:rsid w:val="009B4DC5"/>
    <w:rsid w:val="009B502A"/>
    <w:rsid w:val="009B55FC"/>
    <w:rsid w:val="009B5811"/>
    <w:rsid w:val="009B59D0"/>
    <w:rsid w:val="009B5A32"/>
    <w:rsid w:val="009B5DA9"/>
    <w:rsid w:val="009B5E6F"/>
    <w:rsid w:val="009B621C"/>
    <w:rsid w:val="009B626F"/>
    <w:rsid w:val="009B6383"/>
    <w:rsid w:val="009B662A"/>
    <w:rsid w:val="009B6A06"/>
    <w:rsid w:val="009B6A4B"/>
    <w:rsid w:val="009B6A90"/>
    <w:rsid w:val="009B6BCE"/>
    <w:rsid w:val="009B6DA2"/>
    <w:rsid w:val="009B6EB4"/>
    <w:rsid w:val="009B6F37"/>
    <w:rsid w:val="009B70AD"/>
    <w:rsid w:val="009B7442"/>
    <w:rsid w:val="009B793B"/>
    <w:rsid w:val="009B79E8"/>
    <w:rsid w:val="009B7AF2"/>
    <w:rsid w:val="009B7B3F"/>
    <w:rsid w:val="009B7B41"/>
    <w:rsid w:val="009B7E2D"/>
    <w:rsid w:val="009B7F17"/>
    <w:rsid w:val="009B7FD0"/>
    <w:rsid w:val="009C006C"/>
    <w:rsid w:val="009C023A"/>
    <w:rsid w:val="009C0357"/>
    <w:rsid w:val="009C041C"/>
    <w:rsid w:val="009C04B7"/>
    <w:rsid w:val="009C0A25"/>
    <w:rsid w:val="009C0A94"/>
    <w:rsid w:val="009C0E76"/>
    <w:rsid w:val="009C105C"/>
    <w:rsid w:val="009C1A5F"/>
    <w:rsid w:val="009C1C5E"/>
    <w:rsid w:val="009C1FB9"/>
    <w:rsid w:val="009C25DE"/>
    <w:rsid w:val="009C2747"/>
    <w:rsid w:val="009C28C8"/>
    <w:rsid w:val="009C2BB9"/>
    <w:rsid w:val="009C3096"/>
    <w:rsid w:val="009C30D3"/>
    <w:rsid w:val="009C319B"/>
    <w:rsid w:val="009C3A1C"/>
    <w:rsid w:val="009C3B99"/>
    <w:rsid w:val="009C3C4F"/>
    <w:rsid w:val="009C411C"/>
    <w:rsid w:val="009C4331"/>
    <w:rsid w:val="009C448B"/>
    <w:rsid w:val="009C460D"/>
    <w:rsid w:val="009C46A5"/>
    <w:rsid w:val="009C4707"/>
    <w:rsid w:val="009C4E01"/>
    <w:rsid w:val="009C56FA"/>
    <w:rsid w:val="009C5996"/>
    <w:rsid w:val="009C5D01"/>
    <w:rsid w:val="009C5F92"/>
    <w:rsid w:val="009C6297"/>
    <w:rsid w:val="009C63BD"/>
    <w:rsid w:val="009C7054"/>
    <w:rsid w:val="009C70DE"/>
    <w:rsid w:val="009C7AD9"/>
    <w:rsid w:val="009C7EA4"/>
    <w:rsid w:val="009C7FC6"/>
    <w:rsid w:val="009D02F4"/>
    <w:rsid w:val="009D05BB"/>
    <w:rsid w:val="009D0BF8"/>
    <w:rsid w:val="009D0D5A"/>
    <w:rsid w:val="009D0F4A"/>
    <w:rsid w:val="009D1877"/>
    <w:rsid w:val="009D187A"/>
    <w:rsid w:val="009D1CFD"/>
    <w:rsid w:val="009D2406"/>
    <w:rsid w:val="009D2436"/>
    <w:rsid w:val="009D24D8"/>
    <w:rsid w:val="009D2AC8"/>
    <w:rsid w:val="009D2D79"/>
    <w:rsid w:val="009D2F49"/>
    <w:rsid w:val="009D31A3"/>
    <w:rsid w:val="009D34F5"/>
    <w:rsid w:val="009D3D4E"/>
    <w:rsid w:val="009D431E"/>
    <w:rsid w:val="009D45BC"/>
    <w:rsid w:val="009D4618"/>
    <w:rsid w:val="009D4980"/>
    <w:rsid w:val="009D4B03"/>
    <w:rsid w:val="009D4CEB"/>
    <w:rsid w:val="009D4DED"/>
    <w:rsid w:val="009D4E03"/>
    <w:rsid w:val="009D54B6"/>
    <w:rsid w:val="009D55E7"/>
    <w:rsid w:val="009D5DC8"/>
    <w:rsid w:val="009D5EE9"/>
    <w:rsid w:val="009D6509"/>
    <w:rsid w:val="009D65C0"/>
    <w:rsid w:val="009D6728"/>
    <w:rsid w:val="009D6967"/>
    <w:rsid w:val="009D7360"/>
    <w:rsid w:val="009D753A"/>
    <w:rsid w:val="009D7F27"/>
    <w:rsid w:val="009E003A"/>
    <w:rsid w:val="009E041A"/>
    <w:rsid w:val="009E07D9"/>
    <w:rsid w:val="009E091F"/>
    <w:rsid w:val="009E0AB1"/>
    <w:rsid w:val="009E0CE3"/>
    <w:rsid w:val="009E0CF7"/>
    <w:rsid w:val="009E0D46"/>
    <w:rsid w:val="009E0F53"/>
    <w:rsid w:val="009E0FA7"/>
    <w:rsid w:val="009E13DE"/>
    <w:rsid w:val="009E146C"/>
    <w:rsid w:val="009E18F9"/>
    <w:rsid w:val="009E198C"/>
    <w:rsid w:val="009E1B93"/>
    <w:rsid w:val="009E1C64"/>
    <w:rsid w:val="009E1DAF"/>
    <w:rsid w:val="009E226E"/>
    <w:rsid w:val="009E2344"/>
    <w:rsid w:val="009E26D5"/>
    <w:rsid w:val="009E2725"/>
    <w:rsid w:val="009E2B0C"/>
    <w:rsid w:val="009E3195"/>
    <w:rsid w:val="009E32CD"/>
    <w:rsid w:val="009E3E13"/>
    <w:rsid w:val="009E3E53"/>
    <w:rsid w:val="009E4380"/>
    <w:rsid w:val="009E44BF"/>
    <w:rsid w:val="009E45AE"/>
    <w:rsid w:val="009E46AD"/>
    <w:rsid w:val="009E4E62"/>
    <w:rsid w:val="009E4EBE"/>
    <w:rsid w:val="009E4ECC"/>
    <w:rsid w:val="009E5023"/>
    <w:rsid w:val="009E50C1"/>
    <w:rsid w:val="009E52D4"/>
    <w:rsid w:val="009E5626"/>
    <w:rsid w:val="009E60CA"/>
    <w:rsid w:val="009E6789"/>
    <w:rsid w:val="009E6924"/>
    <w:rsid w:val="009E6A49"/>
    <w:rsid w:val="009E6C67"/>
    <w:rsid w:val="009E745C"/>
    <w:rsid w:val="009E75CA"/>
    <w:rsid w:val="009E7751"/>
    <w:rsid w:val="009E796D"/>
    <w:rsid w:val="009E7E03"/>
    <w:rsid w:val="009F0239"/>
    <w:rsid w:val="009F039C"/>
    <w:rsid w:val="009F0931"/>
    <w:rsid w:val="009F098E"/>
    <w:rsid w:val="009F09CE"/>
    <w:rsid w:val="009F121D"/>
    <w:rsid w:val="009F1732"/>
    <w:rsid w:val="009F1C58"/>
    <w:rsid w:val="009F1F7B"/>
    <w:rsid w:val="009F25EB"/>
    <w:rsid w:val="009F28FE"/>
    <w:rsid w:val="009F2B87"/>
    <w:rsid w:val="009F2FA3"/>
    <w:rsid w:val="009F305F"/>
    <w:rsid w:val="009F3279"/>
    <w:rsid w:val="009F3A5F"/>
    <w:rsid w:val="009F4180"/>
    <w:rsid w:val="009F45DE"/>
    <w:rsid w:val="009F4C13"/>
    <w:rsid w:val="009F4CE2"/>
    <w:rsid w:val="009F508E"/>
    <w:rsid w:val="009F52F7"/>
    <w:rsid w:val="009F5345"/>
    <w:rsid w:val="009F555D"/>
    <w:rsid w:val="009F5A73"/>
    <w:rsid w:val="009F5ADC"/>
    <w:rsid w:val="009F5BEF"/>
    <w:rsid w:val="009F5D1E"/>
    <w:rsid w:val="009F64D0"/>
    <w:rsid w:val="009F6A95"/>
    <w:rsid w:val="009F6EC8"/>
    <w:rsid w:val="009F79CB"/>
    <w:rsid w:val="009F7C51"/>
    <w:rsid w:val="009F7F2A"/>
    <w:rsid w:val="00A00023"/>
    <w:rsid w:val="00A00036"/>
    <w:rsid w:val="00A0020E"/>
    <w:rsid w:val="00A002D9"/>
    <w:rsid w:val="00A008A5"/>
    <w:rsid w:val="00A00BB8"/>
    <w:rsid w:val="00A00C47"/>
    <w:rsid w:val="00A00C70"/>
    <w:rsid w:val="00A00EA8"/>
    <w:rsid w:val="00A0110E"/>
    <w:rsid w:val="00A01530"/>
    <w:rsid w:val="00A024D7"/>
    <w:rsid w:val="00A025D0"/>
    <w:rsid w:val="00A02B23"/>
    <w:rsid w:val="00A02B96"/>
    <w:rsid w:val="00A02DD5"/>
    <w:rsid w:val="00A0319C"/>
    <w:rsid w:val="00A03268"/>
    <w:rsid w:val="00A0362D"/>
    <w:rsid w:val="00A03B6F"/>
    <w:rsid w:val="00A03C62"/>
    <w:rsid w:val="00A04694"/>
    <w:rsid w:val="00A04744"/>
    <w:rsid w:val="00A04777"/>
    <w:rsid w:val="00A04AD3"/>
    <w:rsid w:val="00A04BBF"/>
    <w:rsid w:val="00A04D1C"/>
    <w:rsid w:val="00A0512F"/>
    <w:rsid w:val="00A05895"/>
    <w:rsid w:val="00A05AA6"/>
    <w:rsid w:val="00A05C6A"/>
    <w:rsid w:val="00A0622B"/>
    <w:rsid w:val="00A06B4E"/>
    <w:rsid w:val="00A06D5C"/>
    <w:rsid w:val="00A06E59"/>
    <w:rsid w:val="00A0716B"/>
    <w:rsid w:val="00A07660"/>
    <w:rsid w:val="00A07833"/>
    <w:rsid w:val="00A078CB"/>
    <w:rsid w:val="00A079D0"/>
    <w:rsid w:val="00A07A98"/>
    <w:rsid w:val="00A07BFF"/>
    <w:rsid w:val="00A07DAC"/>
    <w:rsid w:val="00A1019E"/>
    <w:rsid w:val="00A1065F"/>
    <w:rsid w:val="00A106CF"/>
    <w:rsid w:val="00A1074B"/>
    <w:rsid w:val="00A107C0"/>
    <w:rsid w:val="00A1081A"/>
    <w:rsid w:val="00A10974"/>
    <w:rsid w:val="00A10B0C"/>
    <w:rsid w:val="00A10BAE"/>
    <w:rsid w:val="00A10C64"/>
    <w:rsid w:val="00A10DAB"/>
    <w:rsid w:val="00A10DB7"/>
    <w:rsid w:val="00A11533"/>
    <w:rsid w:val="00A1189F"/>
    <w:rsid w:val="00A119C7"/>
    <w:rsid w:val="00A11DD6"/>
    <w:rsid w:val="00A11E1F"/>
    <w:rsid w:val="00A1205A"/>
    <w:rsid w:val="00A121F2"/>
    <w:rsid w:val="00A12650"/>
    <w:rsid w:val="00A12735"/>
    <w:rsid w:val="00A12C8C"/>
    <w:rsid w:val="00A12D5B"/>
    <w:rsid w:val="00A12ED5"/>
    <w:rsid w:val="00A13289"/>
    <w:rsid w:val="00A13495"/>
    <w:rsid w:val="00A13754"/>
    <w:rsid w:val="00A13899"/>
    <w:rsid w:val="00A13ECD"/>
    <w:rsid w:val="00A13FEB"/>
    <w:rsid w:val="00A14207"/>
    <w:rsid w:val="00A142E9"/>
    <w:rsid w:val="00A1430B"/>
    <w:rsid w:val="00A14407"/>
    <w:rsid w:val="00A14541"/>
    <w:rsid w:val="00A14741"/>
    <w:rsid w:val="00A148FE"/>
    <w:rsid w:val="00A14A3A"/>
    <w:rsid w:val="00A14C9E"/>
    <w:rsid w:val="00A14EF3"/>
    <w:rsid w:val="00A1500D"/>
    <w:rsid w:val="00A1531D"/>
    <w:rsid w:val="00A1552A"/>
    <w:rsid w:val="00A15BB9"/>
    <w:rsid w:val="00A16013"/>
    <w:rsid w:val="00A160C5"/>
    <w:rsid w:val="00A1633C"/>
    <w:rsid w:val="00A16982"/>
    <w:rsid w:val="00A16AEC"/>
    <w:rsid w:val="00A16AF8"/>
    <w:rsid w:val="00A171C0"/>
    <w:rsid w:val="00A171EE"/>
    <w:rsid w:val="00A1776A"/>
    <w:rsid w:val="00A179D4"/>
    <w:rsid w:val="00A17B40"/>
    <w:rsid w:val="00A17D9D"/>
    <w:rsid w:val="00A17FD7"/>
    <w:rsid w:val="00A202BD"/>
    <w:rsid w:val="00A204C3"/>
    <w:rsid w:val="00A20943"/>
    <w:rsid w:val="00A20EB7"/>
    <w:rsid w:val="00A20F69"/>
    <w:rsid w:val="00A210F2"/>
    <w:rsid w:val="00A213E1"/>
    <w:rsid w:val="00A21749"/>
    <w:rsid w:val="00A220AD"/>
    <w:rsid w:val="00A22175"/>
    <w:rsid w:val="00A22204"/>
    <w:rsid w:val="00A229ED"/>
    <w:rsid w:val="00A22BCD"/>
    <w:rsid w:val="00A22C4B"/>
    <w:rsid w:val="00A22D87"/>
    <w:rsid w:val="00A22F70"/>
    <w:rsid w:val="00A23288"/>
    <w:rsid w:val="00A23394"/>
    <w:rsid w:val="00A23702"/>
    <w:rsid w:val="00A23D08"/>
    <w:rsid w:val="00A24260"/>
    <w:rsid w:val="00A2440E"/>
    <w:rsid w:val="00A24454"/>
    <w:rsid w:val="00A24741"/>
    <w:rsid w:val="00A24892"/>
    <w:rsid w:val="00A24955"/>
    <w:rsid w:val="00A24B7E"/>
    <w:rsid w:val="00A24BA8"/>
    <w:rsid w:val="00A24D7E"/>
    <w:rsid w:val="00A24DCC"/>
    <w:rsid w:val="00A25935"/>
    <w:rsid w:val="00A25A63"/>
    <w:rsid w:val="00A25A8E"/>
    <w:rsid w:val="00A25ADF"/>
    <w:rsid w:val="00A25B59"/>
    <w:rsid w:val="00A25D22"/>
    <w:rsid w:val="00A262F2"/>
    <w:rsid w:val="00A2666B"/>
    <w:rsid w:val="00A2678A"/>
    <w:rsid w:val="00A26BFF"/>
    <w:rsid w:val="00A2766F"/>
    <w:rsid w:val="00A276B2"/>
    <w:rsid w:val="00A27B7F"/>
    <w:rsid w:val="00A27BA6"/>
    <w:rsid w:val="00A27EBA"/>
    <w:rsid w:val="00A3021E"/>
    <w:rsid w:val="00A3025D"/>
    <w:rsid w:val="00A30AA3"/>
    <w:rsid w:val="00A30E19"/>
    <w:rsid w:val="00A31004"/>
    <w:rsid w:val="00A311CC"/>
    <w:rsid w:val="00A311EB"/>
    <w:rsid w:val="00A3140C"/>
    <w:rsid w:val="00A31595"/>
    <w:rsid w:val="00A3164D"/>
    <w:rsid w:val="00A31749"/>
    <w:rsid w:val="00A31B0F"/>
    <w:rsid w:val="00A31B62"/>
    <w:rsid w:val="00A324DC"/>
    <w:rsid w:val="00A32644"/>
    <w:rsid w:val="00A32706"/>
    <w:rsid w:val="00A32A32"/>
    <w:rsid w:val="00A32BF2"/>
    <w:rsid w:val="00A32E4B"/>
    <w:rsid w:val="00A32E9F"/>
    <w:rsid w:val="00A33143"/>
    <w:rsid w:val="00A33333"/>
    <w:rsid w:val="00A338C7"/>
    <w:rsid w:val="00A33A68"/>
    <w:rsid w:val="00A33ADB"/>
    <w:rsid w:val="00A342A2"/>
    <w:rsid w:val="00A3477A"/>
    <w:rsid w:val="00A34A81"/>
    <w:rsid w:val="00A34E2D"/>
    <w:rsid w:val="00A34F85"/>
    <w:rsid w:val="00A351C3"/>
    <w:rsid w:val="00A355CD"/>
    <w:rsid w:val="00A357B2"/>
    <w:rsid w:val="00A35CF3"/>
    <w:rsid w:val="00A35FEC"/>
    <w:rsid w:val="00A36DA5"/>
    <w:rsid w:val="00A36E68"/>
    <w:rsid w:val="00A370F2"/>
    <w:rsid w:val="00A37131"/>
    <w:rsid w:val="00A37623"/>
    <w:rsid w:val="00A37692"/>
    <w:rsid w:val="00A37A46"/>
    <w:rsid w:val="00A37AC9"/>
    <w:rsid w:val="00A37ACA"/>
    <w:rsid w:val="00A37D03"/>
    <w:rsid w:val="00A37D2D"/>
    <w:rsid w:val="00A40141"/>
    <w:rsid w:val="00A40239"/>
    <w:rsid w:val="00A40A17"/>
    <w:rsid w:val="00A40EEC"/>
    <w:rsid w:val="00A4115F"/>
    <w:rsid w:val="00A412C0"/>
    <w:rsid w:val="00A415F8"/>
    <w:rsid w:val="00A418E9"/>
    <w:rsid w:val="00A4194E"/>
    <w:rsid w:val="00A41AC4"/>
    <w:rsid w:val="00A41F93"/>
    <w:rsid w:val="00A4246E"/>
    <w:rsid w:val="00A4266D"/>
    <w:rsid w:val="00A42AB7"/>
    <w:rsid w:val="00A42BF2"/>
    <w:rsid w:val="00A431A6"/>
    <w:rsid w:val="00A432CB"/>
    <w:rsid w:val="00A43741"/>
    <w:rsid w:val="00A438F1"/>
    <w:rsid w:val="00A43C9B"/>
    <w:rsid w:val="00A44368"/>
    <w:rsid w:val="00A444CE"/>
    <w:rsid w:val="00A44988"/>
    <w:rsid w:val="00A44A56"/>
    <w:rsid w:val="00A44A73"/>
    <w:rsid w:val="00A44FEB"/>
    <w:rsid w:val="00A45054"/>
    <w:rsid w:val="00A45BAD"/>
    <w:rsid w:val="00A4669D"/>
    <w:rsid w:val="00A46873"/>
    <w:rsid w:val="00A470F7"/>
    <w:rsid w:val="00A47196"/>
    <w:rsid w:val="00A473DA"/>
    <w:rsid w:val="00A47699"/>
    <w:rsid w:val="00A47BE3"/>
    <w:rsid w:val="00A47D1A"/>
    <w:rsid w:val="00A47D7C"/>
    <w:rsid w:val="00A5013D"/>
    <w:rsid w:val="00A5120F"/>
    <w:rsid w:val="00A5131D"/>
    <w:rsid w:val="00A51789"/>
    <w:rsid w:val="00A51814"/>
    <w:rsid w:val="00A51D26"/>
    <w:rsid w:val="00A51E4C"/>
    <w:rsid w:val="00A521CC"/>
    <w:rsid w:val="00A524F5"/>
    <w:rsid w:val="00A52D7F"/>
    <w:rsid w:val="00A530C1"/>
    <w:rsid w:val="00A532B5"/>
    <w:rsid w:val="00A535CF"/>
    <w:rsid w:val="00A53864"/>
    <w:rsid w:val="00A53998"/>
    <w:rsid w:val="00A539B8"/>
    <w:rsid w:val="00A539EE"/>
    <w:rsid w:val="00A53D77"/>
    <w:rsid w:val="00A53F30"/>
    <w:rsid w:val="00A53F43"/>
    <w:rsid w:val="00A545B8"/>
    <w:rsid w:val="00A54764"/>
    <w:rsid w:val="00A548FF"/>
    <w:rsid w:val="00A54998"/>
    <w:rsid w:val="00A54A93"/>
    <w:rsid w:val="00A54B24"/>
    <w:rsid w:val="00A54BCB"/>
    <w:rsid w:val="00A54C62"/>
    <w:rsid w:val="00A54D05"/>
    <w:rsid w:val="00A54F02"/>
    <w:rsid w:val="00A5531A"/>
    <w:rsid w:val="00A55402"/>
    <w:rsid w:val="00A5586C"/>
    <w:rsid w:val="00A55920"/>
    <w:rsid w:val="00A55A7A"/>
    <w:rsid w:val="00A55BA7"/>
    <w:rsid w:val="00A55C70"/>
    <w:rsid w:val="00A55DB5"/>
    <w:rsid w:val="00A55E3E"/>
    <w:rsid w:val="00A56276"/>
    <w:rsid w:val="00A562EE"/>
    <w:rsid w:val="00A566E7"/>
    <w:rsid w:val="00A5671E"/>
    <w:rsid w:val="00A56E62"/>
    <w:rsid w:val="00A5700D"/>
    <w:rsid w:val="00A5796D"/>
    <w:rsid w:val="00A57F6C"/>
    <w:rsid w:val="00A57F7A"/>
    <w:rsid w:val="00A6042F"/>
    <w:rsid w:val="00A605AE"/>
    <w:rsid w:val="00A6097C"/>
    <w:rsid w:val="00A60A2E"/>
    <w:rsid w:val="00A60DB3"/>
    <w:rsid w:val="00A61159"/>
    <w:rsid w:val="00A61168"/>
    <w:rsid w:val="00A61195"/>
    <w:rsid w:val="00A614BE"/>
    <w:rsid w:val="00A61668"/>
    <w:rsid w:val="00A61790"/>
    <w:rsid w:val="00A61A8C"/>
    <w:rsid w:val="00A61A92"/>
    <w:rsid w:val="00A61A9C"/>
    <w:rsid w:val="00A621F6"/>
    <w:rsid w:val="00A623DD"/>
    <w:rsid w:val="00A625EA"/>
    <w:rsid w:val="00A628D8"/>
    <w:rsid w:val="00A628EC"/>
    <w:rsid w:val="00A63311"/>
    <w:rsid w:val="00A63862"/>
    <w:rsid w:val="00A63A10"/>
    <w:rsid w:val="00A63A3C"/>
    <w:rsid w:val="00A63AB5"/>
    <w:rsid w:val="00A63C53"/>
    <w:rsid w:val="00A63F09"/>
    <w:rsid w:val="00A63FC8"/>
    <w:rsid w:val="00A64345"/>
    <w:rsid w:val="00A644E0"/>
    <w:rsid w:val="00A6452C"/>
    <w:rsid w:val="00A64636"/>
    <w:rsid w:val="00A6470E"/>
    <w:rsid w:val="00A64914"/>
    <w:rsid w:val="00A649DE"/>
    <w:rsid w:val="00A64E81"/>
    <w:rsid w:val="00A64F4C"/>
    <w:rsid w:val="00A64F5E"/>
    <w:rsid w:val="00A65212"/>
    <w:rsid w:val="00A65BDF"/>
    <w:rsid w:val="00A65D6F"/>
    <w:rsid w:val="00A65F5A"/>
    <w:rsid w:val="00A66158"/>
    <w:rsid w:val="00A666DB"/>
    <w:rsid w:val="00A66763"/>
    <w:rsid w:val="00A66D3D"/>
    <w:rsid w:val="00A67014"/>
    <w:rsid w:val="00A6773A"/>
    <w:rsid w:val="00A679CC"/>
    <w:rsid w:val="00A7052E"/>
    <w:rsid w:val="00A70607"/>
    <w:rsid w:val="00A706B5"/>
    <w:rsid w:val="00A70990"/>
    <w:rsid w:val="00A70C0D"/>
    <w:rsid w:val="00A70EEC"/>
    <w:rsid w:val="00A712DF"/>
    <w:rsid w:val="00A715FF"/>
    <w:rsid w:val="00A716A1"/>
    <w:rsid w:val="00A716C2"/>
    <w:rsid w:val="00A7173A"/>
    <w:rsid w:val="00A717FA"/>
    <w:rsid w:val="00A71996"/>
    <w:rsid w:val="00A71BCC"/>
    <w:rsid w:val="00A71C11"/>
    <w:rsid w:val="00A71D5F"/>
    <w:rsid w:val="00A71E8D"/>
    <w:rsid w:val="00A7211B"/>
    <w:rsid w:val="00A724BE"/>
    <w:rsid w:val="00A72A2D"/>
    <w:rsid w:val="00A72D4C"/>
    <w:rsid w:val="00A72DB8"/>
    <w:rsid w:val="00A72EA2"/>
    <w:rsid w:val="00A72FDF"/>
    <w:rsid w:val="00A738A5"/>
    <w:rsid w:val="00A73B33"/>
    <w:rsid w:val="00A73B38"/>
    <w:rsid w:val="00A73D91"/>
    <w:rsid w:val="00A73DEB"/>
    <w:rsid w:val="00A74134"/>
    <w:rsid w:val="00A74350"/>
    <w:rsid w:val="00A745E8"/>
    <w:rsid w:val="00A746CF"/>
    <w:rsid w:val="00A748CC"/>
    <w:rsid w:val="00A74CBE"/>
    <w:rsid w:val="00A7529F"/>
    <w:rsid w:val="00A75545"/>
    <w:rsid w:val="00A7559F"/>
    <w:rsid w:val="00A7569E"/>
    <w:rsid w:val="00A758C0"/>
    <w:rsid w:val="00A75EAB"/>
    <w:rsid w:val="00A76311"/>
    <w:rsid w:val="00A766E6"/>
    <w:rsid w:val="00A76B1C"/>
    <w:rsid w:val="00A76D1D"/>
    <w:rsid w:val="00A76D43"/>
    <w:rsid w:val="00A77119"/>
    <w:rsid w:val="00A774C1"/>
    <w:rsid w:val="00A774D0"/>
    <w:rsid w:val="00A7766E"/>
    <w:rsid w:val="00A7771D"/>
    <w:rsid w:val="00A779EC"/>
    <w:rsid w:val="00A77A6E"/>
    <w:rsid w:val="00A77C57"/>
    <w:rsid w:val="00A80193"/>
    <w:rsid w:val="00A802AC"/>
    <w:rsid w:val="00A8031F"/>
    <w:rsid w:val="00A80859"/>
    <w:rsid w:val="00A80AF6"/>
    <w:rsid w:val="00A80B43"/>
    <w:rsid w:val="00A80F15"/>
    <w:rsid w:val="00A80FFE"/>
    <w:rsid w:val="00A8147F"/>
    <w:rsid w:val="00A815A2"/>
    <w:rsid w:val="00A81784"/>
    <w:rsid w:val="00A81A5F"/>
    <w:rsid w:val="00A81C44"/>
    <w:rsid w:val="00A8224A"/>
    <w:rsid w:val="00A82AD8"/>
    <w:rsid w:val="00A82BB9"/>
    <w:rsid w:val="00A82BC3"/>
    <w:rsid w:val="00A838B5"/>
    <w:rsid w:val="00A838CE"/>
    <w:rsid w:val="00A83AAA"/>
    <w:rsid w:val="00A83E51"/>
    <w:rsid w:val="00A83FCE"/>
    <w:rsid w:val="00A8425B"/>
    <w:rsid w:val="00A8462F"/>
    <w:rsid w:val="00A846DD"/>
    <w:rsid w:val="00A8496A"/>
    <w:rsid w:val="00A849E8"/>
    <w:rsid w:val="00A84BDC"/>
    <w:rsid w:val="00A84C20"/>
    <w:rsid w:val="00A84CB2"/>
    <w:rsid w:val="00A84EC1"/>
    <w:rsid w:val="00A85156"/>
    <w:rsid w:val="00A8572F"/>
    <w:rsid w:val="00A859B8"/>
    <w:rsid w:val="00A859F6"/>
    <w:rsid w:val="00A86012"/>
    <w:rsid w:val="00A862FB"/>
    <w:rsid w:val="00A8657B"/>
    <w:rsid w:val="00A867AE"/>
    <w:rsid w:val="00A86995"/>
    <w:rsid w:val="00A86E0E"/>
    <w:rsid w:val="00A86E5C"/>
    <w:rsid w:val="00A86F71"/>
    <w:rsid w:val="00A87415"/>
    <w:rsid w:val="00A8746E"/>
    <w:rsid w:val="00A87544"/>
    <w:rsid w:val="00A8761E"/>
    <w:rsid w:val="00A87778"/>
    <w:rsid w:val="00A8783B"/>
    <w:rsid w:val="00A879D2"/>
    <w:rsid w:val="00A87B92"/>
    <w:rsid w:val="00A87FD1"/>
    <w:rsid w:val="00A9059E"/>
    <w:rsid w:val="00A90631"/>
    <w:rsid w:val="00A908CC"/>
    <w:rsid w:val="00A9093F"/>
    <w:rsid w:val="00A91033"/>
    <w:rsid w:val="00A9115D"/>
    <w:rsid w:val="00A91644"/>
    <w:rsid w:val="00A9192F"/>
    <w:rsid w:val="00A91C30"/>
    <w:rsid w:val="00A922C7"/>
    <w:rsid w:val="00A9237C"/>
    <w:rsid w:val="00A926CA"/>
    <w:rsid w:val="00A92740"/>
    <w:rsid w:val="00A9286A"/>
    <w:rsid w:val="00A92947"/>
    <w:rsid w:val="00A92A3D"/>
    <w:rsid w:val="00A92C6F"/>
    <w:rsid w:val="00A92D4B"/>
    <w:rsid w:val="00A92E76"/>
    <w:rsid w:val="00A92F78"/>
    <w:rsid w:val="00A9311B"/>
    <w:rsid w:val="00A9359D"/>
    <w:rsid w:val="00A93BC9"/>
    <w:rsid w:val="00A93C12"/>
    <w:rsid w:val="00A93C37"/>
    <w:rsid w:val="00A9426B"/>
    <w:rsid w:val="00A942D3"/>
    <w:rsid w:val="00A94371"/>
    <w:rsid w:val="00A94FF7"/>
    <w:rsid w:val="00A950C4"/>
    <w:rsid w:val="00A952E0"/>
    <w:rsid w:val="00A954A5"/>
    <w:rsid w:val="00A954BA"/>
    <w:rsid w:val="00A95748"/>
    <w:rsid w:val="00A95977"/>
    <w:rsid w:val="00A96DC2"/>
    <w:rsid w:val="00A97032"/>
    <w:rsid w:val="00A972C6"/>
    <w:rsid w:val="00A97379"/>
    <w:rsid w:val="00A97419"/>
    <w:rsid w:val="00A976C2"/>
    <w:rsid w:val="00A9775A"/>
    <w:rsid w:val="00A977B9"/>
    <w:rsid w:val="00AA002B"/>
    <w:rsid w:val="00AA081B"/>
    <w:rsid w:val="00AA0BE3"/>
    <w:rsid w:val="00AA14CF"/>
    <w:rsid w:val="00AA167F"/>
    <w:rsid w:val="00AA1842"/>
    <w:rsid w:val="00AA193F"/>
    <w:rsid w:val="00AA1BAF"/>
    <w:rsid w:val="00AA1CCF"/>
    <w:rsid w:val="00AA1F55"/>
    <w:rsid w:val="00AA222C"/>
    <w:rsid w:val="00AA2863"/>
    <w:rsid w:val="00AA29D8"/>
    <w:rsid w:val="00AA2AB2"/>
    <w:rsid w:val="00AA2E06"/>
    <w:rsid w:val="00AA3582"/>
    <w:rsid w:val="00AA384D"/>
    <w:rsid w:val="00AA3BB0"/>
    <w:rsid w:val="00AA3D58"/>
    <w:rsid w:val="00AA418B"/>
    <w:rsid w:val="00AA421A"/>
    <w:rsid w:val="00AA439D"/>
    <w:rsid w:val="00AA45FF"/>
    <w:rsid w:val="00AA46E6"/>
    <w:rsid w:val="00AA48E7"/>
    <w:rsid w:val="00AA49A0"/>
    <w:rsid w:val="00AA502A"/>
    <w:rsid w:val="00AA5092"/>
    <w:rsid w:val="00AA5299"/>
    <w:rsid w:val="00AA549F"/>
    <w:rsid w:val="00AA5749"/>
    <w:rsid w:val="00AA5D6F"/>
    <w:rsid w:val="00AA6384"/>
    <w:rsid w:val="00AA641E"/>
    <w:rsid w:val="00AA6BE2"/>
    <w:rsid w:val="00AA6F13"/>
    <w:rsid w:val="00AA71A4"/>
    <w:rsid w:val="00AA7235"/>
    <w:rsid w:val="00AA7510"/>
    <w:rsid w:val="00AA770A"/>
    <w:rsid w:val="00AA78C8"/>
    <w:rsid w:val="00AA7C10"/>
    <w:rsid w:val="00AA7D77"/>
    <w:rsid w:val="00AB0465"/>
    <w:rsid w:val="00AB06F9"/>
    <w:rsid w:val="00AB08B0"/>
    <w:rsid w:val="00AB08ED"/>
    <w:rsid w:val="00AB0A64"/>
    <w:rsid w:val="00AB0CD5"/>
    <w:rsid w:val="00AB0E53"/>
    <w:rsid w:val="00AB0EA5"/>
    <w:rsid w:val="00AB1196"/>
    <w:rsid w:val="00AB1E06"/>
    <w:rsid w:val="00AB21E8"/>
    <w:rsid w:val="00AB28C8"/>
    <w:rsid w:val="00AB2954"/>
    <w:rsid w:val="00AB2CF2"/>
    <w:rsid w:val="00AB2DD4"/>
    <w:rsid w:val="00AB2F72"/>
    <w:rsid w:val="00AB310D"/>
    <w:rsid w:val="00AB3392"/>
    <w:rsid w:val="00AB34E7"/>
    <w:rsid w:val="00AB35A8"/>
    <w:rsid w:val="00AB3819"/>
    <w:rsid w:val="00AB3BC3"/>
    <w:rsid w:val="00AB3D2B"/>
    <w:rsid w:val="00AB3ED7"/>
    <w:rsid w:val="00AB3F7E"/>
    <w:rsid w:val="00AB4049"/>
    <w:rsid w:val="00AB4293"/>
    <w:rsid w:val="00AB45C4"/>
    <w:rsid w:val="00AB4A13"/>
    <w:rsid w:val="00AB4B42"/>
    <w:rsid w:val="00AB4D89"/>
    <w:rsid w:val="00AB4D91"/>
    <w:rsid w:val="00AB4F49"/>
    <w:rsid w:val="00AB5248"/>
    <w:rsid w:val="00AB53B2"/>
    <w:rsid w:val="00AB554B"/>
    <w:rsid w:val="00AB55D8"/>
    <w:rsid w:val="00AB59D2"/>
    <w:rsid w:val="00AB5A55"/>
    <w:rsid w:val="00AB5A64"/>
    <w:rsid w:val="00AB5A89"/>
    <w:rsid w:val="00AB5AEF"/>
    <w:rsid w:val="00AB5CA2"/>
    <w:rsid w:val="00AB5F1C"/>
    <w:rsid w:val="00AB5F5C"/>
    <w:rsid w:val="00AB6172"/>
    <w:rsid w:val="00AB6186"/>
    <w:rsid w:val="00AB61D6"/>
    <w:rsid w:val="00AB6CA8"/>
    <w:rsid w:val="00AB6CD0"/>
    <w:rsid w:val="00AB6E37"/>
    <w:rsid w:val="00AB6F5F"/>
    <w:rsid w:val="00AB7385"/>
    <w:rsid w:val="00AB7757"/>
    <w:rsid w:val="00AB776D"/>
    <w:rsid w:val="00AB781E"/>
    <w:rsid w:val="00AB7942"/>
    <w:rsid w:val="00AB7AAF"/>
    <w:rsid w:val="00AB7E06"/>
    <w:rsid w:val="00AC0432"/>
    <w:rsid w:val="00AC0DD9"/>
    <w:rsid w:val="00AC1386"/>
    <w:rsid w:val="00AC15C7"/>
    <w:rsid w:val="00AC16B5"/>
    <w:rsid w:val="00AC1AD1"/>
    <w:rsid w:val="00AC1D1A"/>
    <w:rsid w:val="00AC24F6"/>
    <w:rsid w:val="00AC274D"/>
    <w:rsid w:val="00AC278C"/>
    <w:rsid w:val="00AC2831"/>
    <w:rsid w:val="00AC2C49"/>
    <w:rsid w:val="00AC2CCF"/>
    <w:rsid w:val="00AC2CE2"/>
    <w:rsid w:val="00AC2F85"/>
    <w:rsid w:val="00AC2FD2"/>
    <w:rsid w:val="00AC3230"/>
    <w:rsid w:val="00AC343C"/>
    <w:rsid w:val="00AC3920"/>
    <w:rsid w:val="00AC3ED0"/>
    <w:rsid w:val="00AC3F27"/>
    <w:rsid w:val="00AC404B"/>
    <w:rsid w:val="00AC41CF"/>
    <w:rsid w:val="00AC4B16"/>
    <w:rsid w:val="00AC4E86"/>
    <w:rsid w:val="00AC5A73"/>
    <w:rsid w:val="00AC5D77"/>
    <w:rsid w:val="00AC5EFE"/>
    <w:rsid w:val="00AC5FFC"/>
    <w:rsid w:val="00AC65BF"/>
    <w:rsid w:val="00AC6605"/>
    <w:rsid w:val="00AC664B"/>
    <w:rsid w:val="00AC6708"/>
    <w:rsid w:val="00AC67BD"/>
    <w:rsid w:val="00AC6ABA"/>
    <w:rsid w:val="00AC6ACD"/>
    <w:rsid w:val="00AC6C1D"/>
    <w:rsid w:val="00AC743B"/>
    <w:rsid w:val="00AC7632"/>
    <w:rsid w:val="00AC7725"/>
    <w:rsid w:val="00AC774D"/>
    <w:rsid w:val="00AC78A2"/>
    <w:rsid w:val="00AC7EEA"/>
    <w:rsid w:val="00AD0127"/>
    <w:rsid w:val="00AD0245"/>
    <w:rsid w:val="00AD0396"/>
    <w:rsid w:val="00AD053D"/>
    <w:rsid w:val="00AD05B5"/>
    <w:rsid w:val="00AD07BB"/>
    <w:rsid w:val="00AD093E"/>
    <w:rsid w:val="00AD0995"/>
    <w:rsid w:val="00AD09DC"/>
    <w:rsid w:val="00AD0A12"/>
    <w:rsid w:val="00AD0B0F"/>
    <w:rsid w:val="00AD0D48"/>
    <w:rsid w:val="00AD0E94"/>
    <w:rsid w:val="00AD0FAA"/>
    <w:rsid w:val="00AD1180"/>
    <w:rsid w:val="00AD19A6"/>
    <w:rsid w:val="00AD1E5E"/>
    <w:rsid w:val="00AD220B"/>
    <w:rsid w:val="00AD254E"/>
    <w:rsid w:val="00AD2932"/>
    <w:rsid w:val="00AD2CE4"/>
    <w:rsid w:val="00AD2E0C"/>
    <w:rsid w:val="00AD35A7"/>
    <w:rsid w:val="00AD36F1"/>
    <w:rsid w:val="00AD3D01"/>
    <w:rsid w:val="00AD4008"/>
    <w:rsid w:val="00AD40C8"/>
    <w:rsid w:val="00AD4158"/>
    <w:rsid w:val="00AD4217"/>
    <w:rsid w:val="00AD4569"/>
    <w:rsid w:val="00AD4704"/>
    <w:rsid w:val="00AD47CC"/>
    <w:rsid w:val="00AD4BC4"/>
    <w:rsid w:val="00AD4CB0"/>
    <w:rsid w:val="00AD4ECE"/>
    <w:rsid w:val="00AD4F30"/>
    <w:rsid w:val="00AD4F8E"/>
    <w:rsid w:val="00AD5333"/>
    <w:rsid w:val="00AD5437"/>
    <w:rsid w:val="00AD54A7"/>
    <w:rsid w:val="00AD5532"/>
    <w:rsid w:val="00AD55F2"/>
    <w:rsid w:val="00AD56A0"/>
    <w:rsid w:val="00AD59DD"/>
    <w:rsid w:val="00AD5AA8"/>
    <w:rsid w:val="00AD5B58"/>
    <w:rsid w:val="00AD6B2C"/>
    <w:rsid w:val="00AD6DAC"/>
    <w:rsid w:val="00AD6F2A"/>
    <w:rsid w:val="00AD799F"/>
    <w:rsid w:val="00AD7D49"/>
    <w:rsid w:val="00AE0080"/>
    <w:rsid w:val="00AE0341"/>
    <w:rsid w:val="00AE0515"/>
    <w:rsid w:val="00AE07FE"/>
    <w:rsid w:val="00AE097E"/>
    <w:rsid w:val="00AE0CAF"/>
    <w:rsid w:val="00AE1125"/>
    <w:rsid w:val="00AE1219"/>
    <w:rsid w:val="00AE12AF"/>
    <w:rsid w:val="00AE1606"/>
    <w:rsid w:val="00AE1727"/>
    <w:rsid w:val="00AE192D"/>
    <w:rsid w:val="00AE1A28"/>
    <w:rsid w:val="00AE1F00"/>
    <w:rsid w:val="00AE20B5"/>
    <w:rsid w:val="00AE22D6"/>
    <w:rsid w:val="00AE2755"/>
    <w:rsid w:val="00AE293E"/>
    <w:rsid w:val="00AE2A60"/>
    <w:rsid w:val="00AE2D4A"/>
    <w:rsid w:val="00AE2E2F"/>
    <w:rsid w:val="00AE3852"/>
    <w:rsid w:val="00AE3C87"/>
    <w:rsid w:val="00AE3D7E"/>
    <w:rsid w:val="00AE3E43"/>
    <w:rsid w:val="00AE40CF"/>
    <w:rsid w:val="00AE4689"/>
    <w:rsid w:val="00AE49DA"/>
    <w:rsid w:val="00AE4BAE"/>
    <w:rsid w:val="00AE4BBD"/>
    <w:rsid w:val="00AE4D8D"/>
    <w:rsid w:val="00AE51FF"/>
    <w:rsid w:val="00AE5220"/>
    <w:rsid w:val="00AE54DE"/>
    <w:rsid w:val="00AE56E6"/>
    <w:rsid w:val="00AE5745"/>
    <w:rsid w:val="00AE5784"/>
    <w:rsid w:val="00AE58E3"/>
    <w:rsid w:val="00AE5919"/>
    <w:rsid w:val="00AE5CF4"/>
    <w:rsid w:val="00AE6728"/>
    <w:rsid w:val="00AE6907"/>
    <w:rsid w:val="00AE6D42"/>
    <w:rsid w:val="00AE6F50"/>
    <w:rsid w:val="00AE72CF"/>
    <w:rsid w:val="00AE758F"/>
    <w:rsid w:val="00AE76AB"/>
    <w:rsid w:val="00AE7856"/>
    <w:rsid w:val="00AE7881"/>
    <w:rsid w:val="00AE7947"/>
    <w:rsid w:val="00AE794D"/>
    <w:rsid w:val="00AF0696"/>
    <w:rsid w:val="00AF06D9"/>
    <w:rsid w:val="00AF07BD"/>
    <w:rsid w:val="00AF0981"/>
    <w:rsid w:val="00AF10C1"/>
    <w:rsid w:val="00AF14EA"/>
    <w:rsid w:val="00AF1799"/>
    <w:rsid w:val="00AF199F"/>
    <w:rsid w:val="00AF1C09"/>
    <w:rsid w:val="00AF1F51"/>
    <w:rsid w:val="00AF22B5"/>
    <w:rsid w:val="00AF27B3"/>
    <w:rsid w:val="00AF2862"/>
    <w:rsid w:val="00AF2865"/>
    <w:rsid w:val="00AF2868"/>
    <w:rsid w:val="00AF30A1"/>
    <w:rsid w:val="00AF3359"/>
    <w:rsid w:val="00AF3513"/>
    <w:rsid w:val="00AF3544"/>
    <w:rsid w:val="00AF3D09"/>
    <w:rsid w:val="00AF3E36"/>
    <w:rsid w:val="00AF3E5D"/>
    <w:rsid w:val="00AF42BE"/>
    <w:rsid w:val="00AF42E6"/>
    <w:rsid w:val="00AF44E4"/>
    <w:rsid w:val="00AF450D"/>
    <w:rsid w:val="00AF4518"/>
    <w:rsid w:val="00AF46CC"/>
    <w:rsid w:val="00AF46F0"/>
    <w:rsid w:val="00AF470A"/>
    <w:rsid w:val="00AF4758"/>
    <w:rsid w:val="00AF4B7F"/>
    <w:rsid w:val="00AF4DB8"/>
    <w:rsid w:val="00AF50E9"/>
    <w:rsid w:val="00AF5CB6"/>
    <w:rsid w:val="00AF5EB2"/>
    <w:rsid w:val="00AF6164"/>
    <w:rsid w:val="00AF63F6"/>
    <w:rsid w:val="00AF640A"/>
    <w:rsid w:val="00AF6454"/>
    <w:rsid w:val="00AF6945"/>
    <w:rsid w:val="00AF6B09"/>
    <w:rsid w:val="00AF6DAD"/>
    <w:rsid w:val="00AF72B8"/>
    <w:rsid w:val="00AF7BC3"/>
    <w:rsid w:val="00AF7E82"/>
    <w:rsid w:val="00B000B8"/>
    <w:rsid w:val="00B00CF1"/>
    <w:rsid w:val="00B00D0F"/>
    <w:rsid w:val="00B00E27"/>
    <w:rsid w:val="00B00F51"/>
    <w:rsid w:val="00B014DB"/>
    <w:rsid w:val="00B0154A"/>
    <w:rsid w:val="00B01C6C"/>
    <w:rsid w:val="00B01CCA"/>
    <w:rsid w:val="00B01CEA"/>
    <w:rsid w:val="00B01E9C"/>
    <w:rsid w:val="00B01EF7"/>
    <w:rsid w:val="00B0209E"/>
    <w:rsid w:val="00B02610"/>
    <w:rsid w:val="00B027A3"/>
    <w:rsid w:val="00B02E0B"/>
    <w:rsid w:val="00B02F76"/>
    <w:rsid w:val="00B03082"/>
    <w:rsid w:val="00B0330C"/>
    <w:rsid w:val="00B036FE"/>
    <w:rsid w:val="00B03A50"/>
    <w:rsid w:val="00B03DD5"/>
    <w:rsid w:val="00B03E11"/>
    <w:rsid w:val="00B04EF6"/>
    <w:rsid w:val="00B04FB5"/>
    <w:rsid w:val="00B0521E"/>
    <w:rsid w:val="00B054BE"/>
    <w:rsid w:val="00B0582B"/>
    <w:rsid w:val="00B05AC0"/>
    <w:rsid w:val="00B05F3F"/>
    <w:rsid w:val="00B06689"/>
    <w:rsid w:val="00B06850"/>
    <w:rsid w:val="00B06CBB"/>
    <w:rsid w:val="00B06E57"/>
    <w:rsid w:val="00B06F30"/>
    <w:rsid w:val="00B072BD"/>
    <w:rsid w:val="00B072E8"/>
    <w:rsid w:val="00B07809"/>
    <w:rsid w:val="00B078AC"/>
    <w:rsid w:val="00B07CA1"/>
    <w:rsid w:val="00B07F44"/>
    <w:rsid w:val="00B10017"/>
    <w:rsid w:val="00B104BA"/>
    <w:rsid w:val="00B10730"/>
    <w:rsid w:val="00B1075D"/>
    <w:rsid w:val="00B1124F"/>
    <w:rsid w:val="00B11600"/>
    <w:rsid w:val="00B11609"/>
    <w:rsid w:val="00B1170D"/>
    <w:rsid w:val="00B11CBF"/>
    <w:rsid w:val="00B11DAA"/>
    <w:rsid w:val="00B11EE2"/>
    <w:rsid w:val="00B11F6A"/>
    <w:rsid w:val="00B122A4"/>
    <w:rsid w:val="00B12328"/>
    <w:rsid w:val="00B124AE"/>
    <w:rsid w:val="00B12836"/>
    <w:rsid w:val="00B12C36"/>
    <w:rsid w:val="00B130E6"/>
    <w:rsid w:val="00B1316C"/>
    <w:rsid w:val="00B13355"/>
    <w:rsid w:val="00B1385D"/>
    <w:rsid w:val="00B13944"/>
    <w:rsid w:val="00B13A06"/>
    <w:rsid w:val="00B14330"/>
    <w:rsid w:val="00B14A50"/>
    <w:rsid w:val="00B15372"/>
    <w:rsid w:val="00B1567E"/>
    <w:rsid w:val="00B1574D"/>
    <w:rsid w:val="00B157F3"/>
    <w:rsid w:val="00B1594E"/>
    <w:rsid w:val="00B15BE5"/>
    <w:rsid w:val="00B15CD6"/>
    <w:rsid w:val="00B15D9F"/>
    <w:rsid w:val="00B15E7D"/>
    <w:rsid w:val="00B16022"/>
    <w:rsid w:val="00B1656D"/>
    <w:rsid w:val="00B165CF"/>
    <w:rsid w:val="00B16B83"/>
    <w:rsid w:val="00B16CAC"/>
    <w:rsid w:val="00B16DB2"/>
    <w:rsid w:val="00B17343"/>
    <w:rsid w:val="00B17403"/>
    <w:rsid w:val="00B174CC"/>
    <w:rsid w:val="00B175FF"/>
    <w:rsid w:val="00B17911"/>
    <w:rsid w:val="00B2090E"/>
    <w:rsid w:val="00B20BDA"/>
    <w:rsid w:val="00B213FF"/>
    <w:rsid w:val="00B21455"/>
    <w:rsid w:val="00B215F8"/>
    <w:rsid w:val="00B21732"/>
    <w:rsid w:val="00B2178E"/>
    <w:rsid w:val="00B21842"/>
    <w:rsid w:val="00B2187F"/>
    <w:rsid w:val="00B218F0"/>
    <w:rsid w:val="00B21998"/>
    <w:rsid w:val="00B21BA1"/>
    <w:rsid w:val="00B21C31"/>
    <w:rsid w:val="00B21E2B"/>
    <w:rsid w:val="00B22044"/>
    <w:rsid w:val="00B2245A"/>
    <w:rsid w:val="00B224F2"/>
    <w:rsid w:val="00B22606"/>
    <w:rsid w:val="00B226C3"/>
    <w:rsid w:val="00B22796"/>
    <w:rsid w:val="00B227B6"/>
    <w:rsid w:val="00B22807"/>
    <w:rsid w:val="00B229FA"/>
    <w:rsid w:val="00B22E57"/>
    <w:rsid w:val="00B23094"/>
    <w:rsid w:val="00B23333"/>
    <w:rsid w:val="00B233B9"/>
    <w:rsid w:val="00B233DE"/>
    <w:rsid w:val="00B23A28"/>
    <w:rsid w:val="00B23A39"/>
    <w:rsid w:val="00B23BE1"/>
    <w:rsid w:val="00B23C43"/>
    <w:rsid w:val="00B23DEF"/>
    <w:rsid w:val="00B23FFE"/>
    <w:rsid w:val="00B241D1"/>
    <w:rsid w:val="00B2436C"/>
    <w:rsid w:val="00B2466D"/>
    <w:rsid w:val="00B24EFA"/>
    <w:rsid w:val="00B25281"/>
    <w:rsid w:val="00B25468"/>
    <w:rsid w:val="00B256C8"/>
    <w:rsid w:val="00B25AF2"/>
    <w:rsid w:val="00B25C3F"/>
    <w:rsid w:val="00B25EB3"/>
    <w:rsid w:val="00B25EB8"/>
    <w:rsid w:val="00B25EC6"/>
    <w:rsid w:val="00B26031"/>
    <w:rsid w:val="00B2676C"/>
    <w:rsid w:val="00B26906"/>
    <w:rsid w:val="00B26E52"/>
    <w:rsid w:val="00B26F7A"/>
    <w:rsid w:val="00B271BF"/>
    <w:rsid w:val="00B27461"/>
    <w:rsid w:val="00B2773D"/>
    <w:rsid w:val="00B27A48"/>
    <w:rsid w:val="00B27C4D"/>
    <w:rsid w:val="00B27D30"/>
    <w:rsid w:val="00B30295"/>
    <w:rsid w:val="00B30ADA"/>
    <w:rsid w:val="00B30C27"/>
    <w:rsid w:val="00B30E81"/>
    <w:rsid w:val="00B30FF0"/>
    <w:rsid w:val="00B313BB"/>
    <w:rsid w:val="00B316D5"/>
    <w:rsid w:val="00B31B94"/>
    <w:rsid w:val="00B3212C"/>
    <w:rsid w:val="00B321A7"/>
    <w:rsid w:val="00B32255"/>
    <w:rsid w:val="00B323C9"/>
    <w:rsid w:val="00B32832"/>
    <w:rsid w:val="00B3300A"/>
    <w:rsid w:val="00B334AC"/>
    <w:rsid w:val="00B33954"/>
    <w:rsid w:val="00B33A5E"/>
    <w:rsid w:val="00B33F3D"/>
    <w:rsid w:val="00B34331"/>
    <w:rsid w:val="00B344C8"/>
    <w:rsid w:val="00B345DC"/>
    <w:rsid w:val="00B34611"/>
    <w:rsid w:val="00B3479A"/>
    <w:rsid w:val="00B3507A"/>
    <w:rsid w:val="00B35467"/>
    <w:rsid w:val="00B3558A"/>
    <w:rsid w:val="00B35EE5"/>
    <w:rsid w:val="00B35F82"/>
    <w:rsid w:val="00B363ED"/>
    <w:rsid w:val="00B36916"/>
    <w:rsid w:val="00B36F91"/>
    <w:rsid w:val="00B3721A"/>
    <w:rsid w:val="00B378CC"/>
    <w:rsid w:val="00B3795C"/>
    <w:rsid w:val="00B37BF7"/>
    <w:rsid w:val="00B37BFE"/>
    <w:rsid w:val="00B37DE8"/>
    <w:rsid w:val="00B37E41"/>
    <w:rsid w:val="00B40162"/>
    <w:rsid w:val="00B40846"/>
    <w:rsid w:val="00B40B9A"/>
    <w:rsid w:val="00B40E1A"/>
    <w:rsid w:val="00B41086"/>
    <w:rsid w:val="00B4176E"/>
    <w:rsid w:val="00B417FA"/>
    <w:rsid w:val="00B41937"/>
    <w:rsid w:val="00B41B19"/>
    <w:rsid w:val="00B41BC9"/>
    <w:rsid w:val="00B41CCE"/>
    <w:rsid w:val="00B41CFA"/>
    <w:rsid w:val="00B41EBE"/>
    <w:rsid w:val="00B4213F"/>
    <w:rsid w:val="00B42374"/>
    <w:rsid w:val="00B429D6"/>
    <w:rsid w:val="00B42D80"/>
    <w:rsid w:val="00B42D93"/>
    <w:rsid w:val="00B42E9E"/>
    <w:rsid w:val="00B42FAA"/>
    <w:rsid w:val="00B4300C"/>
    <w:rsid w:val="00B432D6"/>
    <w:rsid w:val="00B4348B"/>
    <w:rsid w:val="00B4376B"/>
    <w:rsid w:val="00B4412A"/>
    <w:rsid w:val="00B44232"/>
    <w:rsid w:val="00B44A1E"/>
    <w:rsid w:val="00B44B28"/>
    <w:rsid w:val="00B44B3B"/>
    <w:rsid w:val="00B44F37"/>
    <w:rsid w:val="00B4536B"/>
    <w:rsid w:val="00B4539D"/>
    <w:rsid w:val="00B45DD4"/>
    <w:rsid w:val="00B45E4B"/>
    <w:rsid w:val="00B46118"/>
    <w:rsid w:val="00B46268"/>
    <w:rsid w:val="00B4635D"/>
    <w:rsid w:val="00B4656C"/>
    <w:rsid w:val="00B46616"/>
    <w:rsid w:val="00B468E7"/>
    <w:rsid w:val="00B468EA"/>
    <w:rsid w:val="00B46A3D"/>
    <w:rsid w:val="00B46EDC"/>
    <w:rsid w:val="00B4721A"/>
    <w:rsid w:val="00B47389"/>
    <w:rsid w:val="00B479A4"/>
    <w:rsid w:val="00B47BDF"/>
    <w:rsid w:val="00B47E89"/>
    <w:rsid w:val="00B506BE"/>
    <w:rsid w:val="00B50A64"/>
    <w:rsid w:val="00B50DF7"/>
    <w:rsid w:val="00B50E3A"/>
    <w:rsid w:val="00B50FD2"/>
    <w:rsid w:val="00B51133"/>
    <w:rsid w:val="00B512AD"/>
    <w:rsid w:val="00B51732"/>
    <w:rsid w:val="00B51935"/>
    <w:rsid w:val="00B519B5"/>
    <w:rsid w:val="00B51E3C"/>
    <w:rsid w:val="00B51E89"/>
    <w:rsid w:val="00B51FAD"/>
    <w:rsid w:val="00B52471"/>
    <w:rsid w:val="00B526EF"/>
    <w:rsid w:val="00B52D11"/>
    <w:rsid w:val="00B5315B"/>
    <w:rsid w:val="00B5327B"/>
    <w:rsid w:val="00B532FD"/>
    <w:rsid w:val="00B53411"/>
    <w:rsid w:val="00B53958"/>
    <w:rsid w:val="00B53D10"/>
    <w:rsid w:val="00B54047"/>
    <w:rsid w:val="00B54048"/>
    <w:rsid w:val="00B54053"/>
    <w:rsid w:val="00B5444C"/>
    <w:rsid w:val="00B5451C"/>
    <w:rsid w:val="00B54AAB"/>
    <w:rsid w:val="00B54B29"/>
    <w:rsid w:val="00B54C4B"/>
    <w:rsid w:val="00B54D37"/>
    <w:rsid w:val="00B54DD8"/>
    <w:rsid w:val="00B54F09"/>
    <w:rsid w:val="00B55A20"/>
    <w:rsid w:val="00B55BF5"/>
    <w:rsid w:val="00B55C89"/>
    <w:rsid w:val="00B560CB"/>
    <w:rsid w:val="00B5618B"/>
    <w:rsid w:val="00B56226"/>
    <w:rsid w:val="00B562B8"/>
    <w:rsid w:val="00B565EB"/>
    <w:rsid w:val="00B5662F"/>
    <w:rsid w:val="00B566CB"/>
    <w:rsid w:val="00B5689B"/>
    <w:rsid w:val="00B56CA6"/>
    <w:rsid w:val="00B56CEC"/>
    <w:rsid w:val="00B5723C"/>
    <w:rsid w:val="00B57471"/>
    <w:rsid w:val="00B57567"/>
    <w:rsid w:val="00B575FE"/>
    <w:rsid w:val="00B57648"/>
    <w:rsid w:val="00B57A77"/>
    <w:rsid w:val="00B601A2"/>
    <w:rsid w:val="00B607E1"/>
    <w:rsid w:val="00B60B52"/>
    <w:rsid w:val="00B60EAB"/>
    <w:rsid w:val="00B61163"/>
    <w:rsid w:val="00B625FA"/>
    <w:rsid w:val="00B626C3"/>
    <w:rsid w:val="00B62756"/>
    <w:rsid w:val="00B62811"/>
    <w:rsid w:val="00B62864"/>
    <w:rsid w:val="00B6298B"/>
    <w:rsid w:val="00B62E3D"/>
    <w:rsid w:val="00B63006"/>
    <w:rsid w:val="00B63031"/>
    <w:rsid w:val="00B6333B"/>
    <w:rsid w:val="00B63410"/>
    <w:rsid w:val="00B63AA7"/>
    <w:rsid w:val="00B6437E"/>
    <w:rsid w:val="00B64953"/>
    <w:rsid w:val="00B64EEB"/>
    <w:rsid w:val="00B64FCA"/>
    <w:rsid w:val="00B6553B"/>
    <w:rsid w:val="00B65C79"/>
    <w:rsid w:val="00B65DBA"/>
    <w:rsid w:val="00B65F7C"/>
    <w:rsid w:val="00B6614F"/>
    <w:rsid w:val="00B663BE"/>
    <w:rsid w:val="00B663D4"/>
    <w:rsid w:val="00B66966"/>
    <w:rsid w:val="00B66E1E"/>
    <w:rsid w:val="00B674D0"/>
    <w:rsid w:val="00B675B2"/>
    <w:rsid w:val="00B67959"/>
    <w:rsid w:val="00B67C65"/>
    <w:rsid w:val="00B67C9A"/>
    <w:rsid w:val="00B67DD7"/>
    <w:rsid w:val="00B67FBD"/>
    <w:rsid w:val="00B700B7"/>
    <w:rsid w:val="00B70111"/>
    <w:rsid w:val="00B70372"/>
    <w:rsid w:val="00B70503"/>
    <w:rsid w:val="00B70758"/>
    <w:rsid w:val="00B70A87"/>
    <w:rsid w:val="00B70E77"/>
    <w:rsid w:val="00B70F02"/>
    <w:rsid w:val="00B71767"/>
    <w:rsid w:val="00B719D1"/>
    <w:rsid w:val="00B71DB6"/>
    <w:rsid w:val="00B71E68"/>
    <w:rsid w:val="00B72591"/>
    <w:rsid w:val="00B726C0"/>
    <w:rsid w:val="00B72CBA"/>
    <w:rsid w:val="00B72D66"/>
    <w:rsid w:val="00B72FD5"/>
    <w:rsid w:val="00B733E3"/>
    <w:rsid w:val="00B73946"/>
    <w:rsid w:val="00B73A71"/>
    <w:rsid w:val="00B73B02"/>
    <w:rsid w:val="00B73D4A"/>
    <w:rsid w:val="00B73EAB"/>
    <w:rsid w:val="00B73F82"/>
    <w:rsid w:val="00B741FC"/>
    <w:rsid w:val="00B742CD"/>
    <w:rsid w:val="00B74501"/>
    <w:rsid w:val="00B74BEE"/>
    <w:rsid w:val="00B74F19"/>
    <w:rsid w:val="00B751E0"/>
    <w:rsid w:val="00B752BC"/>
    <w:rsid w:val="00B75402"/>
    <w:rsid w:val="00B75C3D"/>
    <w:rsid w:val="00B75CD1"/>
    <w:rsid w:val="00B75D40"/>
    <w:rsid w:val="00B75E26"/>
    <w:rsid w:val="00B75E50"/>
    <w:rsid w:val="00B76138"/>
    <w:rsid w:val="00B76194"/>
    <w:rsid w:val="00B76262"/>
    <w:rsid w:val="00B76B74"/>
    <w:rsid w:val="00B774F3"/>
    <w:rsid w:val="00B7782D"/>
    <w:rsid w:val="00B77A6C"/>
    <w:rsid w:val="00B77C99"/>
    <w:rsid w:val="00B77E86"/>
    <w:rsid w:val="00B801F1"/>
    <w:rsid w:val="00B8027B"/>
    <w:rsid w:val="00B80427"/>
    <w:rsid w:val="00B80767"/>
    <w:rsid w:val="00B809ED"/>
    <w:rsid w:val="00B80A19"/>
    <w:rsid w:val="00B80D7E"/>
    <w:rsid w:val="00B80F2A"/>
    <w:rsid w:val="00B81061"/>
    <w:rsid w:val="00B8109C"/>
    <w:rsid w:val="00B814FE"/>
    <w:rsid w:val="00B817D8"/>
    <w:rsid w:val="00B81A95"/>
    <w:rsid w:val="00B81AA1"/>
    <w:rsid w:val="00B81D70"/>
    <w:rsid w:val="00B820F4"/>
    <w:rsid w:val="00B822CA"/>
    <w:rsid w:val="00B823F4"/>
    <w:rsid w:val="00B82457"/>
    <w:rsid w:val="00B8287B"/>
    <w:rsid w:val="00B82DBC"/>
    <w:rsid w:val="00B82ECD"/>
    <w:rsid w:val="00B8300A"/>
    <w:rsid w:val="00B83165"/>
    <w:rsid w:val="00B83313"/>
    <w:rsid w:val="00B83619"/>
    <w:rsid w:val="00B837B5"/>
    <w:rsid w:val="00B83B14"/>
    <w:rsid w:val="00B83CDA"/>
    <w:rsid w:val="00B8413E"/>
    <w:rsid w:val="00B841E7"/>
    <w:rsid w:val="00B84588"/>
    <w:rsid w:val="00B84C5A"/>
    <w:rsid w:val="00B8523E"/>
    <w:rsid w:val="00B85267"/>
    <w:rsid w:val="00B852DF"/>
    <w:rsid w:val="00B85896"/>
    <w:rsid w:val="00B859DB"/>
    <w:rsid w:val="00B85A5C"/>
    <w:rsid w:val="00B85EF9"/>
    <w:rsid w:val="00B86049"/>
    <w:rsid w:val="00B865A6"/>
    <w:rsid w:val="00B865BA"/>
    <w:rsid w:val="00B8685F"/>
    <w:rsid w:val="00B86B66"/>
    <w:rsid w:val="00B86EF5"/>
    <w:rsid w:val="00B871BB"/>
    <w:rsid w:val="00B8738D"/>
    <w:rsid w:val="00B87516"/>
    <w:rsid w:val="00B87C5A"/>
    <w:rsid w:val="00B901E4"/>
    <w:rsid w:val="00B90AD7"/>
    <w:rsid w:val="00B90CBD"/>
    <w:rsid w:val="00B90FB6"/>
    <w:rsid w:val="00B90FC8"/>
    <w:rsid w:val="00B9115D"/>
    <w:rsid w:val="00B91716"/>
    <w:rsid w:val="00B9180B"/>
    <w:rsid w:val="00B919A1"/>
    <w:rsid w:val="00B91CD5"/>
    <w:rsid w:val="00B91F5E"/>
    <w:rsid w:val="00B92190"/>
    <w:rsid w:val="00B92254"/>
    <w:rsid w:val="00B925C9"/>
    <w:rsid w:val="00B925F7"/>
    <w:rsid w:val="00B92902"/>
    <w:rsid w:val="00B92F92"/>
    <w:rsid w:val="00B932F7"/>
    <w:rsid w:val="00B9375C"/>
    <w:rsid w:val="00B93CC4"/>
    <w:rsid w:val="00B93E2C"/>
    <w:rsid w:val="00B9402B"/>
    <w:rsid w:val="00B94947"/>
    <w:rsid w:val="00B94C75"/>
    <w:rsid w:val="00B94E79"/>
    <w:rsid w:val="00B94EA8"/>
    <w:rsid w:val="00B951E9"/>
    <w:rsid w:val="00B951EF"/>
    <w:rsid w:val="00B95ED3"/>
    <w:rsid w:val="00B960AD"/>
    <w:rsid w:val="00B96537"/>
    <w:rsid w:val="00B96A89"/>
    <w:rsid w:val="00B96DB1"/>
    <w:rsid w:val="00B97128"/>
    <w:rsid w:val="00B973B9"/>
    <w:rsid w:val="00B97906"/>
    <w:rsid w:val="00B97B42"/>
    <w:rsid w:val="00B97D88"/>
    <w:rsid w:val="00BA001D"/>
    <w:rsid w:val="00BA039E"/>
    <w:rsid w:val="00BA0811"/>
    <w:rsid w:val="00BA088E"/>
    <w:rsid w:val="00BA0F4B"/>
    <w:rsid w:val="00BA1139"/>
    <w:rsid w:val="00BA16BF"/>
    <w:rsid w:val="00BA19F9"/>
    <w:rsid w:val="00BA1EDF"/>
    <w:rsid w:val="00BA2139"/>
    <w:rsid w:val="00BA28AB"/>
    <w:rsid w:val="00BA2975"/>
    <w:rsid w:val="00BA322C"/>
    <w:rsid w:val="00BA3395"/>
    <w:rsid w:val="00BA33D8"/>
    <w:rsid w:val="00BA3459"/>
    <w:rsid w:val="00BA3495"/>
    <w:rsid w:val="00BA364B"/>
    <w:rsid w:val="00BA37BF"/>
    <w:rsid w:val="00BA3907"/>
    <w:rsid w:val="00BA3912"/>
    <w:rsid w:val="00BA41EF"/>
    <w:rsid w:val="00BA4229"/>
    <w:rsid w:val="00BA440C"/>
    <w:rsid w:val="00BA4805"/>
    <w:rsid w:val="00BA4895"/>
    <w:rsid w:val="00BA4A7F"/>
    <w:rsid w:val="00BA4C74"/>
    <w:rsid w:val="00BA50FB"/>
    <w:rsid w:val="00BA5321"/>
    <w:rsid w:val="00BA5F21"/>
    <w:rsid w:val="00BA64ED"/>
    <w:rsid w:val="00BA6586"/>
    <w:rsid w:val="00BA688D"/>
    <w:rsid w:val="00BA6911"/>
    <w:rsid w:val="00BA6AE1"/>
    <w:rsid w:val="00BA70C3"/>
    <w:rsid w:val="00BA73F3"/>
    <w:rsid w:val="00BA748E"/>
    <w:rsid w:val="00BA765D"/>
    <w:rsid w:val="00BA7874"/>
    <w:rsid w:val="00BB0582"/>
    <w:rsid w:val="00BB05FC"/>
    <w:rsid w:val="00BB072E"/>
    <w:rsid w:val="00BB0C92"/>
    <w:rsid w:val="00BB0F37"/>
    <w:rsid w:val="00BB13D1"/>
    <w:rsid w:val="00BB148A"/>
    <w:rsid w:val="00BB1536"/>
    <w:rsid w:val="00BB1A7A"/>
    <w:rsid w:val="00BB1B02"/>
    <w:rsid w:val="00BB1BCF"/>
    <w:rsid w:val="00BB1D7B"/>
    <w:rsid w:val="00BB221C"/>
    <w:rsid w:val="00BB246F"/>
    <w:rsid w:val="00BB2914"/>
    <w:rsid w:val="00BB2B77"/>
    <w:rsid w:val="00BB2E38"/>
    <w:rsid w:val="00BB2F60"/>
    <w:rsid w:val="00BB330F"/>
    <w:rsid w:val="00BB3478"/>
    <w:rsid w:val="00BB34A4"/>
    <w:rsid w:val="00BB4757"/>
    <w:rsid w:val="00BB4C70"/>
    <w:rsid w:val="00BB5F41"/>
    <w:rsid w:val="00BB6086"/>
    <w:rsid w:val="00BB61AB"/>
    <w:rsid w:val="00BB642A"/>
    <w:rsid w:val="00BB6795"/>
    <w:rsid w:val="00BB67A1"/>
    <w:rsid w:val="00BB7773"/>
    <w:rsid w:val="00BB7A2C"/>
    <w:rsid w:val="00BB7EA6"/>
    <w:rsid w:val="00BB7ED2"/>
    <w:rsid w:val="00BC0704"/>
    <w:rsid w:val="00BC1254"/>
    <w:rsid w:val="00BC1557"/>
    <w:rsid w:val="00BC17E8"/>
    <w:rsid w:val="00BC1808"/>
    <w:rsid w:val="00BC1973"/>
    <w:rsid w:val="00BC1A9C"/>
    <w:rsid w:val="00BC207C"/>
    <w:rsid w:val="00BC20F6"/>
    <w:rsid w:val="00BC2340"/>
    <w:rsid w:val="00BC239F"/>
    <w:rsid w:val="00BC2485"/>
    <w:rsid w:val="00BC27A9"/>
    <w:rsid w:val="00BC290F"/>
    <w:rsid w:val="00BC2C0A"/>
    <w:rsid w:val="00BC2EC8"/>
    <w:rsid w:val="00BC2EE3"/>
    <w:rsid w:val="00BC31F3"/>
    <w:rsid w:val="00BC3214"/>
    <w:rsid w:val="00BC3403"/>
    <w:rsid w:val="00BC3482"/>
    <w:rsid w:val="00BC37AF"/>
    <w:rsid w:val="00BC3942"/>
    <w:rsid w:val="00BC3AED"/>
    <w:rsid w:val="00BC3FCF"/>
    <w:rsid w:val="00BC45A6"/>
    <w:rsid w:val="00BC48F4"/>
    <w:rsid w:val="00BC4984"/>
    <w:rsid w:val="00BC4AC2"/>
    <w:rsid w:val="00BC5646"/>
    <w:rsid w:val="00BC573D"/>
    <w:rsid w:val="00BC5954"/>
    <w:rsid w:val="00BC5B6F"/>
    <w:rsid w:val="00BC62B2"/>
    <w:rsid w:val="00BC6604"/>
    <w:rsid w:val="00BC6715"/>
    <w:rsid w:val="00BC68A0"/>
    <w:rsid w:val="00BC69D3"/>
    <w:rsid w:val="00BC6A89"/>
    <w:rsid w:val="00BC78CE"/>
    <w:rsid w:val="00BC7BFA"/>
    <w:rsid w:val="00BD034E"/>
    <w:rsid w:val="00BD0760"/>
    <w:rsid w:val="00BD0C3C"/>
    <w:rsid w:val="00BD0CD9"/>
    <w:rsid w:val="00BD1077"/>
    <w:rsid w:val="00BD1123"/>
    <w:rsid w:val="00BD13E7"/>
    <w:rsid w:val="00BD1422"/>
    <w:rsid w:val="00BD1A63"/>
    <w:rsid w:val="00BD2420"/>
    <w:rsid w:val="00BD258E"/>
    <w:rsid w:val="00BD2C91"/>
    <w:rsid w:val="00BD2CDD"/>
    <w:rsid w:val="00BD2D15"/>
    <w:rsid w:val="00BD2E4B"/>
    <w:rsid w:val="00BD31EC"/>
    <w:rsid w:val="00BD3276"/>
    <w:rsid w:val="00BD334F"/>
    <w:rsid w:val="00BD3627"/>
    <w:rsid w:val="00BD36CF"/>
    <w:rsid w:val="00BD3842"/>
    <w:rsid w:val="00BD3AAB"/>
    <w:rsid w:val="00BD41A6"/>
    <w:rsid w:val="00BD4316"/>
    <w:rsid w:val="00BD450D"/>
    <w:rsid w:val="00BD4884"/>
    <w:rsid w:val="00BD48C1"/>
    <w:rsid w:val="00BD4AF0"/>
    <w:rsid w:val="00BD4BCF"/>
    <w:rsid w:val="00BD4D02"/>
    <w:rsid w:val="00BD4F8D"/>
    <w:rsid w:val="00BD5262"/>
    <w:rsid w:val="00BD5305"/>
    <w:rsid w:val="00BD5E39"/>
    <w:rsid w:val="00BD5E4C"/>
    <w:rsid w:val="00BD61D7"/>
    <w:rsid w:val="00BD61FF"/>
    <w:rsid w:val="00BD6408"/>
    <w:rsid w:val="00BD659A"/>
    <w:rsid w:val="00BD6C6C"/>
    <w:rsid w:val="00BD7917"/>
    <w:rsid w:val="00BD7B70"/>
    <w:rsid w:val="00BD7B78"/>
    <w:rsid w:val="00BD7D79"/>
    <w:rsid w:val="00BE003E"/>
    <w:rsid w:val="00BE045D"/>
    <w:rsid w:val="00BE0578"/>
    <w:rsid w:val="00BE065D"/>
    <w:rsid w:val="00BE0724"/>
    <w:rsid w:val="00BE08C5"/>
    <w:rsid w:val="00BE0BCC"/>
    <w:rsid w:val="00BE0FA3"/>
    <w:rsid w:val="00BE127E"/>
    <w:rsid w:val="00BE12C0"/>
    <w:rsid w:val="00BE1543"/>
    <w:rsid w:val="00BE17CE"/>
    <w:rsid w:val="00BE1868"/>
    <w:rsid w:val="00BE1B4B"/>
    <w:rsid w:val="00BE1CBF"/>
    <w:rsid w:val="00BE2043"/>
    <w:rsid w:val="00BE26BE"/>
    <w:rsid w:val="00BE29AB"/>
    <w:rsid w:val="00BE30F7"/>
    <w:rsid w:val="00BE348E"/>
    <w:rsid w:val="00BE38F7"/>
    <w:rsid w:val="00BE3E9D"/>
    <w:rsid w:val="00BE425E"/>
    <w:rsid w:val="00BE4339"/>
    <w:rsid w:val="00BE46D3"/>
    <w:rsid w:val="00BE4750"/>
    <w:rsid w:val="00BE496A"/>
    <w:rsid w:val="00BE4C25"/>
    <w:rsid w:val="00BE55BB"/>
    <w:rsid w:val="00BE560E"/>
    <w:rsid w:val="00BE5998"/>
    <w:rsid w:val="00BE5B2D"/>
    <w:rsid w:val="00BE5CB3"/>
    <w:rsid w:val="00BE60CB"/>
    <w:rsid w:val="00BE6295"/>
    <w:rsid w:val="00BE69F6"/>
    <w:rsid w:val="00BE73BC"/>
    <w:rsid w:val="00BE7402"/>
    <w:rsid w:val="00BE7A4B"/>
    <w:rsid w:val="00BF0173"/>
    <w:rsid w:val="00BF0640"/>
    <w:rsid w:val="00BF066D"/>
    <w:rsid w:val="00BF0943"/>
    <w:rsid w:val="00BF0A1D"/>
    <w:rsid w:val="00BF0C84"/>
    <w:rsid w:val="00BF108A"/>
    <w:rsid w:val="00BF1197"/>
    <w:rsid w:val="00BF1471"/>
    <w:rsid w:val="00BF17D8"/>
    <w:rsid w:val="00BF18ED"/>
    <w:rsid w:val="00BF1AA6"/>
    <w:rsid w:val="00BF210E"/>
    <w:rsid w:val="00BF21C0"/>
    <w:rsid w:val="00BF2207"/>
    <w:rsid w:val="00BF22BC"/>
    <w:rsid w:val="00BF26C6"/>
    <w:rsid w:val="00BF289C"/>
    <w:rsid w:val="00BF2A08"/>
    <w:rsid w:val="00BF2AA9"/>
    <w:rsid w:val="00BF2B25"/>
    <w:rsid w:val="00BF3BD0"/>
    <w:rsid w:val="00BF3CD0"/>
    <w:rsid w:val="00BF3E26"/>
    <w:rsid w:val="00BF3FCD"/>
    <w:rsid w:val="00BF5065"/>
    <w:rsid w:val="00BF5237"/>
    <w:rsid w:val="00BF5AD1"/>
    <w:rsid w:val="00BF5BDC"/>
    <w:rsid w:val="00BF5E07"/>
    <w:rsid w:val="00BF689E"/>
    <w:rsid w:val="00BF68E3"/>
    <w:rsid w:val="00BF6906"/>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C90"/>
    <w:rsid w:val="00C01038"/>
    <w:rsid w:val="00C011C5"/>
    <w:rsid w:val="00C012ED"/>
    <w:rsid w:val="00C01314"/>
    <w:rsid w:val="00C01342"/>
    <w:rsid w:val="00C01659"/>
    <w:rsid w:val="00C0168C"/>
    <w:rsid w:val="00C01789"/>
    <w:rsid w:val="00C0196B"/>
    <w:rsid w:val="00C019DE"/>
    <w:rsid w:val="00C01BB8"/>
    <w:rsid w:val="00C01BD0"/>
    <w:rsid w:val="00C01BE7"/>
    <w:rsid w:val="00C01E39"/>
    <w:rsid w:val="00C01E7E"/>
    <w:rsid w:val="00C02123"/>
    <w:rsid w:val="00C02479"/>
    <w:rsid w:val="00C0258D"/>
    <w:rsid w:val="00C0289D"/>
    <w:rsid w:val="00C02F2D"/>
    <w:rsid w:val="00C0315D"/>
    <w:rsid w:val="00C0324B"/>
    <w:rsid w:val="00C034DC"/>
    <w:rsid w:val="00C03602"/>
    <w:rsid w:val="00C0381D"/>
    <w:rsid w:val="00C03B0F"/>
    <w:rsid w:val="00C03CD3"/>
    <w:rsid w:val="00C03DB8"/>
    <w:rsid w:val="00C03EE5"/>
    <w:rsid w:val="00C04004"/>
    <w:rsid w:val="00C04545"/>
    <w:rsid w:val="00C046EB"/>
    <w:rsid w:val="00C047D3"/>
    <w:rsid w:val="00C0499A"/>
    <w:rsid w:val="00C04ACD"/>
    <w:rsid w:val="00C04FA3"/>
    <w:rsid w:val="00C05376"/>
    <w:rsid w:val="00C05536"/>
    <w:rsid w:val="00C056B1"/>
    <w:rsid w:val="00C057C3"/>
    <w:rsid w:val="00C05AA7"/>
    <w:rsid w:val="00C064A0"/>
    <w:rsid w:val="00C06B34"/>
    <w:rsid w:val="00C06D17"/>
    <w:rsid w:val="00C0723D"/>
    <w:rsid w:val="00C07473"/>
    <w:rsid w:val="00C07624"/>
    <w:rsid w:val="00C0775E"/>
    <w:rsid w:val="00C0790D"/>
    <w:rsid w:val="00C0797E"/>
    <w:rsid w:val="00C07B05"/>
    <w:rsid w:val="00C07BAE"/>
    <w:rsid w:val="00C07FAC"/>
    <w:rsid w:val="00C10217"/>
    <w:rsid w:val="00C10789"/>
    <w:rsid w:val="00C10AD6"/>
    <w:rsid w:val="00C10E7A"/>
    <w:rsid w:val="00C111F1"/>
    <w:rsid w:val="00C11323"/>
    <w:rsid w:val="00C11598"/>
    <w:rsid w:val="00C122C9"/>
    <w:rsid w:val="00C12330"/>
    <w:rsid w:val="00C123A3"/>
    <w:rsid w:val="00C12AFE"/>
    <w:rsid w:val="00C12E54"/>
    <w:rsid w:val="00C131A4"/>
    <w:rsid w:val="00C131FA"/>
    <w:rsid w:val="00C13200"/>
    <w:rsid w:val="00C13790"/>
    <w:rsid w:val="00C140FD"/>
    <w:rsid w:val="00C14282"/>
    <w:rsid w:val="00C14868"/>
    <w:rsid w:val="00C148B6"/>
    <w:rsid w:val="00C14982"/>
    <w:rsid w:val="00C14D81"/>
    <w:rsid w:val="00C15057"/>
    <w:rsid w:val="00C155E3"/>
    <w:rsid w:val="00C157DB"/>
    <w:rsid w:val="00C1586A"/>
    <w:rsid w:val="00C15B2F"/>
    <w:rsid w:val="00C15E3C"/>
    <w:rsid w:val="00C16053"/>
    <w:rsid w:val="00C163B4"/>
    <w:rsid w:val="00C163C4"/>
    <w:rsid w:val="00C1683E"/>
    <w:rsid w:val="00C168A8"/>
    <w:rsid w:val="00C16D9B"/>
    <w:rsid w:val="00C16E02"/>
    <w:rsid w:val="00C16ED8"/>
    <w:rsid w:val="00C17277"/>
    <w:rsid w:val="00C17993"/>
    <w:rsid w:val="00C17A66"/>
    <w:rsid w:val="00C17A74"/>
    <w:rsid w:val="00C200D2"/>
    <w:rsid w:val="00C2059B"/>
    <w:rsid w:val="00C20BC1"/>
    <w:rsid w:val="00C20D99"/>
    <w:rsid w:val="00C20E17"/>
    <w:rsid w:val="00C2121D"/>
    <w:rsid w:val="00C21449"/>
    <w:rsid w:val="00C21591"/>
    <w:rsid w:val="00C21827"/>
    <w:rsid w:val="00C21AC7"/>
    <w:rsid w:val="00C21E5E"/>
    <w:rsid w:val="00C22BD8"/>
    <w:rsid w:val="00C22D6E"/>
    <w:rsid w:val="00C22E76"/>
    <w:rsid w:val="00C23273"/>
    <w:rsid w:val="00C23C14"/>
    <w:rsid w:val="00C240D1"/>
    <w:rsid w:val="00C24156"/>
    <w:rsid w:val="00C24452"/>
    <w:rsid w:val="00C2476E"/>
    <w:rsid w:val="00C24B9D"/>
    <w:rsid w:val="00C25370"/>
    <w:rsid w:val="00C253DE"/>
    <w:rsid w:val="00C253F9"/>
    <w:rsid w:val="00C25EEF"/>
    <w:rsid w:val="00C263D6"/>
    <w:rsid w:val="00C2655D"/>
    <w:rsid w:val="00C2665D"/>
    <w:rsid w:val="00C266FD"/>
    <w:rsid w:val="00C26783"/>
    <w:rsid w:val="00C26A39"/>
    <w:rsid w:val="00C272CD"/>
    <w:rsid w:val="00C273AA"/>
    <w:rsid w:val="00C27781"/>
    <w:rsid w:val="00C27900"/>
    <w:rsid w:val="00C27D6A"/>
    <w:rsid w:val="00C30387"/>
    <w:rsid w:val="00C30449"/>
    <w:rsid w:val="00C3078F"/>
    <w:rsid w:val="00C30865"/>
    <w:rsid w:val="00C30927"/>
    <w:rsid w:val="00C314B1"/>
    <w:rsid w:val="00C314CD"/>
    <w:rsid w:val="00C3170E"/>
    <w:rsid w:val="00C3177B"/>
    <w:rsid w:val="00C319E4"/>
    <w:rsid w:val="00C32EAC"/>
    <w:rsid w:val="00C32EDB"/>
    <w:rsid w:val="00C32F8E"/>
    <w:rsid w:val="00C33181"/>
    <w:rsid w:val="00C339B8"/>
    <w:rsid w:val="00C339C4"/>
    <w:rsid w:val="00C33AF5"/>
    <w:rsid w:val="00C33BA8"/>
    <w:rsid w:val="00C34045"/>
    <w:rsid w:val="00C34062"/>
    <w:rsid w:val="00C34442"/>
    <w:rsid w:val="00C34624"/>
    <w:rsid w:val="00C3468F"/>
    <w:rsid w:val="00C346EC"/>
    <w:rsid w:val="00C3488A"/>
    <w:rsid w:val="00C35AB2"/>
    <w:rsid w:val="00C35BA8"/>
    <w:rsid w:val="00C35E98"/>
    <w:rsid w:val="00C36324"/>
    <w:rsid w:val="00C3651D"/>
    <w:rsid w:val="00C36545"/>
    <w:rsid w:val="00C365C0"/>
    <w:rsid w:val="00C36933"/>
    <w:rsid w:val="00C36BE5"/>
    <w:rsid w:val="00C36E50"/>
    <w:rsid w:val="00C36F30"/>
    <w:rsid w:val="00C37193"/>
    <w:rsid w:val="00C37606"/>
    <w:rsid w:val="00C378C3"/>
    <w:rsid w:val="00C37AC9"/>
    <w:rsid w:val="00C40902"/>
    <w:rsid w:val="00C40A84"/>
    <w:rsid w:val="00C40C01"/>
    <w:rsid w:val="00C40C0A"/>
    <w:rsid w:val="00C40CBC"/>
    <w:rsid w:val="00C40E0C"/>
    <w:rsid w:val="00C40E48"/>
    <w:rsid w:val="00C40EE1"/>
    <w:rsid w:val="00C41242"/>
    <w:rsid w:val="00C413F6"/>
    <w:rsid w:val="00C41ACD"/>
    <w:rsid w:val="00C420BF"/>
    <w:rsid w:val="00C42583"/>
    <w:rsid w:val="00C42957"/>
    <w:rsid w:val="00C43670"/>
    <w:rsid w:val="00C4369C"/>
    <w:rsid w:val="00C43779"/>
    <w:rsid w:val="00C43B23"/>
    <w:rsid w:val="00C44178"/>
    <w:rsid w:val="00C444A5"/>
    <w:rsid w:val="00C44565"/>
    <w:rsid w:val="00C448F4"/>
    <w:rsid w:val="00C44AF9"/>
    <w:rsid w:val="00C44E9B"/>
    <w:rsid w:val="00C44F49"/>
    <w:rsid w:val="00C450AB"/>
    <w:rsid w:val="00C453A0"/>
    <w:rsid w:val="00C454F4"/>
    <w:rsid w:val="00C4563C"/>
    <w:rsid w:val="00C45780"/>
    <w:rsid w:val="00C45938"/>
    <w:rsid w:val="00C45DF1"/>
    <w:rsid w:val="00C45EF2"/>
    <w:rsid w:val="00C46173"/>
    <w:rsid w:val="00C46357"/>
    <w:rsid w:val="00C465B7"/>
    <w:rsid w:val="00C46D97"/>
    <w:rsid w:val="00C46DF8"/>
    <w:rsid w:val="00C46F95"/>
    <w:rsid w:val="00C46FFF"/>
    <w:rsid w:val="00C4715F"/>
    <w:rsid w:val="00C47275"/>
    <w:rsid w:val="00C4753C"/>
    <w:rsid w:val="00C47747"/>
    <w:rsid w:val="00C47F6F"/>
    <w:rsid w:val="00C505EB"/>
    <w:rsid w:val="00C5062D"/>
    <w:rsid w:val="00C50A1C"/>
    <w:rsid w:val="00C50A53"/>
    <w:rsid w:val="00C50AF7"/>
    <w:rsid w:val="00C50DC7"/>
    <w:rsid w:val="00C50EC4"/>
    <w:rsid w:val="00C510F4"/>
    <w:rsid w:val="00C51476"/>
    <w:rsid w:val="00C5197D"/>
    <w:rsid w:val="00C51B42"/>
    <w:rsid w:val="00C51C66"/>
    <w:rsid w:val="00C522BF"/>
    <w:rsid w:val="00C52778"/>
    <w:rsid w:val="00C52B43"/>
    <w:rsid w:val="00C52BEA"/>
    <w:rsid w:val="00C52C05"/>
    <w:rsid w:val="00C52CF4"/>
    <w:rsid w:val="00C52E4A"/>
    <w:rsid w:val="00C52FE2"/>
    <w:rsid w:val="00C53072"/>
    <w:rsid w:val="00C533BB"/>
    <w:rsid w:val="00C53421"/>
    <w:rsid w:val="00C53E48"/>
    <w:rsid w:val="00C5401C"/>
    <w:rsid w:val="00C542D5"/>
    <w:rsid w:val="00C54329"/>
    <w:rsid w:val="00C5435E"/>
    <w:rsid w:val="00C546C9"/>
    <w:rsid w:val="00C548CE"/>
    <w:rsid w:val="00C54C09"/>
    <w:rsid w:val="00C55557"/>
    <w:rsid w:val="00C5573D"/>
    <w:rsid w:val="00C55EE9"/>
    <w:rsid w:val="00C560DF"/>
    <w:rsid w:val="00C56162"/>
    <w:rsid w:val="00C56302"/>
    <w:rsid w:val="00C56353"/>
    <w:rsid w:val="00C564E4"/>
    <w:rsid w:val="00C566C0"/>
    <w:rsid w:val="00C56746"/>
    <w:rsid w:val="00C56824"/>
    <w:rsid w:val="00C56B05"/>
    <w:rsid w:val="00C56BEE"/>
    <w:rsid w:val="00C57662"/>
    <w:rsid w:val="00C5775E"/>
    <w:rsid w:val="00C577A2"/>
    <w:rsid w:val="00C578E1"/>
    <w:rsid w:val="00C57AD4"/>
    <w:rsid w:val="00C57B6E"/>
    <w:rsid w:val="00C57B80"/>
    <w:rsid w:val="00C57EE9"/>
    <w:rsid w:val="00C604CB"/>
    <w:rsid w:val="00C60724"/>
    <w:rsid w:val="00C6103D"/>
    <w:rsid w:val="00C61543"/>
    <w:rsid w:val="00C615F0"/>
    <w:rsid w:val="00C61990"/>
    <w:rsid w:val="00C61B5D"/>
    <w:rsid w:val="00C620A9"/>
    <w:rsid w:val="00C625EF"/>
    <w:rsid w:val="00C62F7C"/>
    <w:rsid w:val="00C62FF2"/>
    <w:rsid w:val="00C632AC"/>
    <w:rsid w:val="00C6339D"/>
    <w:rsid w:val="00C6368A"/>
    <w:rsid w:val="00C63D32"/>
    <w:rsid w:val="00C63FB0"/>
    <w:rsid w:val="00C64233"/>
    <w:rsid w:val="00C642E6"/>
    <w:rsid w:val="00C6455F"/>
    <w:rsid w:val="00C647C1"/>
    <w:rsid w:val="00C648DF"/>
    <w:rsid w:val="00C648F3"/>
    <w:rsid w:val="00C64D06"/>
    <w:rsid w:val="00C65035"/>
    <w:rsid w:val="00C65684"/>
    <w:rsid w:val="00C656E3"/>
    <w:rsid w:val="00C65736"/>
    <w:rsid w:val="00C65790"/>
    <w:rsid w:val="00C6587E"/>
    <w:rsid w:val="00C65AA7"/>
    <w:rsid w:val="00C6601D"/>
    <w:rsid w:val="00C66097"/>
    <w:rsid w:val="00C66C28"/>
    <w:rsid w:val="00C66C41"/>
    <w:rsid w:val="00C66CC6"/>
    <w:rsid w:val="00C66F1A"/>
    <w:rsid w:val="00C6784A"/>
    <w:rsid w:val="00C67C30"/>
    <w:rsid w:val="00C67D33"/>
    <w:rsid w:val="00C70065"/>
    <w:rsid w:val="00C70456"/>
    <w:rsid w:val="00C70482"/>
    <w:rsid w:val="00C7066A"/>
    <w:rsid w:val="00C7095B"/>
    <w:rsid w:val="00C70B1E"/>
    <w:rsid w:val="00C70C66"/>
    <w:rsid w:val="00C71EC7"/>
    <w:rsid w:val="00C72699"/>
    <w:rsid w:val="00C726B9"/>
    <w:rsid w:val="00C729B2"/>
    <w:rsid w:val="00C72B86"/>
    <w:rsid w:val="00C73098"/>
    <w:rsid w:val="00C7347D"/>
    <w:rsid w:val="00C73583"/>
    <w:rsid w:val="00C73995"/>
    <w:rsid w:val="00C73EAB"/>
    <w:rsid w:val="00C743B1"/>
    <w:rsid w:val="00C749ED"/>
    <w:rsid w:val="00C7502C"/>
    <w:rsid w:val="00C752D3"/>
    <w:rsid w:val="00C75363"/>
    <w:rsid w:val="00C7553B"/>
    <w:rsid w:val="00C75EED"/>
    <w:rsid w:val="00C76033"/>
    <w:rsid w:val="00C768A2"/>
    <w:rsid w:val="00C76B13"/>
    <w:rsid w:val="00C76C75"/>
    <w:rsid w:val="00C76F4F"/>
    <w:rsid w:val="00C77207"/>
    <w:rsid w:val="00C77632"/>
    <w:rsid w:val="00C77729"/>
    <w:rsid w:val="00C777F7"/>
    <w:rsid w:val="00C77BA5"/>
    <w:rsid w:val="00C77D96"/>
    <w:rsid w:val="00C8014D"/>
    <w:rsid w:val="00C802DB"/>
    <w:rsid w:val="00C80E97"/>
    <w:rsid w:val="00C80ED1"/>
    <w:rsid w:val="00C80F6D"/>
    <w:rsid w:val="00C812EE"/>
    <w:rsid w:val="00C81487"/>
    <w:rsid w:val="00C8150E"/>
    <w:rsid w:val="00C81774"/>
    <w:rsid w:val="00C81930"/>
    <w:rsid w:val="00C81F55"/>
    <w:rsid w:val="00C8236D"/>
    <w:rsid w:val="00C8257E"/>
    <w:rsid w:val="00C8258D"/>
    <w:rsid w:val="00C825D8"/>
    <w:rsid w:val="00C828A8"/>
    <w:rsid w:val="00C82AAD"/>
    <w:rsid w:val="00C82B61"/>
    <w:rsid w:val="00C83359"/>
    <w:rsid w:val="00C83692"/>
    <w:rsid w:val="00C83F54"/>
    <w:rsid w:val="00C841F8"/>
    <w:rsid w:val="00C84809"/>
    <w:rsid w:val="00C849B9"/>
    <w:rsid w:val="00C84AAB"/>
    <w:rsid w:val="00C84AEA"/>
    <w:rsid w:val="00C8505F"/>
    <w:rsid w:val="00C85841"/>
    <w:rsid w:val="00C85850"/>
    <w:rsid w:val="00C8622B"/>
    <w:rsid w:val="00C86362"/>
    <w:rsid w:val="00C86B3B"/>
    <w:rsid w:val="00C86EC1"/>
    <w:rsid w:val="00C86F9A"/>
    <w:rsid w:val="00C87186"/>
    <w:rsid w:val="00C87796"/>
    <w:rsid w:val="00C877CF"/>
    <w:rsid w:val="00C879A5"/>
    <w:rsid w:val="00C87D67"/>
    <w:rsid w:val="00C87DD7"/>
    <w:rsid w:val="00C9004E"/>
    <w:rsid w:val="00C900AD"/>
    <w:rsid w:val="00C903AE"/>
    <w:rsid w:val="00C903EF"/>
    <w:rsid w:val="00C90640"/>
    <w:rsid w:val="00C914AB"/>
    <w:rsid w:val="00C91556"/>
    <w:rsid w:val="00C91978"/>
    <w:rsid w:val="00C91C4E"/>
    <w:rsid w:val="00C91F4E"/>
    <w:rsid w:val="00C91FD4"/>
    <w:rsid w:val="00C91FED"/>
    <w:rsid w:val="00C92370"/>
    <w:rsid w:val="00C92391"/>
    <w:rsid w:val="00C92D3F"/>
    <w:rsid w:val="00C92DDD"/>
    <w:rsid w:val="00C92EF2"/>
    <w:rsid w:val="00C9371D"/>
    <w:rsid w:val="00C93F09"/>
    <w:rsid w:val="00C9402D"/>
    <w:rsid w:val="00C9438F"/>
    <w:rsid w:val="00C943A6"/>
    <w:rsid w:val="00C946EA"/>
    <w:rsid w:val="00C94D55"/>
    <w:rsid w:val="00C9503E"/>
    <w:rsid w:val="00C95124"/>
    <w:rsid w:val="00C951C4"/>
    <w:rsid w:val="00C952C0"/>
    <w:rsid w:val="00C95370"/>
    <w:rsid w:val="00C954B8"/>
    <w:rsid w:val="00C95572"/>
    <w:rsid w:val="00C9575C"/>
    <w:rsid w:val="00C95A6E"/>
    <w:rsid w:val="00C95C13"/>
    <w:rsid w:val="00C95E3C"/>
    <w:rsid w:val="00C961A7"/>
    <w:rsid w:val="00C96971"/>
    <w:rsid w:val="00C970BE"/>
    <w:rsid w:val="00C97772"/>
    <w:rsid w:val="00C97B4F"/>
    <w:rsid w:val="00C97C41"/>
    <w:rsid w:val="00C97D7C"/>
    <w:rsid w:val="00C97DA2"/>
    <w:rsid w:val="00CA03BD"/>
    <w:rsid w:val="00CA0834"/>
    <w:rsid w:val="00CA09D4"/>
    <w:rsid w:val="00CA0A57"/>
    <w:rsid w:val="00CA0EF9"/>
    <w:rsid w:val="00CA0FBB"/>
    <w:rsid w:val="00CA104D"/>
    <w:rsid w:val="00CA12BA"/>
    <w:rsid w:val="00CA1EC3"/>
    <w:rsid w:val="00CA213C"/>
    <w:rsid w:val="00CA29B9"/>
    <w:rsid w:val="00CA2A18"/>
    <w:rsid w:val="00CA2A63"/>
    <w:rsid w:val="00CA2B45"/>
    <w:rsid w:val="00CA2C4B"/>
    <w:rsid w:val="00CA3521"/>
    <w:rsid w:val="00CA3530"/>
    <w:rsid w:val="00CA38BF"/>
    <w:rsid w:val="00CA46B2"/>
    <w:rsid w:val="00CA49E4"/>
    <w:rsid w:val="00CA52F6"/>
    <w:rsid w:val="00CA5626"/>
    <w:rsid w:val="00CA5726"/>
    <w:rsid w:val="00CA5733"/>
    <w:rsid w:val="00CA5A06"/>
    <w:rsid w:val="00CA5D94"/>
    <w:rsid w:val="00CA5E16"/>
    <w:rsid w:val="00CA61B2"/>
    <w:rsid w:val="00CA625A"/>
    <w:rsid w:val="00CA6849"/>
    <w:rsid w:val="00CA690D"/>
    <w:rsid w:val="00CA69A1"/>
    <w:rsid w:val="00CA6E8C"/>
    <w:rsid w:val="00CA6F89"/>
    <w:rsid w:val="00CA726E"/>
    <w:rsid w:val="00CA757D"/>
    <w:rsid w:val="00CA7D7B"/>
    <w:rsid w:val="00CB0694"/>
    <w:rsid w:val="00CB06F0"/>
    <w:rsid w:val="00CB0932"/>
    <w:rsid w:val="00CB0E8A"/>
    <w:rsid w:val="00CB12C1"/>
    <w:rsid w:val="00CB15A7"/>
    <w:rsid w:val="00CB18C4"/>
    <w:rsid w:val="00CB1BEB"/>
    <w:rsid w:val="00CB1FF5"/>
    <w:rsid w:val="00CB21F1"/>
    <w:rsid w:val="00CB3022"/>
    <w:rsid w:val="00CB38C8"/>
    <w:rsid w:val="00CB3A59"/>
    <w:rsid w:val="00CB3E95"/>
    <w:rsid w:val="00CB445F"/>
    <w:rsid w:val="00CB4989"/>
    <w:rsid w:val="00CB4B3F"/>
    <w:rsid w:val="00CB52F1"/>
    <w:rsid w:val="00CB5394"/>
    <w:rsid w:val="00CB5650"/>
    <w:rsid w:val="00CB585F"/>
    <w:rsid w:val="00CB5C94"/>
    <w:rsid w:val="00CB5C9F"/>
    <w:rsid w:val="00CB5DE2"/>
    <w:rsid w:val="00CB6498"/>
    <w:rsid w:val="00CB65FE"/>
    <w:rsid w:val="00CB6689"/>
    <w:rsid w:val="00CB68EE"/>
    <w:rsid w:val="00CB6D99"/>
    <w:rsid w:val="00CB71FF"/>
    <w:rsid w:val="00CC09A6"/>
    <w:rsid w:val="00CC09C8"/>
    <w:rsid w:val="00CC0A0A"/>
    <w:rsid w:val="00CC0D87"/>
    <w:rsid w:val="00CC0E2D"/>
    <w:rsid w:val="00CC110A"/>
    <w:rsid w:val="00CC130F"/>
    <w:rsid w:val="00CC145B"/>
    <w:rsid w:val="00CC18EF"/>
    <w:rsid w:val="00CC19DC"/>
    <w:rsid w:val="00CC1BD2"/>
    <w:rsid w:val="00CC253C"/>
    <w:rsid w:val="00CC257B"/>
    <w:rsid w:val="00CC2A12"/>
    <w:rsid w:val="00CC2A9D"/>
    <w:rsid w:val="00CC2CE4"/>
    <w:rsid w:val="00CC3318"/>
    <w:rsid w:val="00CC3460"/>
    <w:rsid w:val="00CC3638"/>
    <w:rsid w:val="00CC3736"/>
    <w:rsid w:val="00CC3B1C"/>
    <w:rsid w:val="00CC3DA3"/>
    <w:rsid w:val="00CC3DA5"/>
    <w:rsid w:val="00CC4474"/>
    <w:rsid w:val="00CC44A9"/>
    <w:rsid w:val="00CC45F6"/>
    <w:rsid w:val="00CC4BA3"/>
    <w:rsid w:val="00CC4C78"/>
    <w:rsid w:val="00CC4E80"/>
    <w:rsid w:val="00CC5626"/>
    <w:rsid w:val="00CC564B"/>
    <w:rsid w:val="00CC5692"/>
    <w:rsid w:val="00CC56D0"/>
    <w:rsid w:val="00CC59B9"/>
    <w:rsid w:val="00CC5B70"/>
    <w:rsid w:val="00CC5CD1"/>
    <w:rsid w:val="00CC5F79"/>
    <w:rsid w:val="00CC61D2"/>
    <w:rsid w:val="00CC6B89"/>
    <w:rsid w:val="00CC6CF5"/>
    <w:rsid w:val="00CC7039"/>
    <w:rsid w:val="00CC73A8"/>
    <w:rsid w:val="00CC73E5"/>
    <w:rsid w:val="00CC7642"/>
    <w:rsid w:val="00CC777A"/>
    <w:rsid w:val="00CC787F"/>
    <w:rsid w:val="00CC7925"/>
    <w:rsid w:val="00CC79F2"/>
    <w:rsid w:val="00CC7F64"/>
    <w:rsid w:val="00CD0051"/>
    <w:rsid w:val="00CD00AE"/>
    <w:rsid w:val="00CD02AC"/>
    <w:rsid w:val="00CD02FC"/>
    <w:rsid w:val="00CD0300"/>
    <w:rsid w:val="00CD036A"/>
    <w:rsid w:val="00CD05F4"/>
    <w:rsid w:val="00CD06A2"/>
    <w:rsid w:val="00CD0784"/>
    <w:rsid w:val="00CD096A"/>
    <w:rsid w:val="00CD0F53"/>
    <w:rsid w:val="00CD0F55"/>
    <w:rsid w:val="00CD1072"/>
    <w:rsid w:val="00CD127F"/>
    <w:rsid w:val="00CD13BD"/>
    <w:rsid w:val="00CD15A4"/>
    <w:rsid w:val="00CD1A54"/>
    <w:rsid w:val="00CD1E46"/>
    <w:rsid w:val="00CD1EA8"/>
    <w:rsid w:val="00CD1FEF"/>
    <w:rsid w:val="00CD2775"/>
    <w:rsid w:val="00CD27B7"/>
    <w:rsid w:val="00CD285D"/>
    <w:rsid w:val="00CD2A37"/>
    <w:rsid w:val="00CD2A4A"/>
    <w:rsid w:val="00CD2AC5"/>
    <w:rsid w:val="00CD32F3"/>
    <w:rsid w:val="00CD3348"/>
    <w:rsid w:val="00CD364D"/>
    <w:rsid w:val="00CD37A6"/>
    <w:rsid w:val="00CD396E"/>
    <w:rsid w:val="00CD3A9C"/>
    <w:rsid w:val="00CD3AB8"/>
    <w:rsid w:val="00CD3BE4"/>
    <w:rsid w:val="00CD3E94"/>
    <w:rsid w:val="00CD4182"/>
    <w:rsid w:val="00CD421F"/>
    <w:rsid w:val="00CD427D"/>
    <w:rsid w:val="00CD44E6"/>
    <w:rsid w:val="00CD450F"/>
    <w:rsid w:val="00CD490A"/>
    <w:rsid w:val="00CD4CD3"/>
    <w:rsid w:val="00CD4D42"/>
    <w:rsid w:val="00CD4EBE"/>
    <w:rsid w:val="00CD4F33"/>
    <w:rsid w:val="00CD4F8A"/>
    <w:rsid w:val="00CD554B"/>
    <w:rsid w:val="00CD55F8"/>
    <w:rsid w:val="00CD5787"/>
    <w:rsid w:val="00CD5897"/>
    <w:rsid w:val="00CD58C2"/>
    <w:rsid w:val="00CD5E02"/>
    <w:rsid w:val="00CD5E95"/>
    <w:rsid w:val="00CD5EF4"/>
    <w:rsid w:val="00CD5FE5"/>
    <w:rsid w:val="00CD6060"/>
    <w:rsid w:val="00CD625F"/>
    <w:rsid w:val="00CD63D6"/>
    <w:rsid w:val="00CD6E55"/>
    <w:rsid w:val="00CD702D"/>
    <w:rsid w:val="00CD73B7"/>
    <w:rsid w:val="00CD7451"/>
    <w:rsid w:val="00CD7800"/>
    <w:rsid w:val="00CD7E4C"/>
    <w:rsid w:val="00CD7F31"/>
    <w:rsid w:val="00CE03C3"/>
    <w:rsid w:val="00CE0813"/>
    <w:rsid w:val="00CE0831"/>
    <w:rsid w:val="00CE08DB"/>
    <w:rsid w:val="00CE095F"/>
    <w:rsid w:val="00CE2468"/>
    <w:rsid w:val="00CE258C"/>
    <w:rsid w:val="00CE261D"/>
    <w:rsid w:val="00CE2657"/>
    <w:rsid w:val="00CE2891"/>
    <w:rsid w:val="00CE2893"/>
    <w:rsid w:val="00CE294B"/>
    <w:rsid w:val="00CE29CF"/>
    <w:rsid w:val="00CE304C"/>
    <w:rsid w:val="00CE30B0"/>
    <w:rsid w:val="00CE3208"/>
    <w:rsid w:val="00CE354C"/>
    <w:rsid w:val="00CE3B9B"/>
    <w:rsid w:val="00CE3DBF"/>
    <w:rsid w:val="00CE3FF3"/>
    <w:rsid w:val="00CE4127"/>
    <w:rsid w:val="00CE49CB"/>
    <w:rsid w:val="00CE4AF2"/>
    <w:rsid w:val="00CE4D5E"/>
    <w:rsid w:val="00CE4DC2"/>
    <w:rsid w:val="00CE50A2"/>
    <w:rsid w:val="00CE57F0"/>
    <w:rsid w:val="00CE5AF9"/>
    <w:rsid w:val="00CE5EE5"/>
    <w:rsid w:val="00CE6106"/>
    <w:rsid w:val="00CE61B9"/>
    <w:rsid w:val="00CE65A1"/>
    <w:rsid w:val="00CE6770"/>
    <w:rsid w:val="00CE712D"/>
    <w:rsid w:val="00CE732A"/>
    <w:rsid w:val="00CE75D7"/>
    <w:rsid w:val="00CE7BD0"/>
    <w:rsid w:val="00CE7F73"/>
    <w:rsid w:val="00CF05C1"/>
    <w:rsid w:val="00CF0F00"/>
    <w:rsid w:val="00CF136D"/>
    <w:rsid w:val="00CF1ADE"/>
    <w:rsid w:val="00CF25BA"/>
    <w:rsid w:val="00CF287F"/>
    <w:rsid w:val="00CF3204"/>
    <w:rsid w:val="00CF3E61"/>
    <w:rsid w:val="00CF4A42"/>
    <w:rsid w:val="00CF4EE5"/>
    <w:rsid w:val="00CF4FE7"/>
    <w:rsid w:val="00CF5644"/>
    <w:rsid w:val="00CF58C6"/>
    <w:rsid w:val="00CF62B8"/>
    <w:rsid w:val="00CF66DF"/>
    <w:rsid w:val="00CF6728"/>
    <w:rsid w:val="00CF6A03"/>
    <w:rsid w:val="00CF6C71"/>
    <w:rsid w:val="00CF6EE0"/>
    <w:rsid w:val="00CF7994"/>
    <w:rsid w:val="00CF7B52"/>
    <w:rsid w:val="00CF7C93"/>
    <w:rsid w:val="00D00121"/>
    <w:rsid w:val="00D013A5"/>
    <w:rsid w:val="00D01580"/>
    <w:rsid w:val="00D0175B"/>
    <w:rsid w:val="00D01C2C"/>
    <w:rsid w:val="00D01DF8"/>
    <w:rsid w:val="00D01F2A"/>
    <w:rsid w:val="00D02059"/>
    <w:rsid w:val="00D02191"/>
    <w:rsid w:val="00D0228D"/>
    <w:rsid w:val="00D02896"/>
    <w:rsid w:val="00D02A39"/>
    <w:rsid w:val="00D02AA3"/>
    <w:rsid w:val="00D02ABD"/>
    <w:rsid w:val="00D02C1B"/>
    <w:rsid w:val="00D02D45"/>
    <w:rsid w:val="00D031B2"/>
    <w:rsid w:val="00D0333F"/>
    <w:rsid w:val="00D038B9"/>
    <w:rsid w:val="00D03955"/>
    <w:rsid w:val="00D03E3B"/>
    <w:rsid w:val="00D03F00"/>
    <w:rsid w:val="00D0406B"/>
    <w:rsid w:val="00D046D9"/>
    <w:rsid w:val="00D0477B"/>
    <w:rsid w:val="00D04DCA"/>
    <w:rsid w:val="00D05152"/>
    <w:rsid w:val="00D05334"/>
    <w:rsid w:val="00D053EF"/>
    <w:rsid w:val="00D055AD"/>
    <w:rsid w:val="00D056B3"/>
    <w:rsid w:val="00D0577B"/>
    <w:rsid w:val="00D05BD6"/>
    <w:rsid w:val="00D05D76"/>
    <w:rsid w:val="00D062B9"/>
    <w:rsid w:val="00D06476"/>
    <w:rsid w:val="00D0660D"/>
    <w:rsid w:val="00D069BC"/>
    <w:rsid w:val="00D06EA2"/>
    <w:rsid w:val="00D0731B"/>
    <w:rsid w:val="00D074B0"/>
    <w:rsid w:val="00D07984"/>
    <w:rsid w:val="00D07A1D"/>
    <w:rsid w:val="00D07B11"/>
    <w:rsid w:val="00D07CE6"/>
    <w:rsid w:val="00D07D56"/>
    <w:rsid w:val="00D07D8F"/>
    <w:rsid w:val="00D07E60"/>
    <w:rsid w:val="00D07EB5"/>
    <w:rsid w:val="00D07EE3"/>
    <w:rsid w:val="00D10030"/>
    <w:rsid w:val="00D10115"/>
    <w:rsid w:val="00D105BD"/>
    <w:rsid w:val="00D106AC"/>
    <w:rsid w:val="00D108BF"/>
    <w:rsid w:val="00D113F0"/>
    <w:rsid w:val="00D11523"/>
    <w:rsid w:val="00D1159D"/>
    <w:rsid w:val="00D115BC"/>
    <w:rsid w:val="00D11650"/>
    <w:rsid w:val="00D11BB8"/>
    <w:rsid w:val="00D11C69"/>
    <w:rsid w:val="00D126D2"/>
    <w:rsid w:val="00D129BD"/>
    <w:rsid w:val="00D129DD"/>
    <w:rsid w:val="00D12A52"/>
    <w:rsid w:val="00D12B1A"/>
    <w:rsid w:val="00D12CE9"/>
    <w:rsid w:val="00D12E1A"/>
    <w:rsid w:val="00D12EFE"/>
    <w:rsid w:val="00D131E1"/>
    <w:rsid w:val="00D134DA"/>
    <w:rsid w:val="00D13652"/>
    <w:rsid w:val="00D13918"/>
    <w:rsid w:val="00D13ADC"/>
    <w:rsid w:val="00D13DF9"/>
    <w:rsid w:val="00D13E13"/>
    <w:rsid w:val="00D13F2F"/>
    <w:rsid w:val="00D13F99"/>
    <w:rsid w:val="00D14355"/>
    <w:rsid w:val="00D148B7"/>
    <w:rsid w:val="00D148DB"/>
    <w:rsid w:val="00D14B16"/>
    <w:rsid w:val="00D14CBD"/>
    <w:rsid w:val="00D15544"/>
    <w:rsid w:val="00D156BD"/>
    <w:rsid w:val="00D159AD"/>
    <w:rsid w:val="00D159D7"/>
    <w:rsid w:val="00D15CB4"/>
    <w:rsid w:val="00D15DDF"/>
    <w:rsid w:val="00D160D5"/>
    <w:rsid w:val="00D161A2"/>
    <w:rsid w:val="00D1637A"/>
    <w:rsid w:val="00D1698B"/>
    <w:rsid w:val="00D16DB4"/>
    <w:rsid w:val="00D17D9A"/>
    <w:rsid w:val="00D17ECA"/>
    <w:rsid w:val="00D20113"/>
    <w:rsid w:val="00D20561"/>
    <w:rsid w:val="00D20C76"/>
    <w:rsid w:val="00D2138E"/>
    <w:rsid w:val="00D21723"/>
    <w:rsid w:val="00D2173C"/>
    <w:rsid w:val="00D21B08"/>
    <w:rsid w:val="00D22088"/>
    <w:rsid w:val="00D22101"/>
    <w:rsid w:val="00D22871"/>
    <w:rsid w:val="00D229AF"/>
    <w:rsid w:val="00D22BED"/>
    <w:rsid w:val="00D22D37"/>
    <w:rsid w:val="00D2346C"/>
    <w:rsid w:val="00D238EB"/>
    <w:rsid w:val="00D23AF9"/>
    <w:rsid w:val="00D23D00"/>
    <w:rsid w:val="00D23EAB"/>
    <w:rsid w:val="00D23FED"/>
    <w:rsid w:val="00D240A8"/>
    <w:rsid w:val="00D24501"/>
    <w:rsid w:val="00D2464F"/>
    <w:rsid w:val="00D2466D"/>
    <w:rsid w:val="00D247E5"/>
    <w:rsid w:val="00D24BBB"/>
    <w:rsid w:val="00D24E74"/>
    <w:rsid w:val="00D253BF"/>
    <w:rsid w:val="00D2550D"/>
    <w:rsid w:val="00D25769"/>
    <w:rsid w:val="00D257FB"/>
    <w:rsid w:val="00D258EE"/>
    <w:rsid w:val="00D25C78"/>
    <w:rsid w:val="00D263F1"/>
    <w:rsid w:val="00D26A22"/>
    <w:rsid w:val="00D26B5C"/>
    <w:rsid w:val="00D272C5"/>
    <w:rsid w:val="00D2743D"/>
    <w:rsid w:val="00D27823"/>
    <w:rsid w:val="00D2794A"/>
    <w:rsid w:val="00D279AD"/>
    <w:rsid w:val="00D27A9C"/>
    <w:rsid w:val="00D27BE1"/>
    <w:rsid w:val="00D27C99"/>
    <w:rsid w:val="00D27D2C"/>
    <w:rsid w:val="00D27ED1"/>
    <w:rsid w:val="00D308C0"/>
    <w:rsid w:val="00D30A4E"/>
    <w:rsid w:val="00D30C1E"/>
    <w:rsid w:val="00D30C48"/>
    <w:rsid w:val="00D30C55"/>
    <w:rsid w:val="00D30D3F"/>
    <w:rsid w:val="00D30D49"/>
    <w:rsid w:val="00D31073"/>
    <w:rsid w:val="00D31186"/>
    <w:rsid w:val="00D31534"/>
    <w:rsid w:val="00D31609"/>
    <w:rsid w:val="00D31774"/>
    <w:rsid w:val="00D318EF"/>
    <w:rsid w:val="00D31D05"/>
    <w:rsid w:val="00D31F92"/>
    <w:rsid w:val="00D32157"/>
    <w:rsid w:val="00D321A9"/>
    <w:rsid w:val="00D32262"/>
    <w:rsid w:val="00D32741"/>
    <w:rsid w:val="00D32A0F"/>
    <w:rsid w:val="00D32CA2"/>
    <w:rsid w:val="00D32F67"/>
    <w:rsid w:val="00D32F93"/>
    <w:rsid w:val="00D33539"/>
    <w:rsid w:val="00D335C9"/>
    <w:rsid w:val="00D33870"/>
    <w:rsid w:val="00D33C28"/>
    <w:rsid w:val="00D34063"/>
    <w:rsid w:val="00D3448A"/>
    <w:rsid w:val="00D348DD"/>
    <w:rsid w:val="00D34C7F"/>
    <w:rsid w:val="00D34F3A"/>
    <w:rsid w:val="00D35096"/>
    <w:rsid w:val="00D3515F"/>
    <w:rsid w:val="00D35660"/>
    <w:rsid w:val="00D35838"/>
    <w:rsid w:val="00D35AB7"/>
    <w:rsid w:val="00D35BFE"/>
    <w:rsid w:val="00D35E02"/>
    <w:rsid w:val="00D361AA"/>
    <w:rsid w:val="00D3643E"/>
    <w:rsid w:val="00D36820"/>
    <w:rsid w:val="00D368FA"/>
    <w:rsid w:val="00D36925"/>
    <w:rsid w:val="00D36B4A"/>
    <w:rsid w:val="00D36DD4"/>
    <w:rsid w:val="00D36DEC"/>
    <w:rsid w:val="00D3712A"/>
    <w:rsid w:val="00D3727F"/>
    <w:rsid w:val="00D3756D"/>
    <w:rsid w:val="00D37A05"/>
    <w:rsid w:val="00D37C9D"/>
    <w:rsid w:val="00D40C6B"/>
    <w:rsid w:val="00D4102B"/>
    <w:rsid w:val="00D41248"/>
    <w:rsid w:val="00D41408"/>
    <w:rsid w:val="00D41AC8"/>
    <w:rsid w:val="00D41C91"/>
    <w:rsid w:val="00D41EBB"/>
    <w:rsid w:val="00D424B4"/>
    <w:rsid w:val="00D42BDE"/>
    <w:rsid w:val="00D42F3A"/>
    <w:rsid w:val="00D43108"/>
    <w:rsid w:val="00D431CD"/>
    <w:rsid w:val="00D434A0"/>
    <w:rsid w:val="00D43514"/>
    <w:rsid w:val="00D437A7"/>
    <w:rsid w:val="00D43858"/>
    <w:rsid w:val="00D43AB0"/>
    <w:rsid w:val="00D43E4E"/>
    <w:rsid w:val="00D43F92"/>
    <w:rsid w:val="00D440A0"/>
    <w:rsid w:val="00D44133"/>
    <w:rsid w:val="00D441FE"/>
    <w:rsid w:val="00D444EE"/>
    <w:rsid w:val="00D445D9"/>
    <w:rsid w:val="00D445E9"/>
    <w:rsid w:val="00D44737"/>
    <w:rsid w:val="00D44C60"/>
    <w:rsid w:val="00D44D93"/>
    <w:rsid w:val="00D450F4"/>
    <w:rsid w:val="00D45190"/>
    <w:rsid w:val="00D45456"/>
    <w:rsid w:val="00D4559B"/>
    <w:rsid w:val="00D45732"/>
    <w:rsid w:val="00D457DD"/>
    <w:rsid w:val="00D45A2D"/>
    <w:rsid w:val="00D45A7C"/>
    <w:rsid w:val="00D45B60"/>
    <w:rsid w:val="00D460C5"/>
    <w:rsid w:val="00D461AD"/>
    <w:rsid w:val="00D461BD"/>
    <w:rsid w:val="00D4635B"/>
    <w:rsid w:val="00D4640A"/>
    <w:rsid w:val="00D465C6"/>
    <w:rsid w:val="00D4689E"/>
    <w:rsid w:val="00D46CC0"/>
    <w:rsid w:val="00D46CD3"/>
    <w:rsid w:val="00D46D26"/>
    <w:rsid w:val="00D473C6"/>
    <w:rsid w:val="00D477A7"/>
    <w:rsid w:val="00D47C88"/>
    <w:rsid w:val="00D47CA2"/>
    <w:rsid w:val="00D500ED"/>
    <w:rsid w:val="00D50846"/>
    <w:rsid w:val="00D50E2E"/>
    <w:rsid w:val="00D510B3"/>
    <w:rsid w:val="00D51235"/>
    <w:rsid w:val="00D515D4"/>
    <w:rsid w:val="00D51603"/>
    <w:rsid w:val="00D51624"/>
    <w:rsid w:val="00D5176B"/>
    <w:rsid w:val="00D5191D"/>
    <w:rsid w:val="00D51AAC"/>
    <w:rsid w:val="00D51ABE"/>
    <w:rsid w:val="00D51D1A"/>
    <w:rsid w:val="00D51D48"/>
    <w:rsid w:val="00D51D51"/>
    <w:rsid w:val="00D51DBB"/>
    <w:rsid w:val="00D51FC6"/>
    <w:rsid w:val="00D5202A"/>
    <w:rsid w:val="00D520DF"/>
    <w:rsid w:val="00D52249"/>
    <w:rsid w:val="00D52360"/>
    <w:rsid w:val="00D5246D"/>
    <w:rsid w:val="00D52702"/>
    <w:rsid w:val="00D527F6"/>
    <w:rsid w:val="00D528B5"/>
    <w:rsid w:val="00D52914"/>
    <w:rsid w:val="00D529FE"/>
    <w:rsid w:val="00D52CA9"/>
    <w:rsid w:val="00D52DB1"/>
    <w:rsid w:val="00D537B1"/>
    <w:rsid w:val="00D53DAB"/>
    <w:rsid w:val="00D53DC8"/>
    <w:rsid w:val="00D53E59"/>
    <w:rsid w:val="00D540C3"/>
    <w:rsid w:val="00D54170"/>
    <w:rsid w:val="00D54252"/>
    <w:rsid w:val="00D54389"/>
    <w:rsid w:val="00D543C1"/>
    <w:rsid w:val="00D54888"/>
    <w:rsid w:val="00D54DEB"/>
    <w:rsid w:val="00D54ECC"/>
    <w:rsid w:val="00D550A0"/>
    <w:rsid w:val="00D5524F"/>
    <w:rsid w:val="00D557EB"/>
    <w:rsid w:val="00D557FA"/>
    <w:rsid w:val="00D5584F"/>
    <w:rsid w:val="00D558AD"/>
    <w:rsid w:val="00D55EB1"/>
    <w:rsid w:val="00D55EBC"/>
    <w:rsid w:val="00D5620E"/>
    <w:rsid w:val="00D56311"/>
    <w:rsid w:val="00D56985"/>
    <w:rsid w:val="00D56990"/>
    <w:rsid w:val="00D56F6B"/>
    <w:rsid w:val="00D576A0"/>
    <w:rsid w:val="00D5783B"/>
    <w:rsid w:val="00D57B80"/>
    <w:rsid w:val="00D57E08"/>
    <w:rsid w:val="00D57F43"/>
    <w:rsid w:val="00D608EF"/>
    <w:rsid w:val="00D60A9B"/>
    <w:rsid w:val="00D6155B"/>
    <w:rsid w:val="00D61646"/>
    <w:rsid w:val="00D622E0"/>
    <w:rsid w:val="00D624D7"/>
    <w:rsid w:val="00D62702"/>
    <w:rsid w:val="00D6272A"/>
    <w:rsid w:val="00D62816"/>
    <w:rsid w:val="00D62BEE"/>
    <w:rsid w:val="00D62F00"/>
    <w:rsid w:val="00D63162"/>
    <w:rsid w:val="00D63473"/>
    <w:rsid w:val="00D63483"/>
    <w:rsid w:val="00D63569"/>
    <w:rsid w:val="00D63642"/>
    <w:rsid w:val="00D63C17"/>
    <w:rsid w:val="00D6435B"/>
    <w:rsid w:val="00D64423"/>
    <w:rsid w:val="00D644DA"/>
    <w:rsid w:val="00D64683"/>
    <w:rsid w:val="00D6490B"/>
    <w:rsid w:val="00D649F6"/>
    <w:rsid w:val="00D64D91"/>
    <w:rsid w:val="00D64DDE"/>
    <w:rsid w:val="00D651D9"/>
    <w:rsid w:val="00D653F1"/>
    <w:rsid w:val="00D65AE9"/>
    <w:rsid w:val="00D66269"/>
    <w:rsid w:val="00D665D2"/>
    <w:rsid w:val="00D67458"/>
    <w:rsid w:val="00D6783E"/>
    <w:rsid w:val="00D67912"/>
    <w:rsid w:val="00D679C8"/>
    <w:rsid w:val="00D67E3C"/>
    <w:rsid w:val="00D702A9"/>
    <w:rsid w:val="00D702EA"/>
    <w:rsid w:val="00D704B2"/>
    <w:rsid w:val="00D706C4"/>
    <w:rsid w:val="00D70747"/>
    <w:rsid w:val="00D709AE"/>
    <w:rsid w:val="00D709F8"/>
    <w:rsid w:val="00D70B42"/>
    <w:rsid w:val="00D70BAE"/>
    <w:rsid w:val="00D70D3E"/>
    <w:rsid w:val="00D70DD8"/>
    <w:rsid w:val="00D70E70"/>
    <w:rsid w:val="00D711FB"/>
    <w:rsid w:val="00D71257"/>
    <w:rsid w:val="00D71350"/>
    <w:rsid w:val="00D71861"/>
    <w:rsid w:val="00D71C56"/>
    <w:rsid w:val="00D71E67"/>
    <w:rsid w:val="00D71F17"/>
    <w:rsid w:val="00D722DD"/>
    <w:rsid w:val="00D72B78"/>
    <w:rsid w:val="00D72E39"/>
    <w:rsid w:val="00D72EFC"/>
    <w:rsid w:val="00D732B9"/>
    <w:rsid w:val="00D738EE"/>
    <w:rsid w:val="00D73A3F"/>
    <w:rsid w:val="00D73DCD"/>
    <w:rsid w:val="00D73E94"/>
    <w:rsid w:val="00D73FAC"/>
    <w:rsid w:val="00D74017"/>
    <w:rsid w:val="00D74121"/>
    <w:rsid w:val="00D741EE"/>
    <w:rsid w:val="00D74457"/>
    <w:rsid w:val="00D74708"/>
    <w:rsid w:val="00D74A68"/>
    <w:rsid w:val="00D74DB5"/>
    <w:rsid w:val="00D750E9"/>
    <w:rsid w:val="00D754FB"/>
    <w:rsid w:val="00D7590E"/>
    <w:rsid w:val="00D75CA4"/>
    <w:rsid w:val="00D7606F"/>
    <w:rsid w:val="00D7625C"/>
    <w:rsid w:val="00D765DA"/>
    <w:rsid w:val="00D76C31"/>
    <w:rsid w:val="00D76C8C"/>
    <w:rsid w:val="00D76D08"/>
    <w:rsid w:val="00D76E5C"/>
    <w:rsid w:val="00D76E5D"/>
    <w:rsid w:val="00D76F2F"/>
    <w:rsid w:val="00D77306"/>
    <w:rsid w:val="00D7731E"/>
    <w:rsid w:val="00D77B2D"/>
    <w:rsid w:val="00D77E7C"/>
    <w:rsid w:val="00D77F6F"/>
    <w:rsid w:val="00D80007"/>
    <w:rsid w:val="00D80524"/>
    <w:rsid w:val="00D80AE6"/>
    <w:rsid w:val="00D80B12"/>
    <w:rsid w:val="00D80B9C"/>
    <w:rsid w:val="00D81660"/>
    <w:rsid w:val="00D8171D"/>
    <w:rsid w:val="00D818DB"/>
    <w:rsid w:val="00D81AB6"/>
    <w:rsid w:val="00D81B0D"/>
    <w:rsid w:val="00D81FA4"/>
    <w:rsid w:val="00D822EB"/>
    <w:rsid w:val="00D82373"/>
    <w:rsid w:val="00D82538"/>
    <w:rsid w:val="00D82637"/>
    <w:rsid w:val="00D82687"/>
    <w:rsid w:val="00D826DB"/>
    <w:rsid w:val="00D82A7F"/>
    <w:rsid w:val="00D82D8C"/>
    <w:rsid w:val="00D83280"/>
    <w:rsid w:val="00D83299"/>
    <w:rsid w:val="00D833CC"/>
    <w:rsid w:val="00D83655"/>
    <w:rsid w:val="00D83DD7"/>
    <w:rsid w:val="00D8403E"/>
    <w:rsid w:val="00D84070"/>
    <w:rsid w:val="00D841A2"/>
    <w:rsid w:val="00D8469A"/>
    <w:rsid w:val="00D848EA"/>
    <w:rsid w:val="00D849AA"/>
    <w:rsid w:val="00D84AEA"/>
    <w:rsid w:val="00D850B3"/>
    <w:rsid w:val="00D85182"/>
    <w:rsid w:val="00D8573E"/>
    <w:rsid w:val="00D85E31"/>
    <w:rsid w:val="00D8627E"/>
    <w:rsid w:val="00D863DB"/>
    <w:rsid w:val="00D86A98"/>
    <w:rsid w:val="00D86EDB"/>
    <w:rsid w:val="00D86EED"/>
    <w:rsid w:val="00D871DC"/>
    <w:rsid w:val="00D8780A"/>
    <w:rsid w:val="00D87D13"/>
    <w:rsid w:val="00D87FA6"/>
    <w:rsid w:val="00D904E3"/>
    <w:rsid w:val="00D90522"/>
    <w:rsid w:val="00D90BC7"/>
    <w:rsid w:val="00D90D74"/>
    <w:rsid w:val="00D911DA"/>
    <w:rsid w:val="00D91511"/>
    <w:rsid w:val="00D91929"/>
    <w:rsid w:val="00D920A4"/>
    <w:rsid w:val="00D922B0"/>
    <w:rsid w:val="00D92378"/>
    <w:rsid w:val="00D923AE"/>
    <w:rsid w:val="00D927A0"/>
    <w:rsid w:val="00D927B2"/>
    <w:rsid w:val="00D929A7"/>
    <w:rsid w:val="00D92D10"/>
    <w:rsid w:val="00D92F30"/>
    <w:rsid w:val="00D92FD1"/>
    <w:rsid w:val="00D932A8"/>
    <w:rsid w:val="00D933FE"/>
    <w:rsid w:val="00D9361F"/>
    <w:rsid w:val="00D936A4"/>
    <w:rsid w:val="00D93905"/>
    <w:rsid w:val="00D93AC3"/>
    <w:rsid w:val="00D941F5"/>
    <w:rsid w:val="00D9426B"/>
    <w:rsid w:val="00D94984"/>
    <w:rsid w:val="00D951E1"/>
    <w:rsid w:val="00D954ED"/>
    <w:rsid w:val="00D957AE"/>
    <w:rsid w:val="00D957D8"/>
    <w:rsid w:val="00D95C07"/>
    <w:rsid w:val="00D95F15"/>
    <w:rsid w:val="00D9681B"/>
    <w:rsid w:val="00D96BEE"/>
    <w:rsid w:val="00D96C8A"/>
    <w:rsid w:val="00D970CA"/>
    <w:rsid w:val="00D972D8"/>
    <w:rsid w:val="00D9731D"/>
    <w:rsid w:val="00D97735"/>
    <w:rsid w:val="00D97845"/>
    <w:rsid w:val="00DA0408"/>
    <w:rsid w:val="00DA068D"/>
    <w:rsid w:val="00DA0EB9"/>
    <w:rsid w:val="00DA0F79"/>
    <w:rsid w:val="00DA16CF"/>
    <w:rsid w:val="00DA1780"/>
    <w:rsid w:val="00DA181F"/>
    <w:rsid w:val="00DA1BE9"/>
    <w:rsid w:val="00DA1E54"/>
    <w:rsid w:val="00DA21A2"/>
    <w:rsid w:val="00DA22DC"/>
    <w:rsid w:val="00DA2B7D"/>
    <w:rsid w:val="00DA2D50"/>
    <w:rsid w:val="00DA32BB"/>
    <w:rsid w:val="00DA33EC"/>
    <w:rsid w:val="00DA382E"/>
    <w:rsid w:val="00DA3879"/>
    <w:rsid w:val="00DA39E1"/>
    <w:rsid w:val="00DA4A80"/>
    <w:rsid w:val="00DA4B9E"/>
    <w:rsid w:val="00DA4F4D"/>
    <w:rsid w:val="00DA5263"/>
    <w:rsid w:val="00DA52B7"/>
    <w:rsid w:val="00DA535C"/>
    <w:rsid w:val="00DA5629"/>
    <w:rsid w:val="00DA5650"/>
    <w:rsid w:val="00DA5CC5"/>
    <w:rsid w:val="00DA5FC4"/>
    <w:rsid w:val="00DA64B5"/>
    <w:rsid w:val="00DA66FA"/>
    <w:rsid w:val="00DA6992"/>
    <w:rsid w:val="00DA6BC0"/>
    <w:rsid w:val="00DA7018"/>
    <w:rsid w:val="00DA7360"/>
    <w:rsid w:val="00DA76AC"/>
    <w:rsid w:val="00DA774E"/>
    <w:rsid w:val="00DA794E"/>
    <w:rsid w:val="00DA7AEB"/>
    <w:rsid w:val="00DA7E03"/>
    <w:rsid w:val="00DB0893"/>
    <w:rsid w:val="00DB0B4B"/>
    <w:rsid w:val="00DB0D39"/>
    <w:rsid w:val="00DB0DE3"/>
    <w:rsid w:val="00DB0DE7"/>
    <w:rsid w:val="00DB0F33"/>
    <w:rsid w:val="00DB0F9C"/>
    <w:rsid w:val="00DB1108"/>
    <w:rsid w:val="00DB1298"/>
    <w:rsid w:val="00DB1311"/>
    <w:rsid w:val="00DB1462"/>
    <w:rsid w:val="00DB19FD"/>
    <w:rsid w:val="00DB1B73"/>
    <w:rsid w:val="00DB1BD6"/>
    <w:rsid w:val="00DB2287"/>
    <w:rsid w:val="00DB232A"/>
    <w:rsid w:val="00DB2452"/>
    <w:rsid w:val="00DB2530"/>
    <w:rsid w:val="00DB2B5A"/>
    <w:rsid w:val="00DB3282"/>
    <w:rsid w:val="00DB32F2"/>
    <w:rsid w:val="00DB37F5"/>
    <w:rsid w:val="00DB393D"/>
    <w:rsid w:val="00DB3D08"/>
    <w:rsid w:val="00DB3E5F"/>
    <w:rsid w:val="00DB412C"/>
    <w:rsid w:val="00DB4690"/>
    <w:rsid w:val="00DB46C8"/>
    <w:rsid w:val="00DB46DF"/>
    <w:rsid w:val="00DB4F02"/>
    <w:rsid w:val="00DB5060"/>
    <w:rsid w:val="00DB544B"/>
    <w:rsid w:val="00DB5683"/>
    <w:rsid w:val="00DB598F"/>
    <w:rsid w:val="00DB5AC7"/>
    <w:rsid w:val="00DB5DE6"/>
    <w:rsid w:val="00DB60DD"/>
    <w:rsid w:val="00DB631C"/>
    <w:rsid w:val="00DB63E2"/>
    <w:rsid w:val="00DB66A0"/>
    <w:rsid w:val="00DB66CD"/>
    <w:rsid w:val="00DB6B94"/>
    <w:rsid w:val="00DB7144"/>
    <w:rsid w:val="00DB7199"/>
    <w:rsid w:val="00DB7D63"/>
    <w:rsid w:val="00DB7E9A"/>
    <w:rsid w:val="00DC0318"/>
    <w:rsid w:val="00DC0461"/>
    <w:rsid w:val="00DC0849"/>
    <w:rsid w:val="00DC085D"/>
    <w:rsid w:val="00DC0A78"/>
    <w:rsid w:val="00DC0B73"/>
    <w:rsid w:val="00DC0B90"/>
    <w:rsid w:val="00DC0F60"/>
    <w:rsid w:val="00DC1EBA"/>
    <w:rsid w:val="00DC252B"/>
    <w:rsid w:val="00DC2697"/>
    <w:rsid w:val="00DC2701"/>
    <w:rsid w:val="00DC2AFD"/>
    <w:rsid w:val="00DC2EC0"/>
    <w:rsid w:val="00DC3733"/>
    <w:rsid w:val="00DC38AE"/>
    <w:rsid w:val="00DC3BEC"/>
    <w:rsid w:val="00DC3D5C"/>
    <w:rsid w:val="00DC4007"/>
    <w:rsid w:val="00DC4345"/>
    <w:rsid w:val="00DC43DE"/>
    <w:rsid w:val="00DC44D0"/>
    <w:rsid w:val="00DC4A21"/>
    <w:rsid w:val="00DC4BC6"/>
    <w:rsid w:val="00DC4E0C"/>
    <w:rsid w:val="00DC4F89"/>
    <w:rsid w:val="00DC55A6"/>
    <w:rsid w:val="00DC5645"/>
    <w:rsid w:val="00DC5744"/>
    <w:rsid w:val="00DC59E1"/>
    <w:rsid w:val="00DC5E84"/>
    <w:rsid w:val="00DC6092"/>
    <w:rsid w:val="00DC6421"/>
    <w:rsid w:val="00DC65D2"/>
    <w:rsid w:val="00DC6661"/>
    <w:rsid w:val="00DC69A4"/>
    <w:rsid w:val="00DC7694"/>
    <w:rsid w:val="00DC7FA0"/>
    <w:rsid w:val="00DD0174"/>
    <w:rsid w:val="00DD0386"/>
    <w:rsid w:val="00DD0417"/>
    <w:rsid w:val="00DD0B02"/>
    <w:rsid w:val="00DD0FA7"/>
    <w:rsid w:val="00DD1677"/>
    <w:rsid w:val="00DD1720"/>
    <w:rsid w:val="00DD24AA"/>
    <w:rsid w:val="00DD2852"/>
    <w:rsid w:val="00DD2856"/>
    <w:rsid w:val="00DD28CA"/>
    <w:rsid w:val="00DD2C24"/>
    <w:rsid w:val="00DD2CE1"/>
    <w:rsid w:val="00DD2FC8"/>
    <w:rsid w:val="00DD2FDC"/>
    <w:rsid w:val="00DD3ADA"/>
    <w:rsid w:val="00DD3CF1"/>
    <w:rsid w:val="00DD3F06"/>
    <w:rsid w:val="00DD443C"/>
    <w:rsid w:val="00DD44F7"/>
    <w:rsid w:val="00DD4729"/>
    <w:rsid w:val="00DD4A3D"/>
    <w:rsid w:val="00DD4AAD"/>
    <w:rsid w:val="00DD4B6F"/>
    <w:rsid w:val="00DD4CE9"/>
    <w:rsid w:val="00DD4D43"/>
    <w:rsid w:val="00DD4EC8"/>
    <w:rsid w:val="00DD52E1"/>
    <w:rsid w:val="00DD52E6"/>
    <w:rsid w:val="00DD52E9"/>
    <w:rsid w:val="00DD54AD"/>
    <w:rsid w:val="00DD5600"/>
    <w:rsid w:val="00DD57F8"/>
    <w:rsid w:val="00DD5A15"/>
    <w:rsid w:val="00DD5C0A"/>
    <w:rsid w:val="00DD5D80"/>
    <w:rsid w:val="00DD5EB9"/>
    <w:rsid w:val="00DD5EE8"/>
    <w:rsid w:val="00DD68B2"/>
    <w:rsid w:val="00DD6A07"/>
    <w:rsid w:val="00DD6C4C"/>
    <w:rsid w:val="00DD6CFA"/>
    <w:rsid w:val="00DD6E72"/>
    <w:rsid w:val="00DD7478"/>
    <w:rsid w:val="00DD7626"/>
    <w:rsid w:val="00DD7927"/>
    <w:rsid w:val="00DD7C5F"/>
    <w:rsid w:val="00DD7FBA"/>
    <w:rsid w:val="00DE0163"/>
    <w:rsid w:val="00DE03B0"/>
    <w:rsid w:val="00DE0EDA"/>
    <w:rsid w:val="00DE0F7E"/>
    <w:rsid w:val="00DE1E15"/>
    <w:rsid w:val="00DE23D5"/>
    <w:rsid w:val="00DE270C"/>
    <w:rsid w:val="00DE279F"/>
    <w:rsid w:val="00DE2936"/>
    <w:rsid w:val="00DE2A68"/>
    <w:rsid w:val="00DE2CB3"/>
    <w:rsid w:val="00DE2DF9"/>
    <w:rsid w:val="00DE2F70"/>
    <w:rsid w:val="00DE3577"/>
    <w:rsid w:val="00DE35FC"/>
    <w:rsid w:val="00DE3B3E"/>
    <w:rsid w:val="00DE3D9F"/>
    <w:rsid w:val="00DE4042"/>
    <w:rsid w:val="00DE478C"/>
    <w:rsid w:val="00DE47C2"/>
    <w:rsid w:val="00DE4833"/>
    <w:rsid w:val="00DE48E0"/>
    <w:rsid w:val="00DE4AE8"/>
    <w:rsid w:val="00DE4EE0"/>
    <w:rsid w:val="00DE530B"/>
    <w:rsid w:val="00DE55BD"/>
    <w:rsid w:val="00DE56FD"/>
    <w:rsid w:val="00DE5832"/>
    <w:rsid w:val="00DE5C0A"/>
    <w:rsid w:val="00DE5C51"/>
    <w:rsid w:val="00DE5C74"/>
    <w:rsid w:val="00DE5C91"/>
    <w:rsid w:val="00DE5D71"/>
    <w:rsid w:val="00DE65B5"/>
    <w:rsid w:val="00DE6700"/>
    <w:rsid w:val="00DE6847"/>
    <w:rsid w:val="00DE6A8A"/>
    <w:rsid w:val="00DE6D2B"/>
    <w:rsid w:val="00DE7297"/>
    <w:rsid w:val="00DE72AF"/>
    <w:rsid w:val="00DE7405"/>
    <w:rsid w:val="00DE7479"/>
    <w:rsid w:val="00DE7746"/>
    <w:rsid w:val="00DE7B48"/>
    <w:rsid w:val="00DE7E58"/>
    <w:rsid w:val="00DF01BB"/>
    <w:rsid w:val="00DF03C0"/>
    <w:rsid w:val="00DF065A"/>
    <w:rsid w:val="00DF06E5"/>
    <w:rsid w:val="00DF0DFD"/>
    <w:rsid w:val="00DF1035"/>
    <w:rsid w:val="00DF1098"/>
    <w:rsid w:val="00DF173B"/>
    <w:rsid w:val="00DF18E4"/>
    <w:rsid w:val="00DF1BA2"/>
    <w:rsid w:val="00DF2067"/>
    <w:rsid w:val="00DF224F"/>
    <w:rsid w:val="00DF2394"/>
    <w:rsid w:val="00DF253C"/>
    <w:rsid w:val="00DF29C9"/>
    <w:rsid w:val="00DF2B0C"/>
    <w:rsid w:val="00DF2E04"/>
    <w:rsid w:val="00DF2F83"/>
    <w:rsid w:val="00DF36E4"/>
    <w:rsid w:val="00DF38FB"/>
    <w:rsid w:val="00DF3B07"/>
    <w:rsid w:val="00DF3B0A"/>
    <w:rsid w:val="00DF3D7D"/>
    <w:rsid w:val="00DF3DD0"/>
    <w:rsid w:val="00DF3E3C"/>
    <w:rsid w:val="00DF4E8D"/>
    <w:rsid w:val="00DF537A"/>
    <w:rsid w:val="00DF5463"/>
    <w:rsid w:val="00DF5598"/>
    <w:rsid w:val="00DF57EF"/>
    <w:rsid w:val="00DF582B"/>
    <w:rsid w:val="00DF595E"/>
    <w:rsid w:val="00DF59AD"/>
    <w:rsid w:val="00DF5BB1"/>
    <w:rsid w:val="00DF5C0C"/>
    <w:rsid w:val="00DF5CE0"/>
    <w:rsid w:val="00DF5EDF"/>
    <w:rsid w:val="00DF60F9"/>
    <w:rsid w:val="00DF61B1"/>
    <w:rsid w:val="00DF6275"/>
    <w:rsid w:val="00DF686E"/>
    <w:rsid w:val="00DF6B4F"/>
    <w:rsid w:val="00DF6BFE"/>
    <w:rsid w:val="00DF6C99"/>
    <w:rsid w:val="00DF6E64"/>
    <w:rsid w:val="00DF6EB2"/>
    <w:rsid w:val="00DF6ED9"/>
    <w:rsid w:val="00DF70CA"/>
    <w:rsid w:val="00DF742A"/>
    <w:rsid w:val="00DF7722"/>
    <w:rsid w:val="00DF7C98"/>
    <w:rsid w:val="00E0021B"/>
    <w:rsid w:val="00E00709"/>
    <w:rsid w:val="00E00731"/>
    <w:rsid w:val="00E007A7"/>
    <w:rsid w:val="00E009F5"/>
    <w:rsid w:val="00E00A2C"/>
    <w:rsid w:val="00E00BA3"/>
    <w:rsid w:val="00E00EC0"/>
    <w:rsid w:val="00E00FAA"/>
    <w:rsid w:val="00E0107C"/>
    <w:rsid w:val="00E01432"/>
    <w:rsid w:val="00E0196F"/>
    <w:rsid w:val="00E01BD1"/>
    <w:rsid w:val="00E01F0C"/>
    <w:rsid w:val="00E0239E"/>
    <w:rsid w:val="00E02577"/>
    <w:rsid w:val="00E02AE1"/>
    <w:rsid w:val="00E02D15"/>
    <w:rsid w:val="00E030BA"/>
    <w:rsid w:val="00E034A3"/>
    <w:rsid w:val="00E035C5"/>
    <w:rsid w:val="00E0383E"/>
    <w:rsid w:val="00E038C4"/>
    <w:rsid w:val="00E03952"/>
    <w:rsid w:val="00E03CC4"/>
    <w:rsid w:val="00E04091"/>
    <w:rsid w:val="00E040A9"/>
    <w:rsid w:val="00E042C4"/>
    <w:rsid w:val="00E04482"/>
    <w:rsid w:val="00E04861"/>
    <w:rsid w:val="00E0496A"/>
    <w:rsid w:val="00E04CE7"/>
    <w:rsid w:val="00E051EE"/>
    <w:rsid w:val="00E052E3"/>
    <w:rsid w:val="00E05573"/>
    <w:rsid w:val="00E05603"/>
    <w:rsid w:val="00E05754"/>
    <w:rsid w:val="00E05937"/>
    <w:rsid w:val="00E0597B"/>
    <w:rsid w:val="00E05CA1"/>
    <w:rsid w:val="00E062BD"/>
    <w:rsid w:val="00E063C1"/>
    <w:rsid w:val="00E06487"/>
    <w:rsid w:val="00E067B2"/>
    <w:rsid w:val="00E06EAC"/>
    <w:rsid w:val="00E06F90"/>
    <w:rsid w:val="00E06FDC"/>
    <w:rsid w:val="00E0716C"/>
    <w:rsid w:val="00E0781F"/>
    <w:rsid w:val="00E078FE"/>
    <w:rsid w:val="00E07AB4"/>
    <w:rsid w:val="00E106EC"/>
    <w:rsid w:val="00E10705"/>
    <w:rsid w:val="00E10EE1"/>
    <w:rsid w:val="00E110A7"/>
    <w:rsid w:val="00E11140"/>
    <w:rsid w:val="00E1144A"/>
    <w:rsid w:val="00E1158B"/>
    <w:rsid w:val="00E11772"/>
    <w:rsid w:val="00E118B6"/>
    <w:rsid w:val="00E11976"/>
    <w:rsid w:val="00E11A60"/>
    <w:rsid w:val="00E11E71"/>
    <w:rsid w:val="00E1216A"/>
    <w:rsid w:val="00E12492"/>
    <w:rsid w:val="00E127B1"/>
    <w:rsid w:val="00E129E8"/>
    <w:rsid w:val="00E12AB9"/>
    <w:rsid w:val="00E12F64"/>
    <w:rsid w:val="00E12F6D"/>
    <w:rsid w:val="00E12FFB"/>
    <w:rsid w:val="00E130AF"/>
    <w:rsid w:val="00E13327"/>
    <w:rsid w:val="00E1355B"/>
    <w:rsid w:val="00E1368E"/>
    <w:rsid w:val="00E13F12"/>
    <w:rsid w:val="00E13F61"/>
    <w:rsid w:val="00E13FFC"/>
    <w:rsid w:val="00E144E2"/>
    <w:rsid w:val="00E144F5"/>
    <w:rsid w:val="00E14905"/>
    <w:rsid w:val="00E14B0B"/>
    <w:rsid w:val="00E14BC8"/>
    <w:rsid w:val="00E14D6F"/>
    <w:rsid w:val="00E14E0A"/>
    <w:rsid w:val="00E15066"/>
    <w:rsid w:val="00E15C9C"/>
    <w:rsid w:val="00E16329"/>
    <w:rsid w:val="00E1650F"/>
    <w:rsid w:val="00E16958"/>
    <w:rsid w:val="00E17192"/>
    <w:rsid w:val="00E175D3"/>
    <w:rsid w:val="00E175FA"/>
    <w:rsid w:val="00E178F3"/>
    <w:rsid w:val="00E20143"/>
    <w:rsid w:val="00E209C8"/>
    <w:rsid w:val="00E20B66"/>
    <w:rsid w:val="00E211A7"/>
    <w:rsid w:val="00E2120A"/>
    <w:rsid w:val="00E2120B"/>
    <w:rsid w:val="00E214B9"/>
    <w:rsid w:val="00E21790"/>
    <w:rsid w:val="00E21824"/>
    <w:rsid w:val="00E2185D"/>
    <w:rsid w:val="00E219A7"/>
    <w:rsid w:val="00E21BF4"/>
    <w:rsid w:val="00E2205E"/>
    <w:rsid w:val="00E22142"/>
    <w:rsid w:val="00E22364"/>
    <w:rsid w:val="00E224F2"/>
    <w:rsid w:val="00E22929"/>
    <w:rsid w:val="00E22A11"/>
    <w:rsid w:val="00E22C25"/>
    <w:rsid w:val="00E22CDC"/>
    <w:rsid w:val="00E22D39"/>
    <w:rsid w:val="00E22E45"/>
    <w:rsid w:val="00E22F77"/>
    <w:rsid w:val="00E22FF3"/>
    <w:rsid w:val="00E2343B"/>
    <w:rsid w:val="00E234CE"/>
    <w:rsid w:val="00E2356C"/>
    <w:rsid w:val="00E236E0"/>
    <w:rsid w:val="00E2395A"/>
    <w:rsid w:val="00E23DB1"/>
    <w:rsid w:val="00E2403F"/>
    <w:rsid w:val="00E240C5"/>
    <w:rsid w:val="00E24608"/>
    <w:rsid w:val="00E2478B"/>
    <w:rsid w:val="00E24C45"/>
    <w:rsid w:val="00E24C92"/>
    <w:rsid w:val="00E24D26"/>
    <w:rsid w:val="00E24D46"/>
    <w:rsid w:val="00E24DC3"/>
    <w:rsid w:val="00E2519A"/>
    <w:rsid w:val="00E253E5"/>
    <w:rsid w:val="00E2557F"/>
    <w:rsid w:val="00E2589A"/>
    <w:rsid w:val="00E25DEF"/>
    <w:rsid w:val="00E25EC6"/>
    <w:rsid w:val="00E262C1"/>
    <w:rsid w:val="00E264FB"/>
    <w:rsid w:val="00E26797"/>
    <w:rsid w:val="00E269E6"/>
    <w:rsid w:val="00E26C15"/>
    <w:rsid w:val="00E26D4C"/>
    <w:rsid w:val="00E26E7F"/>
    <w:rsid w:val="00E26E88"/>
    <w:rsid w:val="00E27104"/>
    <w:rsid w:val="00E275FC"/>
    <w:rsid w:val="00E27647"/>
    <w:rsid w:val="00E27702"/>
    <w:rsid w:val="00E27A9D"/>
    <w:rsid w:val="00E27B32"/>
    <w:rsid w:val="00E27FB6"/>
    <w:rsid w:val="00E30045"/>
    <w:rsid w:val="00E30072"/>
    <w:rsid w:val="00E301ED"/>
    <w:rsid w:val="00E3027C"/>
    <w:rsid w:val="00E30672"/>
    <w:rsid w:val="00E308AB"/>
    <w:rsid w:val="00E3091D"/>
    <w:rsid w:val="00E30A8B"/>
    <w:rsid w:val="00E30AB0"/>
    <w:rsid w:val="00E31445"/>
    <w:rsid w:val="00E317E4"/>
    <w:rsid w:val="00E318A8"/>
    <w:rsid w:val="00E319E2"/>
    <w:rsid w:val="00E31BCF"/>
    <w:rsid w:val="00E32544"/>
    <w:rsid w:val="00E3276C"/>
    <w:rsid w:val="00E32928"/>
    <w:rsid w:val="00E32BDB"/>
    <w:rsid w:val="00E32D52"/>
    <w:rsid w:val="00E3325B"/>
    <w:rsid w:val="00E33411"/>
    <w:rsid w:val="00E335EA"/>
    <w:rsid w:val="00E3388F"/>
    <w:rsid w:val="00E338E0"/>
    <w:rsid w:val="00E342B8"/>
    <w:rsid w:val="00E346A8"/>
    <w:rsid w:val="00E346E0"/>
    <w:rsid w:val="00E346EE"/>
    <w:rsid w:val="00E348AC"/>
    <w:rsid w:val="00E34BA1"/>
    <w:rsid w:val="00E35043"/>
    <w:rsid w:val="00E3583F"/>
    <w:rsid w:val="00E358A6"/>
    <w:rsid w:val="00E35CFD"/>
    <w:rsid w:val="00E35F24"/>
    <w:rsid w:val="00E35F5D"/>
    <w:rsid w:val="00E36166"/>
    <w:rsid w:val="00E3619D"/>
    <w:rsid w:val="00E3620B"/>
    <w:rsid w:val="00E36503"/>
    <w:rsid w:val="00E367AC"/>
    <w:rsid w:val="00E3693A"/>
    <w:rsid w:val="00E36D00"/>
    <w:rsid w:val="00E37080"/>
    <w:rsid w:val="00E3730D"/>
    <w:rsid w:val="00E37C79"/>
    <w:rsid w:val="00E37D28"/>
    <w:rsid w:val="00E37E23"/>
    <w:rsid w:val="00E37E77"/>
    <w:rsid w:val="00E37F06"/>
    <w:rsid w:val="00E37F78"/>
    <w:rsid w:val="00E37FA2"/>
    <w:rsid w:val="00E40048"/>
    <w:rsid w:val="00E40478"/>
    <w:rsid w:val="00E405AC"/>
    <w:rsid w:val="00E40885"/>
    <w:rsid w:val="00E40FB5"/>
    <w:rsid w:val="00E411D2"/>
    <w:rsid w:val="00E412A9"/>
    <w:rsid w:val="00E4130D"/>
    <w:rsid w:val="00E41455"/>
    <w:rsid w:val="00E41481"/>
    <w:rsid w:val="00E4155C"/>
    <w:rsid w:val="00E41597"/>
    <w:rsid w:val="00E41856"/>
    <w:rsid w:val="00E41C04"/>
    <w:rsid w:val="00E421AE"/>
    <w:rsid w:val="00E42821"/>
    <w:rsid w:val="00E4294B"/>
    <w:rsid w:val="00E43103"/>
    <w:rsid w:val="00E431D4"/>
    <w:rsid w:val="00E431DD"/>
    <w:rsid w:val="00E4354D"/>
    <w:rsid w:val="00E436A7"/>
    <w:rsid w:val="00E43732"/>
    <w:rsid w:val="00E438AC"/>
    <w:rsid w:val="00E43ADD"/>
    <w:rsid w:val="00E4444F"/>
    <w:rsid w:val="00E44656"/>
    <w:rsid w:val="00E44A8E"/>
    <w:rsid w:val="00E44EE0"/>
    <w:rsid w:val="00E452A8"/>
    <w:rsid w:val="00E45936"/>
    <w:rsid w:val="00E45D43"/>
    <w:rsid w:val="00E45E26"/>
    <w:rsid w:val="00E461A5"/>
    <w:rsid w:val="00E46272"/>
    <w:rsid w:val="00E462E1"/>
    <w:rsid w:val="00E464E7"/>
    <w:rsid w:val="00E47984"/>
    <w:rsid w:val="00E47BB0"/>
    <w:rsid w:val="00E47D4F"/>
    <w:rsid w:val="00E47E4A"/>
    <w:rsid w:val="00E47EA1"/>
    <w:rsid w:val="00E47F6E"/>
    <w:rsid w:val="00E501F6"/>
    <w:rsid w:val="00E502C0"/>
    <w:rsid w:val="00E508B1"/>
    <w:rsid w:val="00E50AC7"/>
    <w:rsid w:val="00E50DEE"/>
    <w:rsid w:val="00E510DB"/>
    <w:rsid w:val="00E5116B"/>
    <w:rsid w:val="00E51357"/>
    <w:rsid w:val="00E513D8"/>
    <w:rsid w:val="00E513D9"/>
    <w:rsid w:val="00E5156B"/>
    <w:rsid w:val="00E51584"/>
    <w:rsid w:val="00E51596"/>
    <w:rsid w:val="00E517FE"/>
    <w:rsid w:val="00E51EAC"/>
    <w:rsid w:val="00E5208D"/>
    <w:rsid w:val="00E52212"/>
    <w:rsid w:val="00E5239B"/>
    <w:rsid w:val="00E523B2"/>
    <w:rsid w:val="00E524C9"/>
    <w:rsid w:val="00E529A9"/>
    <w:rsid w:val="00E52BB9"/>
    <w:rsid w:val="00E52EF8"/>
    <w:rsid w:val="00E52FBD"/>
    <w:rsid w:val="00E53809"/>
    <w:rsid w:val="00E53B49"/>
    <w:rsid w:val="00E54620"/>
    <w:rsid w:val="00E54919"/>
    <w:rsid w:val="00E54AF4"/>
    <w:rsid w:val="00E54C77"/>
    <w:rsid w:val="00E55AF6"/>
    <w:rsid w:val="00E55DB1"/>
    <w:rsid w:val="00E55DEC"/>
    <w:rsid w:val="00E5648D"/>
    <w:rsid w:val="00E56503"/>
    <w:rsid w:val="00E567D9"/>
    <w:rsid w:val="00E5698B"/>
    <w:rsid w:val="00E56A1A"/>
    <w:rsid w:val="00E56A2B"/>
    <w:rsid w:val="00E56F8D"/>
    <w:rsid w:val="00E5718C"/>
    <w:rsid w:val="00E57EE3"/>
    <w:rsid w:val="00E57F1A"/>
    <w:rsid w:val="00E6006E"/>
    <w:rsid w:val="00E600AB"/>
    <w:rsid w:val="00E601AF"/>
    <w:rsid w:val="00E60375"/>
    <w:rsid w:val="00E60514"/>
    <w:rsid w:val="00E60662"/>
    <w:rsid w:val="00E60823"/>
    <w:rsid w:val="00E60896"/>
    <w:rsid w:val="00E608C7"/>
    <w:rsid w:val="00E6093A"/>
    <w:rsid w:val="00E609FA"/>
    <w:rsid w:val="00E60C4C"/>
    <w:rsid w:val="00E60E11"/>
    <w:rsid w:val="00E611EE"/>
    <w:rsid w:val="00E612A4"/>
    <w:rsid w:val="00E6152C"/>
    <w:rsid w:val="00E6153E"/>
    <w:rsid w:val="00E61564"/>
    <w:rsid w:val="00E61ADD"/>
    <w:rsid w:val="00E61D5B"/>
    <w:rsid w:val="00E61FB0"/>
    <w:rsid w:val="00E62121"/>
    <w:rsid w:val="00E62D41"/>
    <w:rsid w:val="00E62FEF"/>
    <w:rsid w:val="00E6325D"/>
    <w:rsid w:val="00E632A4"/>
    <w:rsid w:val="00E632FC"/>
    <w:rsid w:val="00E63469"/>
    <w:rsid w:val="00E639FA"/>
    <w:rsid w:val="00E63B09"/>
    <w:rsid w:val="00E63FFF"/>
    <w:rsid w:val="00E64302"/>
    <w:rsid w:val="00E64395"/>
    <w:rsid w:val="00E64397"/>
    <w:rsid w:val="00E64AC7"/>
    <w:rsid w:val="00E64DE5"/>
    <w:rsid w:val="00E65299"/>
    <w:rsid w:val="00E6531D"/>
    <w:rsid w:val="00E65710"/>
    <w:rsid w:val="00E659D8"/>
    <w:rsid w:val="00E65DAD"/>
    <w:rsid w:val="00E65DCC"/>
    <w:rsid w:val="00E65E67"/>
    <w:rsid w:val="00E65F5F"/>
    <w:rsid w:val="00E6606B"/>
    <w:rsid w:val="00E662D9"/>
    <w:rsid w:val="00E6658A"/>
    <w:rsid w:val="00E666A3"/>
    <w:rsid w:val="00E667AF"/>
    <w:rsid w:val="00E66926"/>
    <w:rsid w:val="00E66E15"/>
    <w:rsid w:val="00E6713D"/>
    <w:rsid w:val="00E6717A"/>
    <w:rsid w:val="00E674A3"/>
    <w:rsid w:val="00E6793E"/>
    <w:rsid w:val="00E679F7"/>
    <w:rsid w:val="00E70544"/>
    <w:rsid w:val="00E7075A"/>
    <w:rsid w:val="00E70AB6"/>
    <w:rsid w:val="00E70EB7"/>
    <w:rsid w:val="00E7179E"/>
    <w:rsid w:val="00E71D1B"/>
    <w:rsid w:val="00E7288A"/>
    <w:rsid w:val="00E72F3A"/>
    <w:rsid w:val="00E73052"/>
    <w:rsid w:val="00E730C3"/>
    <w:rsid w:val="00E731A7"/>
    <w:rsid w:val="00E731FE"/>
    <w:rsid w:val="00E7320F"/>
    <w:rsid w:val="00E73489"/>
    <w:rsid w:val="00E7372C"/>
    <w:rsid w:val="00E737AC"/>
    <w:rsid w:val="00E73803"/>
    <w:rsid w:val="00E73DAC"/>
    <w:rsid w:val="00E7403F"/>
    <w:rsid w:val="00E742D1"/>
    <w:rsid w:val="00E7474D"/>
    <w:rsid w:val="00E74A6C"/>
    <w:rsid w:val="00E74F76"/>
    <w:rsid w:val="00E752D6"/>
    <w:rsid w:val="00E75A97"/>
    <w:rsid w:val="00E75B41"/>
    <w:rsid w:val="00E75B67"/>
    <w:rsid w:val="00E75C4E"/>
    <w:rsid w:val="00E75D06"/>
    <w:rsid w:val="00E7622A"/>
    <w:rsid w:val="00E76448"/>
    <w:rsid w:val="00E764C4"/>
    <w:rsid w:val="00E76685"/>
    <w:rsid w:val="00E766F7"/>
    <w:rsid w:val="00E76C2B"/>
    <w:rsid w:val="00E7722E"/>
    <w:rsid w:val="00E772B6"/>
    <w:rsid w:val="00E77F73"/>
    <w:rsid w:val="00E80143"/>
    <w:rsid w:val="00E80394"/>
    <w:rsid w:val="00E803DA"/>
    <w:rsid w:val="00E804E2"/>
    <w:rsid w:val="00E80582"/>
    <w:rsid w:val="00E806EA"/>
    <w:rsid w:val="00E8071B"/>
    <w:rsid w:val="00E80950"/>
    <w:rsid w:val="00E80A02"/>
    <w:rsid w:val="00E80E81"/>
    <w:rsid w:val="00E8119D"/>
    <w:rsid w:val="00E81474"/>
    <w:rsid w:val="00E81547"/>
    <w:rsid w:val="00E81688"/>
    <w:rsid w:val="00E81719"/>
    <w:rsid w:val="00E81722"/>
    <w:rsid w:val="00E81976"/>
    <w:rsid w:val="00E81B70"/>
    <w:rsid w:val="00E81DDA"/>
    <w:rsid w:val="00E81E11"/>
    <w:rsid w:val="00E82430"/>
    <w:rsid w:val="00E82680"/>
    <w:rsid w:val="00E82896"/>
    <w:rsid w:val="00E82D98"/>
    <w:rsid w:val="00E82DCD"/>
    <w:rsid w:val="00E82FAC"/>
    <w:rsid w:val="00E8302E"/>
    <w:rsid w:val="00E831C7"/>
    <w:rsid w:val="00E8325C"/>
    <w:rsid w:val="00E83506"/>
    <w:rsid w:val="00E8377C"/>
    <w:rsid w:val="00E8381A"/>
    <w:rsid w:val="00E83878"/>
    <w:rsid w:val="00E83976"/>
    <w:rsid w:val="00E83F03"/>
    <w:rsid w:val="00E83FD5"/>
    <w:rsid w:val="00E84157"/>
    <w:rsid w:val="00E84404"/>
    <w:rsid w:val="00E84774"/>
    <w:rsid w:val="00E8489C"/>
    <w:rsid w:val="00E84D9C"/>
    <w:rsid w:val="00E84FA9"/>
    <w:rsid w:val="00E84FB7"/>
    <w:rsid w:val="00E85037"/>
    <w:rsid w:val="00E85117"/>
    <w:rsid w:val="00E85149"/>
    <w:rsid w:val="00E85226"/>
    <w:rsid w:val="00E85281"/>
    <w:rsid w:val="00E85755"/>
    <w:rsid w:val="00E859BD"/>
    <w:rsid w:val="00E85A19"/>
    <w:rsid w:val="00E85C24"/>
    <w:rsid w:val="00E86298"/>
    <w:rsid w:val="00E8667D"/>
    <w:rsid w:val="00E867DE"/>
    <w:rsid w:val="00E86A32"/>
    <w:rsid w:val="00E86A42"/>
    <w:rsid w:val="00E86B04"/>
    <w:rsid w:val="00E86C2A"/>
    <w:rsid w:val="00E872C5"/>
    <w:rsid w:val="00E87BBE"/>
    <w:rsid w:val="00E87C38"/>
    <w:rsid w:val="00E87F7C"/>
    <w:rsid w:val="00E9057E"/>
    <w:rsid w:val="00E90662"/>
    <w:rsid w:val="00E907E1"/>
    <w:rsid w:val="00E90889"/>
    <w:rsid w:val="00E90B84"/>
    <w:rsid w:val="00E910D8"/>
    <w:rsid w:val="00E91CD4"/>
    <w:rsid w:val="00E91DA1"/>
    <w:rsid w:val="00E933BC"/>
    <w:rsid w:val="00E933BD"/>
    <w:rsid w:val="00E933D2"/>
    <w:rsid w:val="00E93701"/>
    <w:rsid w:val="00E93BA2"/>
    <w:rsid w:val="00E93E57"/>
    <w:rsid w:val="00E94312"/>
    <w:rsid w:val="00E94FF0"/>
    <w:rsid w:val="00E953C1"/>
    <w:rsid w:val="00E9558E"/>
    <w:rsid w:val="00E95892"/>
    <w:rsid w:val="00E95980"/>
    <w:rsid w:val="00E95C47"/>
    <w:rsid w:val="00E95E53"/>
    <w:rsid w:val="00E961F6"/>
    <w:rsid w:val="00E96209"/>
    <w:rsid w:val="00E9626C"/>
    <w:rsid w:val="00E9634D"/>
    <w:rsid w:val="00E96389"/>
    <w:rsid w:val="00E964CD"/>
    <w:rsid w:val="00E96575"/>
    <w:rsid w:val="00E9685A"/>
    <w:rsid w:val="00E96C9C"/>
    <w:rsid w:val="00E96F00"/>
    <w:rsid w:val="00E9721F"/>
    <w:rsid w:val="00E97508"/>
    <w:rsid w:val="00E97C61"/>
    <w:rsid w:val="00E97E6D"/>
    <w:rsid w:val="00EA0746"/>
    <w:rsid w:val="00EA0994"/>
    <w:rsid w:val="00EA0A9D"/>
    <w:rsid w:val="00EA0CBE"/>
    <w:rsid w:val="00EA1A3C"/>
    <w:rsid w:val="00EA1F15"/>
    <w:rsid w:val="00EA2143"/>
    <w:rsid w:val="00EA2340"/>
    <w:rsid w:val="00EA2364"/>
    <w:rsid w:val="00EA240D"/>
    <w:rsid w:val="00EA24DF"/>
    <w:rsid w:val="00EA25D0"/>
    <w:rsid w:val="00EA27F6"/>
    <w:rsid w:val="00EA2BAE"/>
    <w:rsid w:val="00EA2E37"/>
    <w:rsid w:val="00EA2FD2"/>
    <w:rsid w:val="00EA3275"/>
    <w:rsid w:val="00EA359E"/>
    <w:rsid w:val="00EA3B1B"/>
    <w:rsid w:val="00EA3CC4"/>
    <w:rsid w:val="00EA3D82"/>
    <w:rsid w:val="00EA3F0E"/>
    <w:rsid w:val="00EA4125"/>
    <w:rsid w:val="00EA415A"/>
    <w:rsid w:val="00EA41E0"/>
    <w:rsid w:val="00EA48AA"/>
    <w:rsid w:val="00EA4D01"/>
    <w:rsid w:val="00EA4E01"/>
    <w:rsid w:val="00EA4F98"/>
    <w:rsid w:val="00EA4FCE"/>
    <w:rsid w:val="00EA4FF0"/>
    <w:rsid w:val="00EA50F9"/>
    <w:rsid w:val="00EA5151"/>
    <w:rsid w:val="00EA53AC"/>
    <w:rsid w:val="00EA54F3"/>
    <w:rsid w:val="00EA5731"/>
    <w:rsid w:val="00EA5B4D"/>
    <w:rsid w:val="00EA5D90"/>
    <w:rsid w:val="00EA6398"/>
    <w:rsid w:val="00EA6502"/>
    <w:rsid w:val="00EA6768"/>
    <w:rsid w:val="00EA6B24"/>
    <w:rsid w:val="00EA700F"/>
    <w:rsid w:val="00EA745D"/>
    <w:rsid w:val="00EA75BD"/>
    <w:rsid w:val="00EA7603"/>
    <w:rsid w:val="00EA7A88"/>
    <w:rsid w:val="00EA7C89"/>
    <w:rsid w:val="00EB02E6"/>
    <w:rsid w:val="00EB0321"/>
    <w:rsid w:val="00EB084B"/>
    <w:rsid w:val="00EB0F11"/>
    <w:rsid w:val="00EB1039"/>
    <w:rsid w:val="00EB1116"/>
    <w:rsid w:val="00EB145D"/>
    <w:rsid w:val="00EB154F"/>
    <w:rsid w:val="00EB1557"/>
    <w:rsid w:val="00EB1862"/>
    <w:rsid w:val="00EB1B5D"/>
    <w:rsid w:val="00EB1CF4"/>
    <w:rsid w:val="00EB1D3E"/>
    <w:rsid w:val="00EB2349"/>
    <w:rsid w:val="00EB26F9"/>
    <w:rsid w:val="00EB273E"/>
    <w:rsid w:val="00EB2832"/>
    <w:rsid w:val="00EB288D"/>
    <w:rsid w:val="00EB2ABE"/>
    <w:rsid w:val="00EB2B95"/>
    <w:rsid w:val="00EB2FFF"/>
    <w:rsid w:val="00EB350B"/>
    <w:rsid w:val="00EB35B3"/>
    <w:rsid w:val="00EB36E9"/>
    <w:rsid w:val="00EB37B7"/>
    <w:rsid w:val="00EB3948"/>
    <w:rsid w:val="00EB3C1F"/>
    <w:rsid w:val="00EB3CFF"/>
    <w:rsid w:val="00EB3F92"/>
    <w:rsid w:val="00EB3FCD"/>
    <w:rsid w:val="00EB40DF"/>
    <w:rsid w:val="00EB434D"/>
    <w:rsid w:val="00EB44D8"/>
    <w:rsid w:val="00EB4729"/>
    <w:rsid w:val="00EB5403"/>
    <w:rsid w:val="00EB583A"/>
    <w:rsid w:val="00EB5E56"/>
    <w:rsid w:val="00EB61AC"/>
    <w:rsid w:val="00EB6253"/>
    <w:rsid w:val="00EB64F0"/>
    <w:rsid w:val="00EB6B5F"/>
    <w:rsid w:val="00EB6CE7"/>
    <w:rsid w:val="00EB6DD6"/>
    <w:rsid w:val="00EB6FF2"/>
    <w:rsid w:val="00EB7804"/>
    <w:rsid w:val="00EB7B54"/>
    <w:rsid w:val="00EB7BBF"/>
    <w:rsid w:val="00EB7C9B"/>
    <w:rsid w:val="00EB7CDA"/>
    <w:rsid w:val="00EB7D98"/>
    <w:rsid w:val="00EB7E60"/>
    <w:rsid w:val="00EC03A0"/>
    <w:rsid w:val="00EC0478"/>
    <w:rsid w:val="00EC09BC"/>
    <w:rsid w:val="00EC09DF"/>
    <w:rsid w:val="00EC0B0A"/>
    <w:rsid w:val="00EC0C77"/>
    <w:rsid w:val="00EC1382"/>
    <w:rsid w:val="00EC1550"/>
    <w:rsid w:val="00EC18ED"/>
    <w:rsid w:val="00EC1A8D"/>
    <w:rsid w:val="00EC1FA7"/>
    <w:rsid w:val="00EC2439"/>
    <w:rsid w:val="00EC2593"/>
    <w:rsid w:val="00EC282C"/>
    <w:rsid w:val="00EC28AB"/>
    <w:rsid w:val="00EC2AB5"/>
    <w:rsid w:val="00EC368A"/>
    <w:rsid w:val="00EC385A"/>
    <w:rsid w:val="00EC408E"/>
    <w:rsid w:val="00EC44A4"/>
    <w:rsid w:val="00EC464B"/>
    <w:rsid w:val="00EC46EE"/>
    <w:rsid w:val="00EC4754"/>
    <w:rsid w:val="00EC4A0D"/>
    <w:rsid w:val="00EC5159"/>
    <w:rsid w:val="00EC51F4"/>
    <w:rsid w:val="00EC5443"/>
    <w:rsid w:val="00EC5666"/>
    <w:rsid w:val="00EC57FC"/>
    <w:rsid w:val="00EC58D3"/>
    <w:rsid w:val="00EC5CAF"/>
    <w:rsid w:val="00EC5D4B"/>
    <w:rsid w:val="00EC5F95"/>
    <w:rsid w:val="00EC6009"/>
    <w:rsid w:val="00EC605F"/>
    <w:rsid w:val="00EC6079"/>
    <w:rsid w:val="00EC666D"/>
    <w:rsid w:val="00EC66C3"/>
    <w:rsid w:val="00EC66C9"/>
    <w:rsid w:val="00EC6CDF"/>
    <w:rsid w:val="00EC6E39"/>
    <w:rsid w:val="00EC6EA0"/>
    <w:rsid w:val="00EC7212"/>
    <w:rsid w:val="00EC7345"/>
    <w:rsid w:val="00EC7424"/>
    <w:rsid w:val="00EC79A5"/>
    <w:rsid w:val="00EC7DC3"/>
    <w:rsid w:val="00ED00EF"/>
    <w:rsid w:val="00ED0129"/>
    <w:rsid w:val="00ED0434"/>
    <w:rsid w:val="00ED0A46"/>
    <w:rsid w:val="00ED0AA5"/>
    <w:rsid w:val="00ED0ACA"/>
    <w:rsid w:val="00ED0BB3"/>
    <w:rsid w:val="00ED10EF"/>
    <w:rsid w:val="00ED19C9"/>
    <w:rsid w:val="00ED1A8F"/>
    <w:rsid w:val="00ED1F05"/>
    <w:rsid w:val="00ED2027"/>
    <w:rsid w:val="00ED2249"/>
    <w:rsid w:val="00ED26FF"/>
    <w:rsid w:val="00ED2938"/>
    <w:rsid w:val="00ED2BF4"/>
    <w:rsid w:val="00ED2F38"/>
    <w:rsid w:val="00ED3380"/>
    <w:rsid w:val="00ED3A4D"/>
    <w:rsid w:val="00ED3B5C"/>
    <w:rsid w:val="00ED3B5D"/>
    <w:rsid w:val="00ED3EC0"/>
    <w:rsid w:val="00ED4A85"/>
    <w:rsid w:val="00ED4AC5"/>
    <w:rsid w:val="00ED4FB7"/>
    <w:rsid w:val="00ED50CF"/>
    <w:rsid w:val="00ED5609"/>
    <w:rsid w:val="00ED5869"/>
    <w:rsid w:val="00ED598B"/>
    <w:rsid w:val="00ED59FF"/>
    <w:rsid w:val="00ED5A08"/>
    <w:rsid w:val="00ED5D86"/>
    <w:rsid w:val="00ED6043"/>
    <w:rsid w:val="00ED6BB5"/>
    <w:rsid w:val="00ED6E64"/>
    <w:rsid w:val="00ED6ED3"/>
    <w:rsid w:val="00ED7176"/>
    <w:rsid w:val="00ED7667"/>
    <w:rsid w:val="00ED7C0A"/>
    <w:rsid w:val="00EE03C1"/>
    <w:rsid w:val="00EE048D"/>
    <w:rsid w:val="00EE0A8C"/>
    <w:rsid w:val="00EE0D6B"/>
    <w:rsid w:val="00EE16F5"/>
    <w:rsid w:val="00EE170B"/>
    <w:rsid w:val="00EE19B5"/>
    <w:rsid w:val="00EE19DE"/>
    <w:rsid w:val="00EE20E8"/>
    <w:rsid w:val="00EE20EF"/>
    <w:rsid w:val="00EE284C"/>
    <w:rsid w:val="00EE293A"/>
    <w:rsid w:val="00EE2960"/>
    <w:rsid w:val="00EE2C07"/>
    <w:rsid w:val="00EE325E"/>
    <w:rsid w:val="00EE34A6"/>
    <w:rsid w:val="00EE37B0"/>
    <w:rsid w:val="00EE3863"/>
    <w:rsid w:val="00EE38A0"/>
    <w:rsid w:val="00EE4118"/>
    <w:rsid w:val="00EE41B3"/>
    <w:rsid w:val="00EE4268"/>
    <w:rsid w:val="00EE4272"/>
    <w:rsid w:val="00EE479C"/>
    <w:rsid w:val="00EE4856"/>
    <w:rsid w:val="00EE4C87"/>
    <w:rsid w:val="00EE4EE8"/>
    <w:rsid w:val="00EE4EF6"/>
    <w:rsid w:val="00EE51C1"/>
    <w:rsid w:val="00EE578C"/>
    <w:rsid w:val="00EE5BA4"/>
    <w:rsid w:val="00EE5BEB"/>
    <w:rsid w:val="00EE62DB"/>
    <w:rsid w:val="00EE6469"/>
    <w:rsid w:val="00EE6587"/>
    <w:rsid w:val="00EE675C"/>
    <w:rsid w:val="00EE6E80"/>
    <w:rsid w:val="00EE71F8"/>
    <w:rsid w:val="00EE7574"/>
    <w:rsid w:val="00EE763B"/>
    <w:rsid w:val="00EE769C"/>
    <w:rsid w:val="00EE7B3C"/>
    <w:rsid w:val="00EE7E26"/>
    <w:rsid w:val="00EE7E87"/>
    <w:rsid w:val="00EF0CB0"/>
    <w:rsid w:val="00EF0EAF"/>
    <w:rsid w:val="00EF1576"/>
    <w:rsid w:val="00EF17D4"/>
    <w:rsid w:val="00EF17FB"/>
    <w:rsid w:val="00EF18CB"/>
    <w:rsid w:val="00EF1A41"/>
    <w:rsid w:val="00EF1ADA"/>
    <w:rsid w:val="00EF1CCD"/>
    <w:rsid w:val="00EF1DC3"/>
    <w:rsid w:val="00EF1F4B"/>
    <w:rsid w:val="00EF20DB"/>
    <w:rsid w:val="00EF2403"/>
    <w:rsid w:val="00EF2817"/>
    <w:rsid w:val="00EF29D2"/>
    <w:rsid w:val="00EF2CE1"/>
    <w:rsid w:val="00EF2DE6"/>
    <w:rsid w:val="00EF3304"/>
    <w:rsid w:val="00EF335C"/>
    <w:rsid w:val="00EF34BB"/>
    <w:rsid w:val="00EF3BE7"/>
    <w:rsid w:val="00EF3DA3"/>
    <w:rsid w:val="00EF3F58"/>
    <w:rsid w:val="00EF419F"/>
    <w:rsid w:val="00EF42E4"/>
    <w:rsid w:val="00EF472C"/>
    <w:rsid w:val="00EF4F0C"/>
    <w:rsid w:val="00EF509C"/>
    <w:rsid w:val="00EF51C4"/>
    <w:rsid w:val="00EF5363"/>
    <w:rsid w:val="00EF53FA"/>
    <w:rsid w:val="00EF5F61"/>
    <w:rsid w:val="00EF626F"/>
    <w:rsid w:val="00EF630F"/>
    <w:rsid w:val="00EF63D7"/>
    <w:rsid w:val="00EF67B8"/>
    <w:rsid w:val="00EF6FDE"/>
    <w:rsid w:val="00EF7599"/>
    <w:rsid w:val="00EF7663"/>
    <w:rsid w:val="00EF7DCF"/>
    <w:rsid w:val="00F006B1"/>
    <w:rsid w:val="00F00878"/>
    <w:rsid w:val="00F00BDA"/>
    <w:rsid w:val="00F01562"/>
    <w:rsid w:val="00F015B6"/>
    <w:rsid w:val="00F0171A"/>
    <w:rsid w:val="00F01AB5"/>
    <w:rsid w:val="00F01D29"/>
    <w:rsid w:val="00F01D53"/>
    <w:rsid w:val="00F01F68"/>
    <w:rsid w:val="00F02EB9"/>
    <w:rsid w:val="00F03591"/>
    <w:rsid w:val="00F035FD"/>
    <w:rsid w:val="00F03748"/>
    <w:rsid w:val="00F038BF"/>
    <w:rsid w:val="00F03A06"/>
    <w:rsid w:val="00F03DA1"/>
    <w:rsid w:val="00F03F66"/>
    <w:rsid w:val="00F040DF"/>
    <w:rsid w:val="00F04329"/>
    <w:rsid w:val="00F04483"/>
    <w:rsid w:val="00F04E3A"/>
    <w:rsid w:val="00F04E71"/>
    <w:rsid w:val="00F04EA7"/>
    <w:rsid w:val="00F05084"/>
    <w:rsid w:val="00F050CA"/>
    <w:rsid w:val="00F0513D"/>
    <w:rsid w:val="00F05344"/>
    <w:rsid w:val="00F055E9"/>
    <w:rsid w:val="00F05D72"/>
    <w:rsid w:val="00F05E02"/>
    <w:rsid w:val="00F05E03"/>
    <w:rsid w:val="00F05F26"/>
    <w:rsid w:val="00F0620D"/>
    <w:rsid w:val="00F0624F"/>
    <w:rsid w:val="00F062C8"/>
    <w:rsid w:val="00F06543"/>
    <w:rsid w:val="00F06580"/>
    <w:rsid w:val="00F0685F"/>
    <w:rsid w:val="00F069E6"/>
    <w:rsid w:val="00F06C66"/>
    <w:rsid w:val="00F06E31"/>
    <w:rsid w:val="00F06F59"/>
    <w:rsid w:val="00F07474"/>
    <w:rsid w:val="00F076E8"/>
    <w:rsid w:val="00F07A5E"/>
    <w:rsid w:val="00F07BEE"/>
    <w:rsid w:val="00F07C08"/>
    <w:rsid w:val="00F07C0C"/>
    <w:rsid w:val="00F07C97"/>
    <w:rsid w:val="00F07FB9"/>
    <w:rsid w:val="00F10833"/>
    <w:rsid w:val="00F10872"/>
    <w:rsid w:val="00F10F93"/>
    <w:rsid w:val="00F1119A"/>
    <w:rsid w:val="00F11725"/>
    <w:rsid w:val="00F11856"/>
    <w:rsid w:val="00F11A4C"/>
    <w:rsid w:val="00F11A6B"/>
    <w:rsid w:val="00F11AB0"/>
    <w:rsid w:val="00F11C9B"/>
    <w:rsid w:val="00F12221"/>
    <w:rsid w:val="00F12693"/>
    <w:rsid w:val="00F1272C"/>
    <w:rsid w:val="00F13062"/>
    <w:rsid w:val="00F1322D"/>
    <w:rsid w:val="00F132AA"/>
    <w:rsid w:val="00F13BF9"/>
    <w:rsid w:val="00F13EC4"/>
    <w:rsid w:val="00F140E4"/>
    <w:rsid w:val="00F14323"/>
    <w:rsid w:val="00F147D5"/>
    <w:rsid w:val="00F147DF"/>
    <w:rsid w:val="00F14971"/>
    <w:rsid w:val="00F1507D"/>
    <w:rsid w:val="00F15457"/>
    <w:rsid w:val="00F155C3"/>
    <w:rsid w:val="00F15F07"/>
    <w:rsid w:val="00F1604B"/>
    <w:rsid w:val="00F1611D"/>
    <w:rsid w:val="00F16824"/>
    <w:rsid w:val="00F16A0E"/>
    <w:rsid w:val="00F16B6F"/>
    <w:rsid w:val="00F16BB3"/>
    <w:rsid w:val="00F16CDF"/>
    <w:rsid w:val="00F17134"/>
    <w:rsid w:val="00F171B5"/>
    <w:rsid w:val="00F17252"/>
    <w:rsid w:val="00F176E8"/>
    <w:rsid w:val="00F1798F"/>
    <w:rsid w:val="00F17B1D"/>
    <w:rsid w:val="00F17BF1"/>
    <w:rsid w:val="00F17F46"/>
    <w:rsid w:val="00F201E3"/>
    <w:rsid w:val="00F20431"/>
    <w:rsid w:val="00F208BA"/>
    <w:rsid w:val="00F20A5D"/>
    <w:rsid w:val="00F20B41"/>
    <w:rsid w:val="00F20DA8"/>
    <w:rsid w:val="00F21250"/>
    <w:rsid w:val="00F214BE"/>
    <w:rsid w:val="00F217E5"/>
    <w:rsid w:val="00F2187E"/>
    <w:rsid w:val="00F219E3"/>
    <w:rsid w:val="00F21E5E"/>
    <w:rsid w:val="00F21FB3"/>
    <w:rsid w:val="00F2208D"/>
    <w:rsid w:val="00F22A24"/>
    <w:rsid w:val="00F233C8"/>
    <w:rsid w:val="00F23420"/>
    <w:rsid w:val="00F23490"/>
    <w:rsid w:val="00F2397D"/>
    <w:rsid w:val="00F239A1"/>
    <w:rsid w:val="00F23F3E"/>
    <w:rsid w:val="00F24772"/>
    <w:rsid w:val="00F24BE3"/>
    <w:rsid w:val="00F24CC9"/>
    <w:rsid w:val="00F25245"/>
    <w:rsid w:val="00F25406"/>
    <w:rsid w:val="00F255B1"/>
    <w:rsid w:val="00F259D7"/>
    <w:rsid w:val="00F25A4F"/>
    <w:rsid w:val="00F26128"/>
    <w:rsid w:val="00F26358"/>
    <w:rsid w:val="00F26501"/>
    <w:rsid w:val="00F26517"/>
    <w:rsid w:val="00F267AE"/>
    <w:rsid w:val="00F26DA9"/>
    <w:rsid w:val="00F26FFF"/>
    <w:rsid w:val="00F27CF5"/>
    <w:rsid w:val="00F3035C"/>
    <w:rsid w:val="00F303A1"/>
    <w:rsid w:val="00F3049C"/>
    <w:rsid w:val="00F30BE3"/>
    <w:rsid w:val="00F30D61"/>
    <w:rsid w:val="00F3122E"/>
    <w:rsid w:val="00F312E6"/>
    <w:rsid w:val="00F316A8"/>
    <w:rsid w:val="00F31863"/>
    <w:rsid w:val="00F31962"/>
    <w:rsid w:val="00F31FBB"/>
    <w:rsid w:val="00F32340"/>
    <w:rsid w:val="00F32609"/>
    <w:rsid w:val="00F32FB4"/>
    <w:rsid w:val="00F33083"/>
    <w:rsid w:val="00F3368E"/>
    <w:rsid w:val="00F341F6"/>
    <w:rsid w:val="00F34377"/>
    <w:rsid w:val="00F346B9"/>
    <w:rsid w:val="00F34E28"/>
    <w:rsid w:val="00F35616"/>
    <w:rsid w:val="00F3562C"/>
    <w:rsid w:val="00F35FE4"/>
    <w:rsid w:val="00F36C59"/>
    <w:rsid w:val="00F3739A"/>
    <w:rsid w:val="00F3754D"/>
    <w:rsid w:val="00F376EF"/>
    <w:rsid w:val="00F379FD"/>
    <w:rsid w:val="00F37AED"/>
    <w:rsid w:val="00F37C9A"/>
    <w:rsid w:val="00F37EDB"/>
    <w:rsid w:val="00F37FC0"/>
    <w:rsid w:val="00F40B45"/>
    <w:rsid w:val="00F40BCC"/>
    <w:rsid w:val="00F412F1"/>
    <w:rsid w:val="00F41359"/>
    <w:rsid w:val="00F413CA"/>
    <w:rsid w:val="00F415B7"/>
    <w:rsid w:val="00F41E01"/>
    <w:rsid w:val="00F41ED6"/>
    <w:rsid w:val="00F41EDF"/>
    <w:rsid w:val="00F42332"/>
    <w:rsid w:val="00F42614"/>
    <w:rsid w:val="00F42687"/>
    <w:rsid w:val="00F427BC"/>
    <w:rsid w:val="00F427D7"/>
    <w:rsid w:val="00F42913"/>
    <w:rsid w:val="00F429D8"/>
    <w:rsid w:val="00F42B0C"/>
    <w:rsid w:val="00F42F49"/>
    <w:rsid w:val="00F43687"/>
    <w:rsid w:val="00F43716"/>
    <w:rsid w:val="00F441F5"/>
    <w:rsid w:val="00F44501"/>
    <w:rsid w:val="00F44BE0"/>
    <w:rsid w:val="00F44C20"/>
    <w:rsid w:val="00F44C6A"/>
    <w:rsid w:val="00F44E7A"/>
    <w:rsid w:val="00F4519E"/>
    <w:rsid w:val="00F45640"/>
    <w:rsid w:val="00F45698"/>
    <w:rsid w:val="00F45757"/>
    <w:rsid w:val="00F459B2"/>
    <w:rsid w:val="00F45C86"/>
    <w:rsid w:val="00F45E1A"/>
    <w:rsid w:val="00F462CE"/>
    <w:rsid w:val="00F46499"/>
    <w:rsid w:val="00F468AB"/>
    <w:rsid w:val="00F46B27"/>
    <w:rsid w:val="00F46F9D"/>
    <w:rsid w:val="00F46FA3"/>
    <w:rsid w:val="00F47189"/>
    <w:rsid w:val="00F47268"/>
    <w:rsid w:val="00F473B0"/>
    <w:rsid w:val="00F4748F"/>
    <w:rsid w:val="00F477E8"/>
    <w:rsid w:val="00F47A28"/>
    <w:rsid w:val="00F47A9A"/>
    <w:rsid w:val="00F47D29"/>
    <w:rsid w:val="00F47DDB"/>
    <w:rsid w:val="00F47E52"/>
    <w:rsid w:val="00F47F38"/>
    <w:rsid w:val="00F47FF8"/>
    <w:rsid w:val="00F501E7"/>
    <w:rsid w:val="00F505FA"/>
    <w:rsid w:val="00F507BA"/>
    <w:rsid w:val="00F50846"/>
    <w:rsid w:val="00F50A89"/>
    <w:rsid w:val="00F50B6A"/>
    <w:rsid w:val="00F50EA2"/>
    <w:rsid w:val="00F50EA5"/>
    <w:rsid w:val="00F512B4"/>
    <w:rsid w:val="00F515A7"/>
    <w:rsid w:val="00F5169B"/>
    <w:rsid w:val="00F51983"/>
    <w:rsid w:val="00F51A13"/>
    <w:rsid w:val="00F51BA0"/>
    <w:rsid w:val="00F529AB"/>
    <w:rsid w:val="00F52F2F"/>
    <w:rsid w:val="00F53121"/>
    <w:rsid w:val="00F53446"/>
    <w:rsid w:val="00F53618"/>
    <w:rsid w:val="00F5397C"/>
    <w:rsid w:val="00F53A65"/>
    <w:rsid w:val="00F53A71"/>
    <w:rsid w:val="00F53B51"/>
    <w:rsid w:val="00F53E09"/>
    <w:rsid w:val="00F54052"/>
    <w:rsid w:val="00F54773"/>
    <w:rsid w:val="00F54881"/>
    <w:rsid w:val="00F5496F"/>
    <w:rsid w:val="00F54C48"/>
    <w:rsid w:val="00F551C8"/>
    <w:rsid w:val="00F5556B"/>
    <w:rsid w:val="00F55AEE"/>
    <w:rsid w:val="00F55C61"/>
    <w:rsid w:val="00F55CB2"/>
    <w:rsid w:val="00F55D52"/>
    <w:rsid w:val="00F5652E"/>
    <w:rsid w:val="00F56763"/>
    <w:rsid w:val="00F56F0A"/>
    <w:rsid w:val="00F57274"/>
    <w:rsid w:val="00F5754E"/>
    <w:rsid w:val="00F57AA8"/>
    <w:rsid w:val="00F57AE2"/>
    <w:rsid w:val="00F57D14"/>
    <w:rsid w:val="00F57D55"/>
    <w:rsid w:val="00F606E0"/>
    <w:rsid w:val="00F608F9"/>
    <w:rsid w:val="00F60A18"/>
    <w:rsid w:val="00F60ADB"/>
    <w:rsid w:val="00F60D2F"/>
    <w:rsid w:val="00F615C8"/>
    <w:rsid w:val="00F618D0"/>
    <w:rsid w:val="00F61ACE"/>
    <w:rsid w:val="00F61D42"/>
    <w:rsid w:val="00F61DA9"/>
    <w:rsid w:val="00F61F16"/>
    <w:rsid w:val="00F61F5B"/>
    <w:rsid w:val="00F621F6"/>
    <w:rsid w:val="00F6247C"/>
    <w:rsid w:val="00F6284D"/>
    <w:rsid w:val="00F628A0"/>
    <w:rsid w:val="00F62CB8"/>
    <w:rsid w:val="00F62CD2"/>
    <w:rsid w:val="00F62D95"/>
    <w:rsid w:val="00F63918"/>
    <w:rsid w:val="00F63AEB"/>
    <w:rsid w:val="00F63C0C"/>
    <w:rsid w:val="00F64148"/>
    <w:rsid w:val="00F64392"/>
    <w:rsid w:val="00F64477"/>
    <w:rsid w:val="00F649CA"/>
    <w:rsid w:val="00F649E1"/>
    <w:rsid w:val="00F64F42"/>
    <w:rsid w:val="00F650A8"/>
    <w:rsid w:val="00F65142"/>
    <w:rsid w:val="00F652BD"/>
    <w:rsid w:val="00F654C2"/>
    <w:rsid w:val="00F6568F"/>
    <w:rsid w:val="00F6583C"/>
    <w:rsid w:val="00F65AFC"/>
    <w:rsid w:val="00F65D84"/>
    <w:rsid w:val="00F65DD0"/>
    <w:rsid w:val="00F65E58"/>
    <w:rsid w:val="00F665EB"/>
    <w:rsid w:val="00F66AA5"/>
    <w:rsid w:val="00F673E3"/>
    <w:rsid w:val="00F67459"/>
    <w:rsid w:val="00F67698"/>
    <w:rsid w:val="00F676FE"/>
    <w:rsid w:val="00F677F7"/>
    <w:rsid w:val="00F6789C"/>
    <w:rsid w:val="00F679E9"/>
    <w:rsid w:val="00F67ADA"/>
    <w:rsid w:val="00F67B3D"/>
    <w:rsid w:val="00F701F9"/>
    <w:rsid w:val="00F7086A"/>
    <w:rsid w:val="00F70AFB"/>
    <w:rsid w:val="00F71812"/>
    <w:rsid w:val="00F71A1A"/>
    <w:rsid w:val="00F72166"/>
    <w:rsid w:val="00F722C4"/>
    <w:rsid w:val="00F723D1"/>
    <w:rsid w:val="00F72472"/>
    <w:rsid w:val="00F724B1"/>
    <w:rsid w:val="00F725F1"/>
    <w:rsid w:val="00F72734"/>
    <w:rsid w:val="00F72B97"/>
    <w:rsid w:val="00F72E58"/>
    <w:rsid w:val="00F72F80"/>
    <w:rsid w:val="00F73013"/>
    <w:rsid w:val="00F730B4"/>
    <w:rsid w:val="00F73577"/>
    <w:rsid w:val="00F73860"/>
    <w:rsid w:val="00F73950"/>
    <w:rsid w:val="00F73994"/>
    <w:rsid w:val="00F739C1"/>
    <w:rsid w:val="00F73B37"/>
    <w:rsid w:val="00F73F7B"/>
    <w:rsid w:val="00F74346"/>
    <w:rsid w:val="00F74569"/>
    <w:rsid w:val="00F748CE"/>
    <w:rsid w:val="00F75193"/>
    <w:rsid w:val="00F753E1"/>
    <w:rsid w:val="00F75483"/>
    <w:rsid w:val="00F759D6"/>
    <w:rsid w:val="00F75A70"/>
    <w:rsid w:val="00F7638D"/>
    <w:rsid w:val="00F76400"/>
    <w:rsid w:val="00F76754"/>
    <w:rsid w:val="00F7691B"/>
    <w:rsid w:val="00F76B83"/>
    <w:rsid w:val="00F76F1C"/>
    <w:rsid w:val="00F76F54"/>
    <w:rsid w:val="00F7742F"/>
    <w:rsid w:val="00F77497"/>
    <w:rsid w:val="00F77754"/>
    <w:rsid w:val="00F77B13"/>
    <w:rsid w:val="00F77C83"/>
    <w:rsid w:val="00F77DDA"/>
    <w:rsid w:val="00F80590"/>
    <w:rsid w:val="00F81004"/>
    <w:rsid w:val="00F8127A"/>
    <w:rsid w:val="00F812A0"/>
    <w:rsid w:val="00F812B9"/>
    <w:rsid w:val="00F81705"/>
    <w:rsid w:val="00F822EC"/>
    <w:rsid w:val="00F828EB"/>
    <w:rsid w:val="00F82919"/>
    <w:rsid w:val="00F82BB4"/>
    <w:rsid w:val="00F82DB9"/>
    <w:rsid w:val="00F82F80"/>
    <w:rsid w:val="00F831B4"/>
    <w:rsid w:val="00F83255"/>
    <w:rsid w:val="00F835B9"/>
    <w:rsid w:val="00F838F4"/>
    <w:rsid w:val="00F83A23"/>
    <w:rsid w:val="00F83B18"/>
    <w:rsid w:val="00F83B59"/>
    <w:rsid w:val="00F83C85"/>
    <w:rsid w:val="00F83EBC"/>
    <w:rsid w:val="00F8402F"/>
    <w:rsid w:val="00F84338"/>
    <w:rsid w:val="00F844F9"/>
    <w:rsid w:val="00F84E51"/>
    <w:rsid w:val="00F8506A"/>
    <w:rsid w:val="00F85356"/>
    <w:rsid w:val="00F8541D"/>
    <w:rsid w:val="00F85447"/>
    <w:rsid w:val="00F8552A"/>
    <w:rsid w:val="00F855BA"/>
    <w:rsid w:val="00F8569F"/>
    <w:rsid w:val="00F85AE3"/>
    <w:rsid w:val="00F85C19"/>
    <w:rsid w:val="00F85C57"/>
    <w:rsid w:val="00F85FA2"/>
    <w:rsid w:val="00F860F3"/>
    <w:rsid w:val="00F862D7"/>
    <w:rsid w:val="00F864F9"/>
    <w:rsid w:val="00F86A0D"/>
    <w:rsid w:val="00F86B3F"/>
    <w:rsid w:val="00F86F1B"/>
    <w:rsid w:val="00F87800"/>
    <w:rsid w:val="00F8783C"/>
    <w:rsid w:val="00F878CE"/>
    <w:rsid w:val="00F879AE"/>
    <w:rsid w:val="00F902AE"/>
    <w:rsid w:val="00F9039F"/>
    <w:rsid w:val="00F90718"/>
    <w:rsid w:val="00F90861"/>
    <w:rsid w:val="00F90C74"/>
    <w:rsid w:val="00F90DED"/>
    <w:rsid w:val="00F90F0E"/>
    <w:rsid w:val="00F910A9"/>
    <w:rsid w:val="00F911CF"/>
    <w:rsid w:val="00F912AF"/>
    <w:rsid w:val="00F91521"/>
    <w:rsid w:val="00F9166C"/>
    <w:rsid w:val="00F91AC3"/>
    <w:rsid w:val="00F91AF8"/>
    <w:rsid w:val="00F91CD6"/>
    <w:rsid w:val="00F91D56"/>
    <w:rsid w:val="00F924FD"/>
    <w:rsid w:val="00F92AE2"/>
    <w:rsid w:val="00F92D49"/>
    <w:rsid w:val="00F931D9"/>
    <w:rsid w:val="00F9361F"/>
    <w:rsid w:val="00F939E3"/>
    <w:rsid w:val="00F94054"/>
    <w:rsid w:val="00F9418C"/>
    <w:rsid w:val="00F944C6"/>
    <w:rsid w:val="00F9511D"/>
    <w:rsid w:val="00F951E9"/>
    <w:rsid w:val="00F953E7"/>
    <w:rsid w:val="00F9544C"/>
    <w:rsid w:val="00F95586"/>
    <w:rsid w:val="00F9570C"/>
    <w:rsid w:val="00F9586C"/>
    <w:rsid w:val="00F95B4A"/>
    <w:rsid w:val="00F95D78"/>
    <w:rsid w:val="00F96060"/>
    <w:rsid w:val="00F961C1"/>
    <w:rsid w:val="00F9694F"/>
    <w:rsid w:val="00F96A88"/>
    <w:rsid w:val="00F96AEA"/>
    <w:rsid w:val="00F96EC7"/>
    <w:rsid w:val="00F96F05"/>
    <w:rsid w:val="00F96F2C"/>
    <w:rsid w:val="00F96FB6"/>
    <w:rsid w:val="00F972E1"/>
    <w:rsid w:val="00F97395"/>
    <w:rsid w:val="00F97AFC"/>
    <w:rsid w:val="00F97DC5"/>
    <w:rsid w:val="00F97EAE"/>
    <w:rsid w:val="00F97ECD"/>
    <w:rsid w:val="00F97F86"/>
    <w:rsid w:val="00FA00BE"/>
    <w:rsid w:val="00FA01A8"/>
    <w:rsid w:val="00FA0464"/>
    <w:rsid w:val="00FA066C"/>
    <w:rsid w:val="00FA0B31"/>
    <w:rsid w:val="00FA0BC0"/>
    <w:rsid w:val="00FA0D15"/>
    <w:rsid w:val="00FA1191"/>
    <w:rsid w:val="00FA157F"/>
    <w:rsid w:val="00FA1654"/>
    <w:rsid w:val="00FA1686"/>
    <w:rsid w:val="00FA16B3"/>
    <w:rsid w:val="00FA1C07"/>
    <w:rsid w:val="00FA1D78"/>
    <w:rsid w:val="00FA1DB6"/>
    <w:rsid w:val="00FA23BC"/>
    <w:rsid w:val="00FA257B"/>
    <w:rsid w:val="00FA25D5"/>
    <w:rsid w:val="00FA2648"/>
    <w:rsid w:val="00FA29B6"/>
    <w:rsid w:val="00FA2A4A"/>
    <w:rsid w:val="00FA2D7D"/>
    <w:rsid w:val="00FA30B4"/>
    <w:rsid w:val="00FA31D1"/>
    <w:rsid w:val="00FA33A5"/>
    <w:rsid w:val="00FA34B2"/>
    <w:rsid w:val="00FA3813"/>
    <w:rsid w:val="00FA3B19"/>
    <w:rsid w:val="00FA3B41"/>
    <w:rsid w:val="00FA3CFC"/>
    <w:rsid w:val="00FA44D9"/>
    <w:rsid w:val="00FA4812"/>
    <w:rsid w:val="00FA4896"/>
    <w:rsid w:val="00FA4AF9"/>
    <w:rsid w:val="00FA4D9A"/>
    <w:rsid w:val="00FA511C"/>
    <w:rsid w:val="00FA5257"/>
    <w:rsid w:val="00FA5453"/>
    <w:rsid w:val="00FA545F"/>
    <w:rsid w:val="00FA5897"/>
    <w:rsid w:val="00FA58E8"/>
    <w:rsid w:val="00FA59AD"/>
    <w:rsid w:val="00FA59EC"/>
    <w:rsid w:val="00FA59F8"/>
    <w:rsid w:val="00FA6064"/>
    <w:rsid w:val="00FA64EB"/>
    <w:rsid w:val="00FA6689"/>
    <w:rsid w:val="00FA6B9B"/>
    <w:rsid w:val="00FA6F49"/>
    <w:rsid w:val="00FA6F9E"/>
    <w:rsid w:val="00FA7175"/>
    <w:rsid w:val="00FA7243"/>
    <w:rsid w:val="00FA7273"/>
    <w:rsid w:val="00FA73CB"/>
    <w:rsid w:val="00FA75DE"/>
    <w:rsid w:val="00FA7644"/>
    <w:rsid w:val="00FA7882"/>
    <w:rsid w:val="00FA79C9"/>
    <w:rsid w:val="00FB0277"/>
    <w:rsid w:val="00FB0436"/>
    <w:rsid w:val="00FB0726"/>
    <w:rsid w:val="00FB0A91"/>
    <w:rsid w:val="00FB0D53"/>
    <w:rsid w:val="00FB18EC"/>
    <w:rsid w:val="00FB1CCC"/>
    <w:rsid w:val="00FB23AB"/>
    <w:rsid w:val="00FB251B"/>
    <w:rsid w:val="00FB2550"/>
    <w:rsid w:val="00FB2A6A"/>
    <w:rsid w:val="00FB319D"/>
    <w:rsid w:val="00FB3424"/>
    <w:rsid w:val="00FB3485"/>
    <w:rsid w:val="00FB35FE"/>
    <w:rsid w:val="00FB42D8"/>
    <w:rsid w:val="00FB4627"/>
    <w:rsid w:val="00FB4787"/>
    <w:rsid w:val="00FB47D2"/>
    <w:rsid w:val="00FB497D"/>
    <w:rsid w:val="00FB4B46"/>
    <w:rsid w:val="00FB4BF1"/>
    <w:rsid w:val="00FB4EF8"/>
    <w:rsid w:val="00FB5364"/>
    <w:rsid w:val="00FB54A8"/>
    <w:rsid w:val="00FB5691"/>
    <w:rsid w:val="00FB586A"/>
    <w:rsid w:val="00FB58BD"/>
    <w:rsid w:val="00FB5B20"/>
    <w:rsid w:val="00FB5C83"/>
    <w:rsid w:val="00FB5EE5"/>
    <w:rsid w:val="00FB6F6D"/>
    <w:rsid w:val="00FB728C"/>
    <w:rsid w:val="00FB748E"/>
    <w:rsid w:val="00FB789F"/>
    <w:rsid w:val="00FB7C59"/>
    <w:rsid w:val="00FB7FE6"/>
    <w:rsid w:val="00FC004E"/>
    <w:rsid w:val="00FC00AA"/>
    <w:rsid w:val="00FC00DB"/>
    <w:rsid w:val="00FC0215"/>
    <w:rsid w:val="00FC026B"/>
    <w:rsid w:val="00FC035A"/>
    <w:rsid w:val="00FC0490"/>
    <w:rsid w:val="00FC0EA9"/>
    <w:rsid w:val="00FC0F48"/>
    <w:rsid w:val="00FC1800"/>
    <w:rsid w:val="00FC208B"/>
    <w:rsid w:val="00FC2091"/>
    <w:rsid w:val="00FC2885"/>
    <w:rsid w:val="00FC2974"/>
    <w:rsid w:val="00FC29A4"/>
    <w:rsid w:val="00FC2A83"/>
    <w:rsid w:val="00FC2BF9"/>
    <w:rsid w:val="00FC2F58"/>
    <w:rsid w:val="00FC3071"/>
    <w:rsid w:val="00FC310E"/>
    <w:rsid w:val="00FC32E5"/>
    <w:rsid w:val="00FC3509"/>
    <w:rsid w:val="00FC3596"/>
    <w:rsid w:val="00FC3A01"/>
    <w:rsid w:val="00FC3A32"/>
    <w:rsid w:val="00FC413F"/>
    <w:rsid w:val="00FC445C"/>
    <w:rsid w:val="00FC4473"/>
    <w:rsid w:val="00FC4950"/>
    <w:rsid w:val="00FC4A0F"/>
    <w:rsid w:val="00FC4B86"/>
    <w:rsid w:val="00FC500F"/>
    <w:rsid w:val="00FC527F"/>
    <w:rsid w:val="00FC5C9E"/>
    <w:rsid w:val="00FC5D97"/>
    <w:rsid w:val="00FC620C"/>
    <w:rsid w:val="00FC6252"/>
    <w:rsid w:val="00FC62D8"/>
    <w:rsid w:val="00FC6311"/>
    <w:rsid w:val="00FC6401"/>
    <w:rsid w:val="00FC64AD"/>
    <w:rsid w:val="00FC65A8"/>
    <w:rsid w:val="00FC6651"/>
    <w:rsid w:val="00FC6915"/>
    <w:rsid w:val="00FC6A64"/>
    <w:rsid w:val="00FC6B18"/>
    <w:rsid w:val="00FC6D47"/>
    <w:rsid w:val="00FC6EBE"/>
    <w:rsid w:val="00FC76BA"/>
    <w:rsid w:val="00FC76CD"/>
    <w:rsid w:val="00FC77A7"/>
    <w:rsid w:val="00FD0170"/>
    <w:rsid w:val="00FD02D8"/>
    <w:rsid w:val="00FD0367"/>
    <w:rsid w:val="00FD070A"/>
    <w:rsid w:val="00FD0ACF"/>
    <w:rsid w:val="00FD11B9"/>
    <w:rsid w:val="00FD14BA"/>
    <w:rsid w:val="00FD1877"/>
    <w:rsid w:val="00FD18C3"/>
    <w:rsid w:val="00FD1998"/>
    <w:rsid w:val="00FD19CD"/>
    <w:rsid w:val="00FD1AD0"/>
    <w:rsid w:val="00FD1E88"/>
    <w:rsid w:val="00FD1EE2"/>
    <w:rsid w:val="00FD27FA"/>
    <w:rsid w:val="00FD2D9A"/>
    <w:rsid w:val="00FD352C"/>
    <w:rsid w:val="00FD36E2"/>
    <w:rsid w:val="00FD373C"/>
    <w:rsid w:val="00FD3A00"/>
    <w:rsid w:val="00FD51B4"/>
    <w:rsid w:val="00FD51B8"/>
    <w:rsid w:val="00FD5287"/>
    <w:rsid w:val="00FD52F9"/>
    <w:rsid w:val="00FD57E2"/>
    <w:rsid w:val="00FD5807"/>
    <w:rsid w:val="00FD590A"/>
    <w:rsid w:val="00FD5F76"/>
    <w:rsid w:val="00FD62CE"/>
    <w:rsid w:val="00FD663A"/>
    <w:rsid w:val="00FD66A2"/>
    <w:rsid w:val="00FD6C72"/>
    <w:rsid w:val="00FD6E28"/>
    <w:rsid w:val="00FD6FD1"/>
    <w:rsid w:val="00FD768C"/>
    <w:rsid w:val="00FD7A0B"/>
    <w:rsid w:val="00FD7CF7"/>
    <w:rsid w:val="00FD7D18"/>
    <w:rsid w:val="00FE05B1"/>
    <w:rsid w:val="00FE0640"/>
    <w:rsid w:val="00FE0731"/>
    <w:rsid w:val="00FE087F"/>
    <w:rsid w:val="00FE1411"/>
    <w:rsid w:val="00FE16BC"/>
    <w:rsid w:val="00FE1933"/>
    <w:rsid w:val="00FE1D44"/>
    <w:rsid w:val="00FE1D68"/>
    <w:rsid w:val="00FE236C"/>
    <w:rsid w:val="00FE24F6"/>
    <w:rsid w:val="00FE251B"/>
    <w:rsid w:val="00FE28BE"/>
    <w:rsid w:val="00FE2ABA"/>
    <w:rsid w:val="00FE2D22"/>
    <w:rsid w:val="00FE2EBD"/>
    <w:rsid w:val="00FE30A8"/>
    <w:rsid w:val="00FE34D4"/>
    <w:rsid w:val="00FE3662"/>
    <w:rsid w:val="00FE382D"/>
    <w:rsid w:val="00FE3C55"/>
    <w:rsid w:val="00FE3D5F"/>
    <w:rsid w:val="00FE3F0F"/>
    <w:rsid w:val="00FE3FA6"/>
    <w:rsid w:val="00FE40E1"/>
    <w:rsid w:val="00FE41A8"/>
    <w:rsid w:val="00FE4272"/>
    <w:rsid w:val="00FE4477"/>
    <w:rsid w:val="00FE4508"/>
    <w:rsid w:val="00FE49DA"/>
    <w:rsid w:val="00FE4AE9"/>
    <w:rsid w:val="00FE525B"/>
    <w:rsid w:val="00FE52B9"/>
    <w:rsid w:val="00FE58EB"/>
    <w:rsid w:val="00FE5A00"/>
    <w:rsid w:val="00FE5FC7"/>
    <w:rsid w:val="00FE6062"/>
    <w:rsid w:val="00FE64F0"/>
    <w:rsid w:val="00FE67C7"/>
    <w:rsid w:val="00FE688D"/>
    <w:rsid w:val="00FE6A60"/>
    <w:rsid w:val="00FE6E92"/>
    <w:rsid w:val="00FE6F25"/>
    <w:rsid w:val="00FE6F85"/>
    <w:rsid w:val="00FE72B3"/>
    <w:rsid w:val="00FE7598"/>
    <w:rsid w:val="00FE7714"/>
    <w:rsid w:val="00FE7B1F"/>
    <w:rsid w:val="00FE7C91"/>
    <w:rsid w:val="00FE7D7E"/>
    <w:rsid w:val="00FE7F0B"/>
    <w:rsid w:val="00FF02AC"/>
    <w:rsid w:val="00FF0441"/>
    <w:rsid w:val="00FF0DC1"/>
    <w:rsid w:val="00FF1416"/>
    <w:rsid w:val="00FF14C5"/>
    <w:rsid w:val="00FF1551"/>
    <w:rsid w:val="00FF15C5"/>
    <w:rsid w:val="00FF15F2"/>
    <w:rsid w:val="00FF1A98"/>
    <w:rsid w:val="00FF1AA3"/>
    <w:rsid w:val="00FF1B7C"/>
    <w:rsid w:val="00FF1D81"/>
    <w:rsid w:val="00FF24B2"/>
    <w:rsid w:val="00FF24BB"/>
    <w:rsid w:val="00FF2AE0"/>
    <w:rsid w:val="00FF2FAF"/>
    <w:rsid w:val="00FF39D8"/>
    <w:rsid w:val="00FF3B2C"/>
    <w:rsid w:val="00FF3E16"/>
    <w:rsid w:val="00FF3EC1"/>
    <w:rsid w:val="00FF3EE0"/>
    <w:rsid w:val="00FF3F3F"/>
    <w:rsid w:val="00FF41C0"/>
    <w:rsid w:val="00FF447E"/>
    <w:rsid w:val="00FF4A1B"/>
    <w:rsid w:val="00FF4B8A"/>
    <w:rsid w:val="00FF4D85"/>
    <w:rsid w:val="00FF4F6D"/>
    <w:rsid w:val="00FF502D"/>
    <w:rsid w:val="00FF5250"/>
    <w:rsid w:val="00FF54FE"/>
    <w:rsid w:val="00FF59F0"/>
    <w:rsid w:val="00FF5B84"/>
    <w:rsid w:val="00FF62B2"/>
    <w:rsid w:val="00FF6421"/>
    <w:rsid w:val="00FF65F8"/>
    <w:rsid w:val="00FF6A45"/>
    <w:rsid w:val="00FF6A7B"/>
    <w:rsid w:val="00FF6DBE"/>
    <w:rsid w:val="00FF6F7D"/>
    <w:rsid w:val="00FF7157"/>
    <w:rsid w:val="00FF73B3"/>
    <w:rsid w:val="00FF7419"/>
    <w:rsid w:val="00FF7823"/>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2E528C5C-0C2B-4A76-B810-009466DBC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List Bullet"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E6661"/>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cap2"/>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5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qFormat/>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qFormat/>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uiPriority w:val="99"/>
    <w:qFormat/>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qFormat/>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link w:val="EQChar"/>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qFormat/>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qFormat/>
    <w:locked/>
    <w:rsid w:val="003D6F2E"/>
    <w:rPr>
      <w:lang w:eastAsia="en-US"/>
    </w:rPr>
  </w:style>
  <w:style w:type="paragraph" w:customStyle="1" w:styleId="B3">
    <w:name w:val="B3"/>
    <w:basedOn w:val="a0"/>
    <w:link w:val="B3Char"/>
    <w:qFormat/>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qFormat/>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link w:val="LGTdoc1Char"/>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paragraph" w:customStyle="1" w:styleId="Agreement">
    <w:name w:val="Agreement"/>
    <w:basedOn w:val="a0"/>
    <w:next w:val="Doc-text2"/>
    <w:uiPriority w:val="99"/>
    <w:qFormat/>
    <w:rsid w:val="00AB6186"/>
    <w:pPr>
      <w:numPr>
        <w:numId w:val="26"/>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LGTdoc1Char">
    <w:name w:val="LGTdoc_제목1 Char"/>
    <w:basedOn w:val="a1"/>
    <w:link w:val="LGTdoc1"/>
    <w:rsid w:val="00753B0B"/>
    <w:rPr>
      <w:rFonts w:eastAsia="바탕"/>
      <w:b/>
      <w:snapToGrid w:val="0"/>
      <w:sz w:val="28"/>
      <w:lang w:val="en-GB"/>
    </w:rPr>
  </w:style>
  <w:style w:type="character" w:customStyle="1" w:styleId="EQChar">
    <w:name w:val="EQ Char"/>
    <w:link w:val="EQ"/>
    <w:qFormat/>
    <w:locked/>
    <w:rsid w:val="00115ACE"/>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1061">
      <w:bodyDiv w:val="1"/>
      <w:marLeft w:val="0"/>
      <w:marRight w:val="0"/>
      <w:marTop w:val="0"/>
      <w:marBottom w:val="0"/>
      <w:divBdr>
        <w:top w:val="none" w:sz="0" w:space="0" w:color="auto"/>
        <w:left w:val="none" w:sz="0" w:space="0" w:color="auto"/>
        <w:bottom w:val="none" w:sz="0" w:space="0" w:color="auto"/>
        <w:right w:val="none" w:sz="0" w:space="0" w:color="auto"/>
      </w:divBdr>
    </w:div>
    <w:div w:id="36468784">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38688207">
      <w:bodyDiv w:val="1"/>
      <w:marLeft w:val="0"/>
      <w:marRight w:val="0"/>
      <w:marTop w:val="0"/>
      <w:marBottom w:val="0"/>
      <w:divBdr>
        <w:top w:val="none" w:sz="0" w:space="0" w:color="auto"/>
        <w:left w:val="none" w:sz="0" w:space="0" w:color="auto"/>
        <w:bottom w:val="none" w:sz="0" w:space="0" w:color="auto"/>
        <w:right w:val="none" w:sz="0" w:space="0" w:color="auto"/>
      </w:divBdr>
    </w:div>
    <w:div w:id="144586420">
      <w:bodyDiv w:val="1"/>
      <w:marLeft w:val="0"/>
      <w:marRight w:val="0"/>
      <w:marTop w:val="0"/>
      <w:marBottom w:val="0"/>
      <w:divBdr>
        <w:top w:val="none" w:sz="0" w:space="0" w:color="auto"/>
        <w:left w:val="none" w:sz="0" w:space="0" w:color="auto"/>
        <w:bottom w:val="none" w:sz="0" w:space="0" w:color="auto"/>
        <w:right w:val="none" w:sz="0" w:space="0" w:color="auto"/>
      </w:divBdr>
    </w:div>
    <w:div w:id="151140530">
      <w:bodyDiv w:val="1"/>
      <w:marLeft w:val="0"/>
      <w:marRight w:val="0"/>
      <w:marTop w:val="0"/>
      <w:marBottom w:val="0"/>
      <w:divBdr>
        <w:top w:val="none" w:sz="0" w:space="0" w:color="auto"/>
        <w:left w:val="none" w:sz="0" w:space="0" w:color="auto"/>
        <w:bottom w:val="none" w:sz="0" w:space="0" w:color="auto"/>
        <w:right w:val="none" w:sz="0" w:space="0" w:color="auto"/>
      </w:divBdr>
    </w:div>
    <w:div w:id="156657571">
      <w:bodyDiv w:val="1"/>
      <w:marLeft w:val="0"/>
      <w:marRight w:val="0"/>
      <w:marTop w:val="0"/>
      <w:marBottom w:val="0"/>
      <w:divBdr>
        <w:top w:val="none" w:sz="0" w:space="0" w:color="auto"/>
        <w:left w:val="none" w:sz="0" w:space="0" w:color="auto"/>
        <w:bottom w:val="none" w:sz="0" w:space="0" w:color="auto"/>
        <w:right w:val="none" w:sz="0" w:space="0" w:color="auto"/>
      </w:divBdr>
    </w:div>
    <w:div w:id="179974389">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5872785">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00036919">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8047309">
      <w:bodyDiv w:val="1"/>
      <w:marLeft w:val="0"/>
      <w:marRight w:val="0"/>
      <w:marTop w:val="0"/>
      <w:marBottom w:val="0"/>
      <w:divBdr>
        <w:top w:val="none" w:sz="0" w:space="0" w:color="auto"/>
        <w:left w:val="none" w:sz="0" w:space="0" w:color="auto"/>
        <w:bottom w:val="none" w:sz="0" w:space="0" w:color="auto"/>
        <w:right w:val="none" w:sz="0" w:space="0" w:color="auto"/>
      </w:divBdr>
    </w:div>
    <w:div w:id="405421075">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48354886">
      <w:bodyDiv w:val="1"/>
      <w:marLeft w:val="0"/>
      <w:marRight w:val="0"/>
      <w:marTop w:val="0"/>
      <w:marBottom w:val="0"/>
      <w:divBdr>
        <w:top w:val="none" w:sz="0" w:space="0" w:color="auto"/>
        <w:left w:val="none" w:sz="0" w:space="0" w:color="auto"/>
        <w:bottom w:val="none" w:sz="0" w:space="0" w:color="auto"/>
        <w:right w:val="none" w:sz="0" w:space="0" w:color="auto"/>
      </w:divBdr>
    </w:div>
    <w:div w:id="455830546">
      <w:bodyDiv w:val="1"/>
      <w:marLeft w:val="0"/>
      <w:marRight w:val="0"/>
      <w:marTop w:val="0"/>
      <w:marBottom w:val="0"/>
      <w:divBdr>
        <w:top w:val="none" w:sz="0" w:space="0" w:color="auto"/>
        <w:left w:val="none" w:sz="0" w:space="0" w:color="auto"/>
        <w:bottom w:val="none" w:sz="0" w:space="0" w:color="auto"/>
        <w:right w:val="none" w:sz="0" w:space="0" w:color="auto"/>
      </w:divBdr>
      <w:divsChild>
        <w:div w:id="285354631">
          <w:marLeft w:val="1166"/>
          <w:marRight w:val="0"/>
          <w:marTop w:val="0"/>
          <w:marBottom w:val="160"/>
          <w:divBdr>
            <w:top w:val="none" w:sz="0" w:space="0" w:color="auto"/>
            <w:left w:val="none" w:sz="0" w:space="0" w:color="auto"/>
            <w:bottom w:val="none" w:sz="0" w:space="0" w:color="auto"/>
            <w:right w:val="none" w:sz="0" w:space="0" w:color="auto"/>
          </w:divBdr>
        </w:div>
        <w:div w:id="471139462">
          <w:marLeft w:val="547"/>
          <w:marRight w:val="0"/>
          <w:marTop w:val="0"/>
          <w:marBottom w:val="160"/>
          <w:divBdr>
            <w:top w:val="none" w:sz="0" w:space="0" w:color="auto"/>
            <w:left w:val="none" w:sz="0" w:space="0" w:color="auto"/>
            <w:bottom w:val="none" w:sz="0" w:space="0" w:color="auto"/>
            <w:right w:val="none" w:sz="0" w:space="0" w:color="auto"/>
          </w:divBdr>
        </w:div>
        <w:div w:id="483594084">
          <w:marLeft w:val="1166"/>
          <w:marRight w:val="0"/>
          <w:marTop w:val="0"/>
          <w:marBottom w:val="160"/>
          <w:divBdr>
            <w:top w:val="none" w:sz="0" w:space="0" w:color="auto"/>
            <w:left w:val="none" w:sz="0" w:space="0" w:color="auto"/>
            <w:bottom w:val="none" w:sz="0" w:space="0" w:color="auto"/>
            <w:right w:val="none" w:sz="0" w:space="0" w:color="auto"/>
          </w:divBdr>
        </w:div>
        <w:div w:id="998382938">
          <w:marLeft w:val="1166"/>
          <w:marRight w:val="0"/>
          <w:marTop w:val="0"/>
          <w:marBottom w:val="160"/>
          <w:divBdr>
            <w:top w:val="none" w:sz="0" w:space="0" w:color="auto"/>
            <w:left w:val="none" w:sz="0" w:space="0" w:color="auto"/>
            <w:bottom w:val="none" w:sz="0" w:space="0" w:color="auto"/>
            <w:right w:val="none" w:sz="0" w:space="0" w:color="auto"/>
          </w:divBdr>
        </w:div>
        <w:div w:id="1543132049">
          <w:marLeft w:val="1166"/>
          <w:marRight w:val="0"/>
          <w:marTop w:val="0"/>
          <w:marBottom w:val="160"/>
          <w:divBdr>
            <w:top w:val="none" w:sz="0" w:space="0" w:color="auto"/>
            <w:left w:val="none" w:sz="0" w:space="0" w:color="auto"/>
            <w:bottom w:val="none" w:sz="0" w:space="0" w:color="auto"/>
            <w:right w:val="none" w:sz="0" w:space="0" w:color="auto"/>
          </w:divBdr>
        </w:div>
        <w:div w:id="2093887292">
          <w:marLeft w:val="547"/>
          <w:marRight w:val="0"/>
          <w:marTop w:val="0"/>
          <w:marBottom w:val="160"/>
          <w:divBdr>
            <w:top w:val="none" w:sz="0" w:space="0" w:color="auto"/>
            <w:left w:val="none" w:sz="0" w:space="0" w:color="auto"/>
            <w:bottom w:val="none" w:sz="0" w:space="0" w:color="auto"/>
            <w:right w:val="none" w:sz="0" w:space="0" w:color="auto"/>
          </w:divBdr>
        </w:div>
      </w:divsChild>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9418499">
      <w:bodyDiv w:val="1"/>
      <w:marLeft w:val="0"/>
      <w:marRight w:val="0"/>
      <w:marTop w:val="0"/>
      <w:marBottom w:val="0"/>
      <w:divBdr>
        <w:top w:val="none" w:sz="0" w:space="0" w:color="auto"/>
        <w:left w:val="none" w:sz="0" w:space="0" w:color="auto"/>
        <w:bottom w:val="none" w:sz="0" w:space="0" w:color="auto"/>
        <w:right w:val="none" w:sz="0" w:space="0" w:color="auto"/>
      </w:divBdr>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494224044">
      <w:bodyDiv w:val="1"/>
      <w:marLeft w:val="0"/>
      <w:marRight w:val="0"/>
      <w:marTop w:val="0"/>
      <w:marBottom w:val="0"/>
      <w:divBdr>
        <w:top w:val="none" w:sz="0" w:space="0" w:color="auto"/>
        <w:left w:val="none" w:sz="0" w:space="0" w:color="auto"/>
        <w:bottom w:val="none" w:sz="0" w:space="0" w:color="auto"/>
        <w:right w:val="none" w:sz="0" w:space="0" w:color="auto"/>
      </w:divBdr>
    </w:div>
    <w:div w:id="499927855">
      <w:bodyDiv w:val="1"/>
      <w:marLeft w:val="0"/>
      <w:marRight w:val="0"/>
      <w:marTop w:val="0"/>
      <w:marBottom w:val="0"/>
      <w:divBdr>
        <w:top w:val="none" w:sz="0" w:space="0" w:color="auto"/>
        <w:left w:val="none" w:sz="0" w:space="0" w:color="auto"/>
        <w:bottom w:val="none" w:sz="0" w:space="0" w:color="auto"/>
        <w:right w:val="none" w:sz="0" w:space="0" w:color="auto"/>
      </w:divBdr>
    </w:div>
    <w:div w:id="512651918">
      <w:bodyDiv w:val="1"/>
      <w:marLeft w:val="0"/>
      <w:marRight w:val="0"/>
      <w:marTop w:val="0"/>
      <w:marBottom w:val="0"/>
      <w:divBdr>
        <w:top w:val="none" w:sz="0" w:space="0" w:color="auto"/>
        <w:left w:val="none" w:sz="0" w:space="0" w:color="auto"/>
        <w:bottom w:val="none" w:sz="0" w:space="0" w:color="auto"/>
        <w:right w:val="none" w:sz="0" w:space="0" w:color="auto"/>
      </w:divBdr>
    </w:div>
    <w:div w:id="546184383">
      <w:bodyDiv w:val="1"/>
      <w:marLeft w:val="0"/>
      <w:marRight w:val="0"/>
      <w:marTop w:val="0"/>
      <w:marBottom w:val="0"/>
      <w:divBdr>
        <w:top w:val="none" w:sz="0" w:space="0" w:color="auto"/>
        <w:left w:val="none" w:sz="0" w:space="0" w:color="auto"/>
        <w:bottom w:val="none" w:sz="0" w:space="0" w:color="auto"/>
        <w:right w:val="none" w:sz="0" w:space="0" w:color="auto"/>
      </w:divBdr>
    </w:div>
    <w:div w:id="553587175">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71500211">
      <w:bodyDiv w:val="1"/>
      <w:marLeft w:val="0"/>
      <w:marRight w:val="0"/>
      <w:marTop w:val="0"/>
      <w:marBottom w:val="0"/>
      <w:divBdr>
        <w:top w:val="none" w:sz="0" w:space="0" w:color="auto"/>
        <w:left w:val="none" w:sz="0" w:space="0" w:color="auto"/>
        <w:bottom w:val="none" w:sz="0" w:space="0" w:color="auto"/>
        <w:right w:val="none" w:sz="0" w:space="0" w:color="auto"/>
      </w:divBdr>
    </w:div>
    <w:div w:id="579027592">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57660394">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683753741">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6392902">
      <w:bodyDiv w:val="1"/>
      <w:marLeft w:val="0"/>
      <w:marRight w:val="0"/>
      <w:marTop w:val="0"/>
      <w:marBottom w:val="0"/>
      <w:divBdr>
        <w:top w:val="none" w:sz="0" w:space="0" w:color="auto"/>
        <w:left w:val="none" w:sz="0" w:space="0" w:color="auto"/>
        <w:bottom w:val="none" w:sz="0" w:space="0" w:color="auto"/>
        <w:right w:val="none" w:sz="0" w:space="0" w:color="auto"/>
      </w:divBdr>
    </w:div>
    <w:div w:id="720371879">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2487866">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57561904">
      <w:bodyDiv w:val="1"/>
      <w:marLeft w:val="0"/>
      <w:marRight w:val="0"/>
      <w:marTop w:val="0"/>
      <w:marBottom w:val="0"/>
      <w:divBdr>
        <w:top w:val="none" w:sz="0" w:space="0" w:color="auto"/>
        <w:left w:val="none" w:sz="0" w:space="0" w:color="auto"/>
        <w:bottom w:val="none" w:sz="0" w:space="0" w:color="auto"/>
        <w:right w:val="none" w:sz="0" w:space="0" w:color="auto"/>
      </w:divBdr>
      <w:divsChild>
        <w:div w:id="97256713">
          <w:marLeft w:val="994"/>
          <w:marRight w:val="0"/>
          <w:marTop w:val="0"/>
          <w:marBottom w:val="0"/>
          <w:divBdr>
            <w:top w:val="none" w:sz="0" w:space="0" w:color="auto"/>
            <w:left w:val="none" w:sz="0" w:space="0" w:color="auto"/>
            <w:bottom w:val="none" w:sz="0" w:space="0" w:color="auto"/>
            <w:right w:val="none" w:sz="0" w:space="0" w:color="auto"/>
          </w:divBdr>
        </w:div>
      </w:divsChild>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76559777">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2870955">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5874036">
      <w:bodyDiv w:val="1"/>
      <w:marLeft w:val="0"/>
      <w:marRight w:val="0"/>
      <w:marTop w:val="0"/>
      <w:marBottom w:val="0"/>
      <w:divBdr>
        <w:top w:val="none" w:sz="0" w:space="0" w:color="auto"/>
        <w:left w:val="none" w:sz="0" w:space="0" w:color="auto"/>
        <w:bottom w:val="none" w:sz="0" w:space="0" w:color="auto"/>
        <w:right w:val="none" w:sz="0" w:space="0" w:color="auto"/>
      </w:divBdr>
    </w:div>
    <w:div w:id="887032229">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3004717">
      <w:bodyDiv w:val="1"/>
      <w:marLeft w:val="0"/>
      <w:marRight w:val="0"/>
      <w:marTop w:val="0"/>
      <w:marBottom w:val="0"/>
      <w:divBdr>
        <w:top w:val="none" w:sz="0" w:space="0" w:color="auto"/>
        <w:left w:val="none" w:sz="0" w:space="0" w:color="auto"/>
        <w:bottom w:val="none" w:sz="0" w:space="0" w:color="auto"/>
        <w:right w:val="none" w:sz="0" w:space="0" w:color="auto"/>
      </w:divBdr>
    </w:div>
    <w:div w:id="939336417">
      <w:bodyDiv w:val="1"/>
      <w:marLeft w:val="0"/>
      <w:marRight w:val="0"/>
      <w:marTop w:val="0"/>
      <w:marBottom w:val="0"/>
      <w:divBdr>
        <w:top w:val="none" w:sz="0" w:space="0" w:color="auto"/>
        <w:left w:val="none" w:sz="0" w:space="0" w:color="auto"/>
        <w:bottom w:val="none" w:sz="0" w:space="0" w:color="auto"/>
        <w:right w:val="none" w:sz="0" w:space="0" w:color="auto"/>
      </w:divBdr>
    </w:div>
    <w:div w:id="949507783">
      <w:bodyDiv w:val="1"/>
      <w:marLeft w:val="0"/>
      <w:marRight w:val="0"/>
      <w:marTop w:val="0"/>
      <w:marBottom w:val="0"/>
      <w:divBdr>
        <w:top w:val="none" w:sz="0" w:space="0" w:color="auto"/>
        <w:left w:val="none" w:sz="0" w:space="0" w:color="auto"/>
        <w:bottom w:val="none" w:sz="0" w:space="0" w:color="auto"/>
        <w:right w:val="none" w:sz="0" w:space="0" w:color="auto"/>
      </w:divBdr>
      <w:divsChild>
        <w:div w:id="1022826472">
          <w:marLeft w:val="547"/>
          <w:marRight w:val="0"/>
          <w:marTop w:val="0"/>
          <w:marBottom w:val="160"/>
          <w:divBdr>
            <w:top w:val="none" w:sz="0" w:space="0" w:color="auto"/>
            <w:left w:val="none" w:sz="0" w:space="0" w:color="auto"/>
            <w:bottom w:val="none" w:sz="0" w:space="0" w:color="auto"/>
            <w:right w:val="none" w:sz="0" w:space="0" w:color="auto"/>
          </w:divBdr>
        </w:div>
        <w:div w:id="2032802579">
          <w:marLeft w:val="547"/>
          <w:marRight w:val="0"/>
          <w:marTop w:val="0"/>
          <w:marBottom w:val="160"/>
          <w:divBdr>
            <w:top w:val="none" w:sz="0" w:space="0" w:color="auto"/>
            <w:left w:val="none" w:sz="0" w:space="0" w:color="auto"/>
            <w:bottom w:val="none" w:sz="0" w:space="0" w:color="auto"/>
            <w:right w:val="none" w:sz="0" w:space="0" w:color="auto"/>
          </w:divBdr>
        </w:div>
      </w:divsChild>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9664983">
      <w:bodyDiv w:val="1"/>
      <w:marLeft w:val="0"/>
      <w:marRight w:val="0"/>
      <w:marTop w:val="0"/>
      <w:marBottom w:val="0"/>
      <w:divBdr>
        <w:top w:val="none" w:sz="0" w:space="0" w:color="auto"/>
        <w:left w:val="none" w:sz="0" w:space="0" w:color="auto"/>
        <w:bottom w:val="none" w:sz="0" w:space="0" w:color="auto"/>
        <w:right w:val="none" w:sz="0" w:space="0" w:color="auto"/>
      </w:divBdr>
    </w:div>
    <w:div w:id="1048915312">
      <w:bodyDiv w:val="1"/>
      <w:marLeft w:val="0"/>
      <w:marRight w:val="0"/>
      <w:marTop w:val="0"/>
      <w:marBottom w:val="0"/>
      <w:divBdr>
        <w:top w:val="none" w:sz="0" w:space="0" w:color="auto"/>
        <w:left w:val="none" w:sz="0" w:space="0" w:color="auto"/>
        <w:bottom w:val="none" w:sz="0" w:space="0" w:color="auto"/>
        <w:right w:val="none" w:sz="0" w:space="0" w:color="auto"/>
      </w:divBdr>
    </w:div>
    <w:div w:id="1057779955">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60466399">
      <w:bodyDiv w:val="1"/>
      <w:marLeft w:val="0"/>
      <w:marRight w:val="0"/>
      <w:marTop w:val="0"/>
      <w:marBottom w:val="0"/>
      <w:divBdr>
        <w:top w:val="none" w:sz="0" w:space="0" w:color="auto"/>
        <w:left w:val="none" w:sz="0" w:space="0" w:color="auto"/>
        <w:bottom w:val="none" w:sz="0" w:space="0" w:color="auto"/>
        <w:right w:val="none" w:sz="0" w:space="0" w:color="auto"/>
      </w:divBdr>
    </w:div>
    <w:div w:id="1174419525">
      <w:bodyDiv w:val="1"/>
      <w:marLeft w:val="0"/>
      <w:marRight w:val="0"/>
      <w:marTop w:val="0"/>
      <w:marBottom w:val="0"/>
      <w:divBdr>
        <w:top w:val="none" w:sz="0" w:space="0" w:color="auto"/>
        <w:left w:val="none" w:sz="0" w:space="0" w:color="auto"/>
        <w:bottom w:val="none" w:sz="0" w:space="0" w:color="auto"/>
        <w:right w:val="none" w:sz="0" w:space="0" w:color="auto"/>
      </w:divBdr>
    </w:div>
    <w:div w:id="1197473988">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31639143">
      <w:bodyDiv w:val="1"/>
      <w:marLeft w:val="0"/>
      <w:marRight w:val="0"/>
      <w:marTop w:val="0"/>
      <w:marBottom w:val="0"/>
      <w:divBdr>
        <w:top w:val="none" w:sz="0" w:space="0" w:color="auto"/>
        <w:left w:val="none" w:sz="0" w:space="0" w:color="auto"/>
        <w:bottom w:val="none" w:sz="0" w:space="0" w:color="auto"/>
        <w:right w:val="none" w:sz="0" w:space="0" w:color="auto"/>
      </w:divBdr>
    </w:div>
    <w:div w:id="1348823272">
      <w:bodyDiv w:val="1"/>
      <w:marLeft w:val="0"/>
      <w:marRight w:val="0"/>
      <w:marTop w:val="0"/>
      <w:marBottom w:val="0"/>
      <w:divBdr>
        <w:top w:val="none" w:sz="0" w:space="0" w:color="auto"/>
        <w:left w:val="none" w:sz="0" w:space="0" w:color="auto"/>
        <w:bottom w:val="none" w:sz="0" w:space="0" w:color="auto"/>
        <w:right w:val="none" w:sz="0" w:space="0" w:color="auto"/>
      </w:divBdr>
    </w:div>
    <w:div w:id="1384134639">
      <w:bodyDiv w:val="1"/>
      <w:marLeft w:val="0"/>
      <w:marRight w:val="0"/>
      <w:marTop w:val="0"/>
      <w:marBottom w:val="0"/>
      <w:divBdr>
        <w:top w:val="none" w:sz="0" w:space="0" w:color="auto"/>
        <w:left w:val="none" w:sz="0" w:space="0" w:color="auto"/>
        <w:bottom w:val="none" w:sz="0" w:space="0" w:color="auto"/>
        <w:right w:val="none" w:sz="0" w:space="0" w:color="auto"/>
      </w:divBdr>
      <w:divsChild>
        <w:div w:id="111754450">
          <w:marLeft w:val="994"/>
          <w:marRight w:val="0"/>
          <w:marTop w:val="0"/>
          <w:marBottom w:val="0"/>
          <w:divBdr>
            <w:top w:val="none" w:sz="0" w:space="0" w:color="auto"/>
            <w:left w:val="none" w:sz="0" w:space="0" w:color="auto"/>
            <w:bottom w:val="none" w:sz="0" w:space="0" w:color="auto"/>
            <w:right w:val="none" w:sz="0" w:space="0" w:color="auto"/>
          </w:divBdr>
        </w:div>
        <w:div w:id="776144321">
          <w:marLeft w:val="994"/>
          <w:marRight w:val="0"/>
          <w:marTop w:val="0"/>
          <w:marBottom w:val="0"/>
          <w:divBdr>
            <w:top w:val="none" w:sz="0" w:space="0" w:color="auto"/>
            <w:left w:val="none" w:sz="0" w:space="0" w:color="auto"/>
            <w:bottom w:val="none" w:sz="0" w:space="0" w:color="auto"/>
            <w:right w:val="none" w:sz="0" w:space="0" w:color="auto"/>
          </w:divBdr>
        </w:div>
        <w:div w:id="1634363299">
          <w:marLeft w:val="994"/>
          <w:marRight w:val="0"/>
          <w:marTop w:val="0"/>
          <w:marBottom w:val="0"/>
          <w:divBdr>
            <w:top w:val="none" w:sz="0" w:space="0" w:color="auto"/>
            <w:left w:val="none" w:sz="0" w:space="0" w:color="auto"/>
            <w:bottom w:val="none" w:sz="0" w:space="0" w:color="auto"/>
            <w:right w:val="none" w:sz="0" w:space="0" w:color="auto"/>
          </w:divBdr>
        </w:div>
        <w:div w:id="2057771904">
          <w:marLeft w:val="994"/>
          <w:marRight w:val="0"/>
          <w:marTop w:val="0"/>
          <w:marBottom w:val="0"/>
          <w:divBdr>
            <w:top w:val="none" w:sz="0" w:space="0" w:color="auto"/>
            <w:left w:val="none" w:sz="0" w:space="0" w:color="auto"/>
            <w:bottom w:val="none" w:sz="0" w:space="0" w:color="auto"/>
            <w:right w:val="none" w:sz="0" w:space="0" w:color="auto"/>
          </w:divBdr>
        </w:div>
      </w:divsChild>
    </w:div>
    <w:div w:id="139049961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15474953">
      <w:bodyDiv w:val="1"/>
      <w:marLeft w:val="0"/>
      <w:marRight w:val="0"/>
      <w:marTop w:val="0"/>
      <w:marBottom w:val="0"/>
      <w:divBdr>
        <w:top w:val="none" w:sz="0" w:space="0" w:color="auto"/>
        <w:left w:val="none" w:sz="0" w:space="0" w:color="auto"/>
        <w:bottom w:val="none" w:sz="0" w:space="0" w:color="auto"/>
        <w:right w:val="none" w:sz="0" w:space="0" w:color="auto"/>
      </w:divBdr>
    </w:div>
    <w:div w:id="1433938036">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99467794">
      <w:bodyDiv w:val="1"/>
      <w:marLeft w:val="0"/>
      <w:marRight w:val="0"/>
      <w:marTop w:val="0"/>
      <w:marBottom w:val="0"/>
      <w:divBdr>
        <w:top w:val="none" w:sz="0" w:space="0" w:color="auto"/>
        <w:left w:val="none" w:sz="0" w:space="0" w:color="auto"/>
        <w:bottom w:val="none" w:sz="0" w:space="0" w:color="auto"/>
        <w:right w:val="none" w:sz="0" w:space="0" w:color="auto"/>
      </w:divBdr>
    </w:div>
    <w:div w:id="1506506644">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082049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5380999">
      <w:bodyDiv w:val="1"/>
      <w:marLeft w:val="0"/>
      <w:marRight w:val="0"/>
      <w:marTop w:val="0"/>
      <w:marBottom w:val="0"/>
      <w:divBdr>
        <w:top w:val="none" w:sz="0" w:space="0" w:color="auto"/>
        <w:left w:val="none" w:sz="0" w:space="0" w:color="auto"/>
        <w:bottom w:val="none" w:sz="0" w:space="0" w:color="auto"/>
        <w:right w:val="none" w:sz="0" w:space="0" w:color="auto"/>
      </w:divBdr>
      <w:divsChild>
        <w:div w:id="2055086">
          <w:marLeft w:val="547"/>
          <w:marRight w:val="0"/>
          <w:marTop w:val="0"/>
          <w:marBottom w:val="160"/>
          <w:divBdr>
            <w:top w:val="none" w:sz="0" w:space="0" w:color="auto"/>
            <w:left w:val="none" w:sz="0" w:space="0" w:color="auto"/>
            <w:bottom w:val="none" w:sz="0" w:space="0" w:color="auto"/>
            <w:right w:val="none" w:sz="0" w:space="0" w:color="auto"/>
          </w:divBdr>
        </w:div>
        <w:div w:id="150947463">
          <w:marLeft w:val="547"/>
          <w:marRight w:val="0"/>
          <w:marTop w:val="0"/>
          <w:marBottom w:val="160"/>
          <w:divBdr>
            <w:top w:val="none" w:sz="0" w:space="0" w:color="auto"/>
            <w:left w:val="none" w:sz="0" w:space="0" w:color="auto"/>
            <w:bottom w:val="none" w:sz="0" w:space="0" w:color="auto"/>
            <w:right w:val="none" w:sz="0" w:space="0" w:color="auto"/>
          </w:divBdr>
        </w:div>
        <w:div w:id="720783726">
          <w:marLeft w:val="547"/>
          <w:marRight w:val="0"/>
          <w:marTop w:val="0"/>
          <w:marBottom w:val="160"/>
          <w:divBdr>
            <w:top w:val="none" w:sz="0" w:space="0" w:color="auto"/>
            <w:left w:val="none" w:sz="0" w:space="0" w:color="auto"/>
            <w:bottom w:val="none" w:sz="0" w:space="0" w:color="auto"/>
            <w:right w:val="none" w:sz="0" w:space="0" w:color="auto"/>
          </w:divBdr>
        </w:div>
        <w:div w:id="759712917">
          <w:marLeft w:val="547"/>
          <w:marRight w:val="0"/>
          <w:marTop w:val="0"/>
          <w:marBottom w:val="160"/>
          <w:divBdr>
            <w:top w:val="none" w:sz="0" w:space="0" w:color="auto"/>
            <w:left w:val="none" w:sz="0" w:space="0" w:color="auto"/>
            <w:bottom w:val="none" w:sz="0" w:space="0" w:color="auto"/>
            <w:right w:val="none" w:sz="0" w:space="0" w:color="auto"/>
          </w:divBdr>
        </w:div>
        <w:div w:id="1263953953">
          <w:marLeft w:val="547"/>
          <w:marRight w:val="0"/>
          <w:marTop w:val="0"/>
          <w:marBottom w:val="160"/>
          <w:divBdr>
            <w:top w:val="none" w:sz="0" w:space="0" w:color="auto"/>
            <w:left w:val="none" w:sz="0" w:space="0" w:color="auto"/>
            <w:bottom w:val="none" w:sz="0" w:space="0" w:color="auto"/>
            <w:right w:val="none" w:sz="0" w:space="0" w:color="auto"/>
          </w:divBdr>
        </w:div>
        <w:div w:id="1872842036">
          <w:marLeft w:val="547"/>
          <w:marRight w:val="0"/>
          <w:marTop w:val="0"/>
          <w:marBottom w:val="160"/>
          <w:divBdr>
            <w:top w:val="none" w:sz="0" w:space="0" w:color="auto"/>
            <w:left w:val="none" w:sz="0" w:space="0" w:color="auto"/>
            <w:bottom w:val="none" w:sz="0" w:space="0" w:color="auto"/>
            <w:right w:val="none" w:sz="0" w:space="0" w:color="auto"/>
          </w:divBdr>
        </w:div>
      </w:divsChild>
    </w:div>
    <w:div w:id="1655446084">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54088930">
      <w:bodyDiv w:val="1"/>
      <w:marLeft w:val="0"/>
      <w:marRight w:val="0"/>
      <w:marTop w:val="0"/>
      <w:marBottom w:val="0"/>
      <w:divBdr>
        <w:top w:val="none" w:sz="0" w:space="0" w:color="auto"/>
        <w:left w:val="none" w:sz="0" w:space="0" w:color="auto"/>
        <w:bottom w:val="none" w:sz="0" w:space="0" w:color="auto"/>
        <w:right w:val="none" w:sz="0" w:space="0" w:color="auto"/>
      </w:divBdr>
    </w:div>
    <w:div w:id="1777096462">
      <w:bodyDiv w:val="1"/>
      <w:marLeft w:val="0"/>
      <w:marRight w:val="0"/>
      <w:marTop w:val="0"/>
      <w:marBottom w:val="0"/>
      <w:divBdr>
        <w:top w:val="none" w:sz="0" w:space="0" w:color="auto"/>
        <w:left w:val="none" w:sz="0" w:space="0" w:color="auto"/>
        <w:bottom w:val="none" w:sz="0" w:space="0" w:color="auto"/>
        <w:right w:val="none" w:sz="0" w:space="0" w:color="auto"/>
      </w:divBdr>
    </w:div>
    <w:div w:id="1784307169">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02205990">
      <w:bodyDiv w:val="1"/>
      <w:marLeft w:val="0"/>
      <w:marRight w:val="0"/>
      <w:marTop w:val="0"/>
      <w:marBottom w:val="0"/>
      <w:divBdr>
        <w:top w:val="none" w:sz="0" w:space="0" w:color="auto"/>
        <w:left w:val="none" w:sz="0" w:space="0" w:color="auto"/>
        <w:bottom w:val="none" w:sz="0" w:space="0" w:color="auto"/>
        <w:right w:val="none" w:sz="0" w:space="0" w:color="auto"/>
      </w:divBdr>
    </w:div>
    <w:div w:id="1921018143">
      <w:bodyDiv w:val="1"/>
      <w:marLeft w:val="0"/>
      <w:marRight w:val="0"/>
      <w:marTop w:val="0"/>
      <w:marBottom w:val="0"/>
      <w:divBdr>
        <w:top w:val="none" w:sz="0" w:space="0" w:color="auto"/>
        <w:left w:val="none" w:sz="0" w:space="0" w:color="auto"/>
        <w:bottom w:val="none" w:sz="0" w:space="0" w:color="auto"/>
        <w:right w:val="none" w:sz="0" w:space="0" w:color="auto"/>
      </w:divBdr>
      <w:divsChild>
        <w:div w:id="1112627019">
          <w:marLeft w:val="0"/>
          <w:marRight w:val="0"/>
          <w:marTop w:val="0"/>
          <w:marBottom w:val="0"/>
          <w:divBdr>
            <w:top w:val="none" w:sz="0" w:space="0" w:color="auto"/>
            <w:left w:val="none" w:sz="0" w:space="0" w:color="auto"/>
            <w:bottom w:val="none" w:sz="0" w:space="0" w:color="auto"/>
            <w:right w:val="none" w:sz="0" w:space="0" w:color="auto"/>
          </w:divBdr>
        </w:div>
      </w:divsChild>
    </w:div>
    <w:div w:id="1935163400">
      <w:bodyDiv w:val="1"/>
      <w:marLeft w:val="0"/>
      <w:marRight w:val="0"/>
      <w:marTop w:val="0"/>
      <w:marBottom w:val="0"/>
      <w:divBdr>
        <w:top w:val="none" w:sz="0" w:space="0" w:color="auto"/>
        <w:left w:val="none" w:sz="0" w:space="0" w:color="auto"/>
        <w:bottom w:val="none" w:sz="0" w:space="0" w:color="auto"/>
        <w:right w:val="none" w:sz="0" w:space="0" w:color="auto"/>
      </w:divBdr>
      <w:divsChild>
        <w:div w:id="240334726">
          <w:marLeft w:val="547"/>
          <w:marRight w:val="0"/>
          <w:marTop w:val="0"/>
          <w:marBottom w:val="160"/>
          <w:divBdr>
            <w:top w:val="none" w:sz="0" w:space="0" w:color="auto"/>
            <w:left w:val="none" w:sz="0" w:space="0" w:color="auto"/>
            <w:bottom w:val="none" w:sz="0" w:space="0" w:color="auto"/>
            <w:right w:val="none" w:sz="0" w:space="0" w:color="auto"/>
          </w:divBdr>
        </w:div>
        <w:div w:id="582951511">
          <w:marLeft w:val="547"/>
          <w:marRight w:val="0"/>
          <w:marTop w:val="0"/>
          <w:marBottom w:val="160"/>
          <w:divBdr>
            <w:top w:val="none" w:sz="0" w:space="0" w:color="auto"/>
            <w:left w:val="none" w:sz="0" w:space="0" w:color="auto"/>
            <w:bottom w:val="none" w:sz="0" w:space="0" w:color="auto"/>
            <w:right w:val="none" w:sz="0" w:space="0" w:color="auto"/>
          </w:divBdr>
        </w:div>
        <w:div w:id="805583352">
          <w:marLeft w:val="547"/>
          <w:marRight w:val="0"/>
          <w:marTop w:val="0"/>
          <w:marBottom w:val="160"/>
          <w:divBdr>
            <w:top w:val="none" w:sz="0" w:space="0" w:color="auto"/>
            <w:left w:val="none" w:sz="0" w:space="0" w:color="auto"/>
            <w:bottom w:val="none" w:sz="0" w:space="0" w:color="auto"/>
            <w:right w:val="none" w:sz="0" w:space="0" w:color="auto"/>
          </w:divBdr>
        </w:div>
        <w:div w:id="1077247540">
          <w:marLeft w:val="547"/>
          <w:marRight w:val="0"/>
          <w:marTop w:val="0"/>
          <w:marBottom w:val="160"/>
          <w:divBdr>
            <w:top w:val="none" w:sz="0" w:space="0" w:color="auto"/>
            <w:left w:val="none" w:sz="0" w:space="0" w:color="auto"/>
            <w:bottom w:val="none" w:sz="0" w:space="0" w:color="auto"/>
            <w:right w:val="none" w:sz="0" w:space="0" w:color="auto"/>
          </w:divBdr>
        </w:div>
      </w:divsChild>
    </w:div>
    <w:div w:id="2008050637">
      <w:bodyDiv w:val="1"/>
      <w:marLeft w:val="0"/>
      <w:marRight w:val="0"/>
      <w:marTop w:val="0"/>
      <w:marBottom w:val="0"/>
      <w:divBdr>
        <w:top w:val="none" w:sz="0" w:space="0" w:color="auto"/>
        <w:left w:val="none" w:sz="0" w:space="0" w:color="auto"/>
        <w:bottom w:val="none" w:sz="0" w:space="0" w:color="auto"/>
        <w:right w:val="none" w:sz="0" w:space="0" w:color="auto"/>
      </w:divBdr>
      <w:divsChild>
        <w:div w:id="1846437111">
          <w:marLeft w:val="547"/>
          <w:marRight w:val="0"/>
          <w:marTop w:val="0"/>
          <w:marBottom w:val="160"/>
          <w:divBdr>
            <w:top w:val="none" w:sz="0" w:space="0" w:color="auto"/>
            <w:left w:val="none" w:sz="0" w:space="0" w:color="auto"/>
            <w:bottom w:val="none" w:sz="0" w:space="0" w:color="auto"/>
            <w:right w:val="none" w:sz="0" w:space="0" w:color="auto"/>
          </w:divBdr>
        </w:div>
      </w:divsChild>
    </w:div>
    <w:div w:id="2012221544">
      <w:bodyDiv w:val="1"/>
      <w:marLeft w:val="0"/>
      <w:marRight w:val="0"/>
      <w:marTop w:val="0"/>
      <w:marBottom w:val="0"/>
      <w:divBdr>
        <w:top w:val="none" w:sz="0" w:space="0" w:color="auto"/>
        <w:left w:val="none" w:sz="0" w:space="0" w:color="auto"/>
        <w:bottom w:val="none" w:sz="0" w:space="0" w:color="auto"/>
        <w:right w:val="none" w:sz="0" w:space="0" w:color="auto"/>
      </w:divBdr>
      <w:divsChild>
        <w:div w:id="431778039">
          <w:marLeft w:val="994"/>
          <w:marRight w:val="0"/>
          <w:marTop w:val="0"/>
          <w:marBottom w:val="0"/>
          <w:divBdr>
            <w:top w:val="none" w:sz="0" w:space="0" w:color="auto"/>
            <w:left w:val="none" w:sz="0" w:space="0" w:color="auto"/>
            <w:bottom w:val="none" w:sz="0" w:space="0" w:color="auto"/>
            <w:right w:val="none" w:sz="0" w:space="0" w:color="auto"/>
          </w:divBdr>
        </w:div>
      </w:divsChild>
    </w:div>
    <w:div w:id="2060205531">
      <w:bodyDiv w:val="1"/>
      <w:marLeft w:val="0"/>
      <w:marRight w:val="0"/>
      <w:marTop w:val="0"/>
      <w:marBottom w:val="0"/>
      <w:divBdr>
        <w:top w:val="none" w:sz="0" w:space="0" w:color="auto"/>
        <w:left w:val="none" w:sz="0" w:space="0" w:color="auto"/>
        <w:bottom w:val="none" w:sz="0" w:space="0" w:color="auto"/>
        <w:right w:val="none" w:sz="0" w:space="0" w:color="auto"/>
      </w:divBdr>
    </w:div>
    <w:div w:id="2063554331">
      <w:bodyDiv w:val="1"/>
      <w:marLeft w:val="0"/>
      <w:marRight w:val="0"/>
      <w:marTop w:val="0"/>
      <w:marBottom w:val="0"/>
      <w:divBdr>
        <w:top w:val="none" w:sz="0" w:space="0" w:color="auto"/>
        <w:left w:val="none" w:sz="0" w:space="0" w:color="auto"/>
        <w:bottom w:val="none" w:sz="0" w:space="0" w:color="auto"/>
        <w:right w:val="none" w:sz="0" w:space="0" w:color="auto"/>
      </w:divBdr>
    </w:div>
    <w:div w:id="2070615273">
      <w:bodyDiv w:val="1"/>
      <w:marLeft w:val="0"/>
      <w:marRight w:val="0"/>
      <w:marTop w:val="0"/>
      <w:marBottom w:val="0"/>
      <w:divBdr>
        <w:top w:val="none" w:sz="0" w:space="0" w:color="auto"/>
        <w:left w:val="none" w:sz="0" w:space="0" w:color="auto"/>
        <w:bottom w:val="none" w:sz="0" w:space="0" w:color="auto"/>
        <w:right w:val="none" w:sz="0" w:space="0" w:color="auto"/>
      </w:divBdr>
    </w:div>
    <w:div w:id="2112898165">
      <w:bodyDiv w:val="1"/>
      <w:marLeft w:val="0"/>
      <w:marRight w:val="0"/>
      <w:marTop w:val="0"/>
      <w:marBottom w:val="0"/>
      <w:divBdr>
        <w:top w:val="none" w:sz="0" w:space="0" w:color="auto"/>
        <w:left w:val="none" w:sz="0" w:space="0" w:color="auto"/>
        <w:bottom w:val="none" w:sz="0" w:space="0" w:color="auto"/>
        <w:right w:val="none" w:sz="0" w:space="0" w:color="auto"/>
      </w:divBdr>
      <w:divsChild>
        <w:div w:id="168914164">
          <w:marLeft w:val="994"/>
          <w:marRight w:val="0"/>
          <w:marTop w:val="0"/>
          <w:marBottom w:val="0"/>
          <w:divBdr>
            <w:top w:val="none" w:sz="0" w:space="0" w:color="auto"/>
            <w:left w:val="none" w:sz="0" w:space="0" w:color="auto"/>
            <w:bottom w:val="none" w:sz="0" w:space="0" w:color="auto"/>
            <w:right w:val="none" w:sz="0" w:space="0" w:color="auto"/>
          </w:divBdr>
        </w:div>
      </w:divsChild>
    </w:div>
    <w:div w:id="212272696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9.bin"/><Relationship Id="rId21" Type="http://schemas.openxmlformats.org/officeDocument/2006/relationships/image" Target="media/image6.wmf"/><Relationship Id="rId42" Type="http://schemas.openxmlformats.org/officeDocument/2006/relationships/image" Target="media/image16.wmf"/><Relationship Id="rId63" Type="http://schemas.openxmlformats.org/officeDocument/2006/relationships/oleObject" Target="embeddings/oleObject35.bin"/><Relationship Id="rId84" Type="http://schemas.openxmlformats.org/officeDocument/2006/relationships/oleObject" Target="embeddings/oleObject55.bin"/><Relationship Id="rId138" Type="http://schemas.openxmlformats.org/officeDocument/2006/relationships/oleObject" Target="embeddings/oleObject96.bin"/><Relationship Id="rId159" Type="http://schemas.openxmlformats.org/officeDocument/2006/relationships/oleObject" Target="embeddings/oleObject111.bin"/><Relationship Id="rId170" Type="http://schemas.openxmlformats.org/officeDocument/2006/relationships/header" Target="header2.xml"/><Relationship Id="rId107" Type="http://schemas.openxmlformats.org/officeDocument/2006/relationships/image" Target="media/image29.wmf"/><Relationship Id="rId11" Type="http://schemas.openxmlformats.org/officeDocument/2006/relationships/oleObject" Target="embeddings/oleObject2.bin"/><Relationship Id="rId32" Type="http://schemas.openxmlformats.org/officeDocument/2006/relationships/oleObject" Target="embeddings/oleObject14.bin"/><Relationship Id="rId53" Type="http://schemas.openxmlformats.org/officeDocument/2006/relationships/image" Target="media/image20.wmf"/><Relationship Id="rId74" Type="http://schemas.openxmlformats.org/officeDocument/2006/relationships/oleObject" Target="embeddings/oleObject46.bin"/><Relationship Id="rId128" Type="http://schemas.openxmlformats.org/officeDocument/2006/relationships/oleObject" Target="embeddings/oleObject88.bin"/><Relationship Id="rId149" Type="http://schemas.openxmlformats.org/officeDocument/2006/relationships/image" Target="media/image40.wmf"/><Relationship Id="rId5" Type="http://schemas.openxmlformats.org/officeDocument/2006/relationships/webSettings" Target="webSettings.xml"/><Relationship Id="rId95" Type="http://schemas.openxmlformats.org/officeDocument/2006/relationships/oleObject" Target="embeddings/oleObject64.bin"/><Relationship Id="rId160" Type="http://schemas.openxmlformats.org/officeDocument/2006/relationships/oleObject" Target="embeddings/oleObject112.bin"/><Relationship Id="rId22" Type="http://schemas.openxmlformats.org/officeDocument/2006/relationships/oleObject" Target="embeddings/oleObject9.bin"/><Relationship Id="rId43" Type="http://schemas.openxmlformats.org/officeDocument/2006/relationships/oleObject" Target="embeddings/oleObject20.bin"/><Relationship Id="rId64" Type="http://schemas.openxmlformats.org/officeDocument/2006/relationships/oleObject" Target="embeddings/oleObject36.bin"/><Relationship Id="rId118" Type="http://schemas.openxmlformats.org/officeDocument/2006/relationships/oleObject" Target="embeddings/oleObject80.bin"/><Relationship Id="rId139" Type="http://schemas.openxmlformats.org/officeDocument/2006/relationships/image" Target="media/image36.wmf"/><Relationship Id="rId85" Type="http://schemas.openxmlformats.org/officeDocument/2006/relationships/oleObject" Target="embeddings/oleObject56.bin"/><Relationship Id="rId150" Type="http://schemas.openxmlformats.org/officeDocument/2006/relationships/oleObject" Target="embeddings/oleObject103.bin"/><Relationship Id="rId171" Type="http://schemas.openxmlformats.org/officeDocument/2006/relationships/fontTable" Target="fontTable.xml"/><Relationship Id="rId12" Type="http://schemas.openxmlformats.org/officeDocument/2006/relationships/image" Target="media/image3.wmf"/><Relationship Id="rId33" Type="http://schemas.openxmlformats.org/officeDocument/2006/relationships/image" Target="media/image12.wmf"/><Relationship Id="rId108" Type="http://schemas.openxmlformats.org/officeDocument/2006/relationships/oleObject" Target="embeddings/oleObject72.bin"/><Relationship Id="rId129" Type="http://schemas.openxmlformats.org/officeDocument/2006/relationships/oleObject" Target="embeddings/oleObject89.bin"/><Relationship Id="rId54" Type="http://schemas.openxmlformats.org/officeDocument/2006/relationships/oleObject" Target="embeddings/oleObject27.bin"/><Relationship Id="rId70" Type="http://schemas.openxmlformats.org/officeDocument/2006/relationships/oleObject" Target="embeddings/oleObject42.bin"/><Relationship Id="rId75" Type="http://schemas.openxmlformats.org/officeDocument/2006/relationships/oleObject" Target="embeddings/oleObject47.bin"/><Relationship Id="rId91" Type="http://schemas.openxmlformats.org/officeDocument/2006/relationships/oleObject" Target="embeddings/oleObject60.bin"/><Relationship Id="rId96" Type="http://schemas.openxmlformats.org/officeDocument/2006/relationships/oleObject" Target="embeddings/oleObject65.bin"/><Relationship Id="rId140" Type="http://schemas.openxmlformats.org/officeDocument/2006/relationships/oleObject" Target="embeddings/oleObject97.bin"/><Relationship Id="rId145" Type="http://schemas.openxmlformats.org/officeDocument/2006/relationships/image" Target="media/image39.wmf"/><Relationship Id="rId161" Type="http://schemas.openxmlformats.org/officeDocument/2006/relationships/oleObject" Target="embeddings/oleObject113.bin"/><Relationship Id="rId166" Type="http://schemas.openxmlformats.org/officeDocument/2006/relationships/image" Target="media/image43.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7.wmf"/><Relationship Id="rId28" Type="http://schemas.openxmlformats.org/officeDocument/2006/relationships/oleObject" Target="embeddings/oleObject12.bin"/><Relationship Id="rId49" Type="http://schemas.openxmlformats.org/officeDocument/2006/relationships/image" Target="media/image18.wmf"/><Relationship Id="rId114" Type="http://schemas.openxmlformats.org/officeDocument/2006/relationships/oleObject" Target="embeddings/oleObject76.bin"/><Relationship Id="rId119" Type="http://schemas.openxmlformats.org/officeDocument/2006/relationships/oleObject" Target="embeddings/oleObject81.bin"/><Relationship Id="rId44" Type="http://schemas.openxmlformats.org/officeDocument/2006/relationships/oleObject" Target="embeddings/oleObject21.bin"/><Relationship Id="rId60" Type="http://schemas.openxmlformats.org/officeDocument/2006/relationships/oleObject" Target="embeddings/oleObject32.bin"/><Relationship Id="rId65" Type="http://schemas.openxmlformats.org/officeDocument/2006/relationships/oleObject" Target="embeddings/oleObject37.bin"/><Relationship Id="rId81" Type="http://schemas.openxmlformats.org/officeDocument/2006/relationships/image" Target="media/image22.wmf"/><Relationship Id="rId86" Type="http://schemas.openxmlformats.org/officeDocument/2006/relationships/oleObject" Target="embeddings/oleObject57.bin"/><Relationship Id="rId130" Type="http://schemas.openxmlformats.org/officeDocument/2006/relationships/oleObject" Target="embeddings/oleObject90.bin"/><Relationship Id="rId135" Type="http://schemas.openxmlformats.org/officeDocument/2006/relationships/image" Target="media/image34.wmf"/><Relationship Id="rId151" Type="http://schemas.openxmlformats.org/officeDocument/2006/relationships/oleObject" Target="embeddings/oleObject104.bin"/><Relationship Id="rId156" Type="http://schemas.openxmlformats.org/officeDocument/2006/relationships/oleObject" Target="embeddings/oleObject109.bin"/><Relationship Id="rId172" Type="http://schemas.openxmlformats.org/officeDocument/2006/relationships/theme" Target="theme/theme1.xml"/><Relationship Id="rId13" Type="http://schemas.openxmlformats.org/officeDocument/2006/relationships/oleObject" Target="embeddings/oleObject3.bin"/><Relationship Id="rId18" Type="http://schemas.openxmlformats.org/officeDocument/2006/relationships/oleObject" Target="embeddings/oleObject7.bin"/><Relationship Id="rId39" Type="http://schemas.openxmlformats.org/officeDocument/2006/relationships/image" Target="media/image15.wmf"/><Relationship Id="rId109" Type="http://schemas.openxmlformats.org/officeDocument/2006/relationships/image" Target="media/image30.wmf"/><Relationship Id="rId34" Type="http://schemas.openxmlformats.org/officeDocument/2006/relationships/oleObject" Target="embeddings/oleObject15.bin"/><Relationship Id="rId50" Type="http://schemas.openxmlformats.org/officeDocument/2006/relationships/oleObject" Target="embeddings/oleObject25.bin"/><Relationship Id="rId55" Type="http://schemas.openxmlformats.org/officeDocument/2006/relationships/image" Target="media/image21.wmf"/><Relationship Id="rId76" Type="http://schemas.openxmlformats.org/officeDocument/2006/relationships/oleObject" Target="embeddings/oleObject48.bin"/><Relationship Id="rId97" Type="http://schemas.openxmlformats.org/officeDocument/2006/relationships/oleObject" Target="embeddings/oleObject66.bin"/><Relationship Id="rId104" Type="http://schemas.openxmlformats.org/officeDocument/2006/relationships/oleObject" Target="embeddings/oleObject70.bin"/><Relationship Id="rId120" Type="http://schemas.openxmlformats.org/officeDocument/2006/relationships/oleObject" Target="embeddings/oleObject82.bin"/><Relationship Id="rId125" Type="http://schemas.openxmlformats.org/officeDocument/2006/relationships/oleObject" Target="embeddings/oleObject85.bin"/><Relationship Id="rId141" Type="http://schemas.openxmlformats.org/officeDocument/2006/relationships/image" Target="media/image37.wmf"/><Relationship Id="rId146" Type="http://schemas.openxmlformats.org/officeDocument/2006/relationships/oleObject" Target="embeddings/oleObject100.bin"/><Relationship Id="rId167" Type="http://schemas.openxmlformats.org/officeDocument/2006/relationships/oleObject" Target="embeddings/oleObject117.bin"/><Relationship Id="rId7" Type="http://schemas.openxmlformats.org/officeDocument/2006/relationships/endnotes" Target="endnotes.xml"/><Relationship Id="rId71" Type="http://schemas.openxmlformats.org/officeDocument/2006/relationships/oleObject" Target="embeddings/oleObject43.bin"/><Relationship Id="rId92" Type="http://schemas.openxmlformats.org/officeDocument/2006/relationships/oleObject" Target="embeddings/oleObject61.bin"/><Relationship Id="rId162" Type="http://schemas.openxmlformats.org/officeDocument/2006/relationships/oleObject" Target="embeddings/oleObject114.bin"/><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oleObject" Target="embeddings/oleObject22.bin"/><Relationship Id="rId66" Type="http://schemas.openxmlformats.org/officeDocument/2006/relationships/oleObject" Target="embeddings/oleObject38.bin"/><Relationship Id="rId87" Type="http://schemas.openxmlformats.org/officeDocument/2006/relationships/image" Target="media/image23.wmf"/><Relationship Id="rId110" Type="http://schemas.openxmlformats.org/officeDocument/2006/relationships/oleObject" Target="embeddings/oleObject73.bin"/><Relationship Id="rId115" Type="http://schemas.openxmlformats.org/officeDocument/2006/relationships/oleObject" Target="embeddings/oleObject77.bin"/><Relationship Id="rId131" Type="http://schemas.openxmlformats.org/officeDocument/2006/relationships/oleObject" Target="embeddings/oleObject91.bin"/><Relationship Id="rId136" Type="http://schemas.openxmlformats.org/officeDocument/2006/relationships/oleObject" Target="embeddings/oleObject95.bin"/><Relationship Id="rId157" Type="http://schemas.openxmlformats.org/officeDocument/2006/relationships/oleObject" Target="embeddings/oleObject110.bin"/><Relationship Id="rId61" Type="http://schemas.openxmlformats.org/officeDocument/2006/relationships/oleObject" Target="embeddings/oleObject33.bin"/><Relationship Id="rId82" Type="http://schemas.openxmlformats.org/officeDocument/2006/relationships/oleObject" Target="embeddings/oleObject53.bin"/><Relationship Id="rId152" Type="http://schemas.openxmlformats.org/officeDocument/2006/relationships/oleObject" Target="embeddings/oleObject105.bin"/><Relationship Id="rId19" Type="http://schemas.openxmlformats.org/officeDocument/2006/relationships/image" Target="media/image5.wmf"/><Relationship Id="rId14" Type="http://schemas.openxmlformats.org/officeDocument/2006/relationships/oleObject" Target="embeddings/oleObject4.bin"/><Relationship Id="rId30" Type="http://schemas.openxmlformats.org/officeDocument/2006/relationships/oleObject" Target="embeddings/oleObject13.bin"/><Relationship Id="rId35" Type="http://schemas.openxmlformats.org/officeDocument/2006/relationships/image" Target="media/image13.wmf"/><Relationship Id="rId56" Type="http://schemas.openxmlformats.org/officeDocument/2006/relationships/oleObject" Target="embeddings/oleObject28.bin"/><Relationship Id="rId77" Type="http://schemas.openxmlformats.org/officeDocument/2006/relationships/oleObject" Target="embeddings/oleObject49.bin"/><Relationship Id="rId100" Type="http://schemas.openxmlformats.org/officeDocument/2006/relationships/oleObject" Target="embeddings/oleObject68.bin"/><Relationship Id="rId105" Type="http://schemas.openxmlformats.org/officeDocument/2006/relationships/image" Target="media/image28.wmf"/><Relationship Id="rId126" Type="http://schemas.openxmlformats.org/officeDocument/2006/relationships/oleObject" Target="embeddings/oleObject86.bin"/><Relationship Id="rId147" Type="http://schemas.openxmlformats.org/officeDocument/2006/relationships/oleObject" Target="embeddings/oleObject101.bin"/><Relationship Id="rId168"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image" Target="media/image19.wmf"/><Relationship Id="rId72" Type="http://schemas.openxmlformats.org/officeDocument/2006/relationships/oleObject" Target="embeddings/oleObject44.bin"/><Relationship Id="rId93" Type="http://schemas.openxmlformats.org/officeDocument/2006/relationships/oleObject" Target="embeddings/oleObject62.bin"/><Relationship Id="rId98" Type="http://schemas.openxmlformats.org/officeDocument/2006/relationships/oleObject" Target="embeddings/oleObject67.bin"/><Relationship Id="rId121" Type="http://schemas.openxmlformats.org/officeDocument/2006/relationships/oleObject" Target="embeddings/oleObject83.bin"/><Relationship Id="rId142" Type="http://schemas.openxmlformats.org/officeDocument/2006/relationships/oleObject" Target="embeddings/oleObject98.bin"/><Relationship Id="rId163" Type="http://schemas.openxmlformats.org/officeDocument/2006/relationships/oleObject" Target="embeddings/oleObject115.bin"/><Relationship Id="rId3" Type="http://schemas.openxmlformats.org/officeDocument/2006/relationships/styles" Target="styles.xml"/><Relationship Id="rId25" Type="http://schemas.openxmlformats.org/officeDocument/2006/relationships/image" Target="media/image8.wmf"/><Relationship Id="rId46" Type="http://schemas.openxmlformats.org/officeDocument/2006/relationships/oleObject" Target="embeddings/oleObject23.bin"/><Relationship Id="rId67" Type="http://schemas.openxmlformats.org/officeDocument/2006/relationships/oleObject" Target="embeddings/oleObject39.bin"/><Relationship Id="rId116" Type="http://schemas.openxmlformats.org/officeDocument/2006/relationships/oleObject" Target="embeddings/oleObject78.bin"/><Relationship Id="rId137" Type="http://schemas.openxmlformats.org/officeDocument/2006/relationships/image" Target="media/image35.wmf"/><Relationship Id="rId158" Type="http://schemas.openxmlformats.org/officeDocument/2006/relationships/image" Target="media/image41.wmf"/><Relationship Id="rId20" Type="http://schemas.openxmlformats.org/officeDocument/2006/relationships/oleObject" Target="embeddings/oleObject8.bin"/><Relationship Id="rId41" Type="http://schemas.openxmlformats.org/officeDocument/2006/relationships/oleObject" Target="embeddings/oleObject19.bin"/><Relationship Id="rId62" Type="http://schemas.openxmlformats.org/officeDocument/2006/relationships/oleObject" Target="embeddings/oleObject34.bin"/><Relationship Id="rId83" Type="http://schemas.openxmlformats.org/officeDocument/2006/relationships/oleObject" Target="embeddings/oleObject54.bin"/><Relationship Id="rId88" Type="http://schemas.openxmlformats.org/officeDocument/2006/relationships/oleObject" Target="embeddings/oleObject58.bin"/><Relationship Id="rId111" Type="http://schemas.openxmlformats.org/officeDocument/2006/relationships/oleObject" Target="embeddings/oleObject74.bin"/><Relationship Id="rId132" Type="http://schemas.openxmlformats.org/officeDocument/2006/relationships/oleObject" Target="embeddings/oleObject92.bin"/><Relationship Id="rId153" Type="http://schemas.openxmlformats.org/officeDocument/2006/relationships/oleObject" Target="embeddings/oleObject106.bin"/><Relationship Id="rId15" Type="http://schemas.openxmlformats.org/officeDocument/2006/relationships/oleObject" Target="embeddings/oleObject5.bin"/><Relationship Id="rId36" Type="http://schemas.openxmlformats.org/officeDocument/2006/relationships/oleObject" Target="embeddings/oleObject16.bin"/><Relationship Id="rId57" Type="http://schemas.openxmlformats.org/officeDocument/2006/relationships/oleObject" Target="embeddings/oleObject29.bin"/><Relationship Id="rId106" Type="http://schemas.openxmlformats.org/officeDocument/2006/relationships/oleObject" Target="embeddings/oleObject71.bin"/><Relationship Id="rId127" Type="http://schemas.openxmlformats.org/officeDocument/2006/relationships/oleObject" Target="embeddings/oleObject87.bin"/><Relationship Id="rId10" Type="http://schemas.openxmlformats.org/officeDocument/2006/relationships/image" Target="media/image2.wmf"/><Relationship Id="rId31" Type="http://schemas.openxmlformats.org/officeDocument/2006/relationships/image" Target="media/image11.wmf"/><Relationship Id="rId52" Type="http://schemas.openxmlformats.org/officeDocument/2006/relationships/oleObject" Target="embeddings/oleObject26.bin"/><Relationship Id="rId73" Type="http://schemas.openxmlformats.org/officeDocument/2006/relationships/oleObject" Target="embeddings/oleObject45.bin"/><Relationship Id="rId78" Type="http://schemas.openxmlformats.org/officeDocument/2006/relationships/oleObject" Target="embeddings/oleObject50.bin"/><Relationship Id="rId94" Type="http://schemas.openxmlformats.org/officeDocument/2006/relationships/oleObject" Target="embeddings/oleObject63.bin"/><Relationship Id="rId99" Type="http://schemas.openxmlformats.org/officeDocument/2006/relationships/image" Target="media/image25.wmf"/><Relationship Id="rId101" Type="http://schemas.openxmlformats.org/officeDocument/2006/relationships/image" Target="media/image26.wmf"/><Relationship Id="rId122" Type="http://schemas.openxmlformats.org/officeDocument/2006/relationships/image" Target="media/image32.wmf"/><Relationship Id="rId143" Type="http://schemas.openxmlformats.org/officeDocument/2006/relationships/image" Target="media/image38.wmf"/><Relationship Id="rId148" Type="http://schemas.openxmlformats.org/officeDocument/2006/relationships/oleObject" Target="embeddings/oleObject102.bin"/><Relationship Id="rId164" Type="http://schemas.openxmlformats.org/officeDocument/2006/relationships/image" Target="media/image42.wmf"/><Relationship Id="rId16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oleObject" Target="embeddings/oleObject11.bin"/><Relationship Id="rId47" Type="http://schemas.openxmlformats.org/officeDocument/2006/relationships/image" Target="media/image17.wmf"/><Relationship Id="rId68" Type="http://schemas.openxmlformats.org/officeDocument/2006/relationships/oleObject" Target="embeddings/oleObject40.bin"/><Relationship Id="rId89" Type="http://schemas.openxmlformats.org/officeDocument/2006/relationships/image" Target="media/image24.wmf"/><Relationship Id="rId112" Type="http://schemas.openxmlformats.org/officeDocument/2006/relationships/oleObject" Target="embeddings/oleObject75.bin"/><Relationship Id="rId133" Type="http://schemas.openxmlformats.org/officeDocument/2006/relationships/oleObject" Target="embeddings/oleObject93.bin"/><Relationship Id="rId154" Type="http://schemas.openxmlformats.org/officeDocument/2006/relationships/oleObject" Target="embeddings/oleObject107.bin"/><Relationship Id="rId16" Type="http://schemas.openxmlformats.org/officeDocument/2006/relationships/oleObject" Target="embeddings/oleObject6.bin"/><Relationship Id="rId37" Type="http://schemas.openxmlformats.org/officeDocument/2006/relationships/image" Target="media/image14.wmf"/><Relationship Id="rId58" Type="http://schemas.openxmlformats.org/officeDocument/2006/relationships/oleObject" Target="embeddings/oleObject30.bin"/><Relationship Id="rId79" Type="http://schemas.openxmlformats.org/officeDocument/2006/relationships/oleObject" Target="embeddings/oleObject51.bin"/><Relationship Id="rId102" Type="http://schemas.openxmlformats.org/officeDocument/2006/relationships/oleObject" Target="embeddings/oleObject69.bin"/><Relationship Id="rId123" Type="http://schemas.openxmlformats.org/officeDocument/2006/relationships/oleObject" Target="embeddings/oleObject84.bin"/><Relationship Id="rId144" Type="http://schemas.openxmlformats.org/officeDocument/2006/relationships/oleObject" Target="embeddings/oleObject99.bin"/><Relationship Id="rId90" Type="http://schemas.openxmlformats.org/officeDocument/2006/relationships/oleObject" Target="embeddings/oleObject59.bin"/><Relationship Id="rId165" Type="http://schemas.openxmlformats.org/officeDocument/2006/relationships/oleObject" Target="embeddings/oleObject116.bin"/><Relationship Id="rId27" Type="http://schemas.openxmlformats.org/officeDocument/2006/relationships/image" Target="media/image9.wmf"/><Relationship Id="rId48" Type="http://schemas.openxmlformats.org/officeDocument/2006/relationships/oleObject" Target="embeddings/oleObject24.bin"/><Relationship Id="rId69" Type="http://schemas.openxmlformats.org/officeDocument/2006/relationships/oleObject" Target="embeddings/oleObject41.bin"/><Relationship Id="rId113" Type="http://schemas.openxmlformats.org/officeDocument/2006/relationships/image" Target="media/image31.wmf"/><Relationship Id="rId134" Type="http://schemas.openxmlformats.org/officeDocument/2006/relationships/oleObject" Target="embeddings/oleObject94.bin"/><Relationship Id="rId80" Type="http://schemas.openxmlformats.org/officeDocument/2006/relationships/oleObject" Target="embeddings/oleObject52.bin"/><Relationship Id="rId155" Type="http://schemas.openxmlformats.org/officeDocument/2006/relationships/oleObject" Target="embeddings/oleObject108.bin"/><Relationship Id="rId17" Type="http://schemas.openxmlformats.org/officeDocument/2006/relationships/image" Target="media/image4.wmf"/><Relationship Id="rId38" Type="http://schemas.openxmlformats.org/officeDocument/2006/relationships/oleObject" Target="embeddings/oleObject17.bin"/><Relationship Id="rId59" Type="http://schemas.openxmlformats.org/officeDocument/2006/relationships/oleObject" Target="embeddings/oleObject31.bin"/><Relationship Id="rId103" Type="http://schemas.openxmlformats.org/officeDocument/2006/relationships/image" Target="media/image27.wmf"/><Relationship Id="rId124" Type="http://schemas.openxmlformats.org/officeDocument/2006/relationships/image" Target="media/image33.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11F81-301D-46F4-876E-1EEA7CC3E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11440</Words>
  <Characters>65212</Characters>
  <Application>Microsoft Office Word</Application>
  <DocSecurity>0</DocSecurity>
  <Lines>543</Lines>
  <Paragraphs>152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R1-122276</vt:lpstr>
      <vt:lpstr>R1-122276</vt:lpstr>
    </vt:vector>
  </TitlesOfParts>
  <Company/>
  <LinksUpToDate>false</LinksUpToDate>
  <CharactersWithSpaces>76500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minwoo song/6G Radio Standard Task</cp:lastModifiedBy>
  <cp:revision>3</cp:revision>
  <cp:lastPrinted>2013-04-04T11:22:00Z</cp:lastPrinted>
  <dcterms:created xsi:type="dcterms:W3CDTF">2025-10-01T06:36:00Z</dcterms:created>
  <dcterms:modified xsi:type="dcterms:W3CDTF">2025-10-01T06:53:00Z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7575247c</vt:lpwstr>
  </property>
  <property fmtid="{D5CDD505-2E9C-101B-9397-08002B2CF9AE}" pid="4" name="ClassificationContentMarkingHeaderFontProps">
    <vt:lpwstr>#000000,12,Calibri</vt:lpwstr>
  </property>
  <property fmtid="{D5CDD505-2E9C-101B-9397-08002B2CF9AE}" pid="5" name="ClassificationContentMarkingHeaderText">
    <vt:lpwstr>LGE Internal Use Only</vt:lpwstr>
  </property>
  <property fmtid="{D5CDD505-2E9C-101B-9397-08002B2CF9AE}" pid="6" name="MSIP_Label_dd59f345-fd0b-4b4e-aba2-7c7a20c52995_Enabled">
    <vt:lpwstr>true</vt:lpwstr>
  </property>
  <property fmtid="{D5CDD505-2E9C-101B-9397-08002B2CF9AE}" pid="7" name="MSIP_Label_dd59f345-fd0b-4b4e-aba2-7c7a20c52995_SetDate">
    <vt:lpwstr>2025-09-29T07:56:10Z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1ec51023-9c8b-4697-bff6-06fca5ade6bf</vt:lpwstr>
  </property>
  <property fmtid="{D5CDD505-2E9C-101B-9397-08002B2CF9AE}" pid="12" name="MSIP_Label_dd59f345-fd0b-4b4e-aba2-7c7a20c52995_ContentBits">
    <vt:lpwstr>0</vt:lpwstr>
  </property>
  <property fmtid="{D5CDD505-2E9C-101B-9397-08002B2CF9AE}" pid="13" name="MSIP_Label_dd59f345-fd0b-4b4e-aba2-7c7a20c52995_Tag">
    <vt:lpwstr>10, 0, 1, 1</vt:lpwstr>
  </property>
</Properties>
</file>